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32B6" w14:textId="4A5BEBD9" w:rsidR="00CD042A" w:rsidRPr="009C4A83" w:rsidRDefault="00CD042A" w:rsidP="00544381">
      <w:pPr>
        <w:ind w:left="720" w:hanging="720"/>
        <w:jc w:val="center"/>
        <w:rPr>
          <w:rFonts w:ascii="Arial" w:hAnsi="Arial" w:cs="Arial"/>
          <w:b/>
          <w:bCs/>
          <w:sz w:val="24"/>
          <w:szCs w:val="24"/>
        </w:rPr>
      </w:pPr>
    </w:p>
    <w:p w14:paraId="7A0206DB" w14:textId="77777777" w:rsidR="00273822" w:rsidRDefault="00273822" w:rsidP="00952AD4">
      <w:pPr>
        <w:jc w:val="center"/>
        <w:rPr>
          <w:rFonts w:ascii="Arial" w:hAnsi="Arial" w:cs="Arial"/>
          <w:b/>
          <w:color w:val="002465"/>
          <w:spacing w:val="-2"/>
          <w:sz w:val="52"/>
          <w:szCs w:val="52"/>
        </w:rPr>
      </w:pPr>
      <w:r>
        <w:rPr>
          <w:rFonts w:ascii="Arial" w:hAnsi="Arial" w:cs="Arial"/>
          <w:b/>
          <w:color w:val="002465"/>
          <w:spacing w:val="-2"/>
          <w:sz w:val="52"/>
          <w:szCs w:val="52"/>
        </w:rPr>
        <w:t xml:space="preserve">UNIDAD EDUCATIVA </w:t>
      </w:r>
    </w:p>
    <w:p w14:paraId="27F950ED" w14:textId="3E023546" w:rsidR="00CD042A" w:rsidRPr="009C4A83" w:rsidRDefault="00273822" w:rsidP="00952AD4">
      <w:pPr>
        <w:jc w:val="center"/>
        <w:rPr>
          <w:rFonts w:ascii="Arial" w:hAnsi="Arial" w:cs="Arial"/>
          <w:b/>
          <w:bCs/>
          <w:sz w:val="24"/>
          <w:szCs w:val="24"/>
        </w:rPr>
      </w:pPr>
      <w:r>
        <w:rPr>
          <w:rFonts w:ascii="Arial" w:hAnsi="Arial" w:cs="Arial"/>
          <w:b/>
          <w:color w:val="002465"/>
          <w:spacing w:val="-2"/>
          <w:sz w:val="52"/>
          <w:szCs w:val="52"/>
        </w:rPr>
        <w:t>“</w:t>
      </w:r>
      <w:r w:rsidR="002D0BFF">
        <w:rPr>
          <w:rFonts w:ascii="Arial" w:hAnsi="Arial" w:cs="Arial"/>
          <w:b/>
          <w:color w:val="002465"/>
          <w:spacing w:val="-2"/>
          <w:sz w:val="52"/>
          <w:szCs w:val="52"/>
        </w:rPr>
        <w:t>…………………</w:t>
      </w:r>
      <w:r>
        <w:rPr>
          <w:rFonts w:ascii="Arial" w:hAnsi="Arial" w:cs="Arial"/>
          <w:b/>
          <w:color w:val="002465"/>
          <w:spacing w:val="-2"/>
          <w:sz w:val="52"/>
          <w:szCs w:val="52"/>
        </w:rPr>
        <w:t>”</w:t>
      </w:r>
    </w:p>
    <w:p w14:paraId="4B802BF2" w14:textId="543DFE1A" w:rsidR="00CD042A" w:rsidRPr="009C4A83" w:rsidRDefault="00CD042A" w:rsidP="00952AD4">
      <w:pPr>
        <w:jc w:val="center"/>
        <w:rPr>
          <w:rFonts w:ascii="Arial" w:hAnsi="Arial" w:cs="Arial"/>
          <w:b/>
          <w:bCs/>
          <w:sz w:val="24"/>
          <w:szCs w:val="24"/>
        </w:rPr>
      </w:pPr>
    </w:p>
    <w:p w14:paraId="44CC7179" w14:textId="2F3EA57B" w:rsidR="00CD042A" w:rsidRPr="009C4A83" w:rsidRDefault="00CD042A" w:rsidP="00952AD4">
      <w:pPr>
        <w:jc w:val="center"/>
        <w:rPr>
          <w:rFonts w:ascii="Arial" w:hAnsi="Arial" w:cs="Arial"/>
          <w:b/>
          <w:bCs/>
          <w:sz w:val="24"/>
          <w:szCs w:val="24"/>
        </w:rPr>
      </w:pPr>
    </w:p>
    <w:p w14:paraId="34B509F4" w14:textId="29A744C6" w:rsidR="00273822" w:rsidRDefault="00273822" w:rsidP="00952AD4">
      <w:pPr>
        <w:jc w:val="center"/>
        <w:rPr>
          <w:rFonts w:ascii="Arial" w:hAnsi="Arial" w:cs="Arial"/>
          <w:b/>
          <w:color w:val="002465"/>
          <w:spacing w:val="-2"/>
          <w:sz w:val="52"/>
          <w:szCs w:val="52"/>
        </w:rPr>
      </w:pPr>
    </w:p>
    <w:p w14:paraId="204BABCF" w14:textId="77777777" w:rsidR="00273822" w:rsidRDefault="00273822" w:rsidP="00952AD4">
      <w:pPr>
        <w:jc w:val="center"/>
        <w:rPr>
          <w:rFonts w:ascii="Arial" w:hAnsi="Arial" w:cs="Arial"/>
          <w:b/>
          <w:color w:val="002465"/>
          <w:spacing w:val="-2"/>
          <w:sz w:val="52"/>
          <w:szCs w:val="52"/>
        </w:rPr>
      </w:pPr>
    </w:p>
    <w:p w14:paraId="6B2317B6" w14:textId="77777777" w:rsidR="00273822" w:rsidRDefault="00273822" w:rsidP="00952AD4">
      <w:pPr>
        <w:jc w:val="center"/>
        <w:rPr>
          <w:rFonts w:ascii="Arial" w:hAnsi="Arial" w:cs="Arial"/>
          <w:b/>
          <w:color w:val="002465"/>
          <w:spacing w:val="-2"/>
          <w:sz w:val="52"/>
          <w:szCs w:val="52"/>
        </w:rPr>
      </w:pPr>
    </w:p>
    <w:p w14:paraId="7D2C4674" w14:textId="58CEBC9F" w:rsidR="007A161A" w:rsidRPr="00052452" w:rsidRDefault="000B2F41" w:rsidP="00052452">
      <w:pPr>
        <w:jc w:val="center"/>
        <w:rPr>
          <w:rFonts w:ascii="Arial" w:hAnsi="Arial" w:cs="Arial"/>
          <w:b/>
          <w:color w:val="002465"/>
          <w:spacing w:val="-2"/>
          <w:sz w:val="52"/>
          <w:szCs w:val="52"/>
        </w:rPr>
      </w:pPr>
      <w:r w:rsidRPr="009C4A83">
        <w:rPr>
          <w:rFonts w:ascii="Arial" w:hAnsi="Arial" w:cs="Arial"/>
          <w:b/>
          <w:color w:val="002465"/>
          <w:spacing w:val="-2"/>
          <w:sz w:val="52"/>
          <w:szCs w:val="52"/>
        </w:rPr>
        <w:t>DOCUMENTO</w:t>
      </w:r>
      <w:r w:rsidR="004077A2" w:rsidRPr="009C4A83">
        <w:rPr>
          <w:rFonts w:ascii="Arial" w:hAnsi="Arial" w:cs="Arial"/>
          <w:b/>
          <w:color w:val="002465"/>
          <w:spacing w:val="-2"/>
          <w:sz w:val="52"/>
          <w:szCs w:val="52"/>
        </w:rPr>
        <w:t xml:space="preserve"> DE PROCEDIMIENTOS </w:t>
      </w:r>
      <w:r w:rsidR="00556F72" w:rsidRPr="009C4A83">
        <w:rPr>
          <w:rFonts w:ascii="Arial" w:hAnsi="Arial" w:cs="Arial"/>
          <w:b/>
          <w:color w:val="002465"/>
          <w:spacing w:val="-2"/>
          <w:sz w:val="52"/>
          <w:szCs w:val="52"/>
        </w:rPr>
        <w:t>ACADÉMICOS Y ADMINISTRATIVOS</w:t>
      </w:r>
    </w:p>
    <w:p w14:paraId="53C56031" w14:textId="52344318" w:rsidR="00C57545" w:rsidRPr="009C4A83" w:rsidRDefault="00C57545" w:rsidP="00C57545">
      <w:pPr>
        <w:spacing w:after="0"/>
        <w:jc w:val="center"/>
        <w:rPr>
          <w:rFonts w:ascii="Arial" w:eastAsia="Arial Black" w:hAnsi="Arial" w:cs="Arial"/>
          <w:b/>
          <w:color w:val="002465"/>
          <w:sz w:val="52"/>
          <w:szCs w:val="52"/>
        </w:rPr>
      </w:pPr>
      <w:r w:rsidRPr="009C4A83">
        <w:rPr>
          <w:rFonts w:ascii="Arial" w:eastAsia="Arial Black" w:hAnsi="Arial" w:cs="Arial"/>
          <w:b/>
          <w:color w:val="002465"/>
          <w:sz w:val="52"/>
          <w:szCs w:val="52"/>
        </w:rPr>
        <w:t>202</w:t>
      </w:r>
      <w:r w:rsidR="002D0BFF">
        <w:rPr>
          <w:rFonts w:ascii="Arial" w:eastAsia="Arial Black" w:hAnsi="Arial" w:cs="Arial"/>
          <w:b/>
          <w:color w:val="002465"/>
          <w:sz w:val="52"/>
          <w:szCs w:val="52"/>
        </w:rPr>
        <w:t>5</w:t>
      </w:r>
      <w:r w:rsidRPr="009C4A83">
        <w:rPr>
          <w:rFonts w:ascii="Arial" w:eastAsia="Arial Black" w:hAnsi="Arial" w:cs="Arial"/>
          <w:b/>
          <w:color w:val="002465"/>
          <w:sz w:val="52"/>
          <w:szCs w:val="52"/>
        </w:rPr>
        <w:t xml:space="preserve"> – 202</w:t>
      </w:r>
      <w:r w:rsidR="002D0BFF">
        <w:rPr>
          <w:rFonts w:ascii="Arial" w:eastAsia="Arial Black" w:hAnsi="Arial" w:cs="Arial"/>
          <w:b/>
          <w:color w:val="002465"/>
          <w:sz w:val="52"/>
          <w:szCs w:val="52"/>
        </w:rPr>
        <w:t>6</w:t>
      </w:r>
    </w:p>
    <w:p w14:paraId="0DD824BD" w14:textId="393F8CFF" w:rsidR="00052452" w:rsidRDefault="001E6251" w:rsidP="00952AD4">
      <w:pPr>
        <w:jc w:val="center"/>
        <w:rPr>
          <w:rFonts w:ascii="Arial" w:hAnsi="Arial" w:cs="Arial"/>
          <w:b/>
          <w:bCs/>
          <w:sz w:val="52"/>
          <w:szCs w:val="52"/>
        </w:rPr>
      </w:pPr>
      <w:r>
        <w:rPr>
          <w:rFonts w:ascii="Arial" w:hAnsi="Arial" w:cs="Arial"/>
          <w:b/>
          <w:bCs/>
          <w:noProof/>
          <w:sz w:val="52"/>
          <w:szCs w:val="52"/>
        </w:rPr>
        <mc:AlternateContent>
          <mc:Choice Requires="wps">
            <w:drawing>
              <wp:anchor distT="0" distB="0" distL="114300" distR="114300" simplePos="0" relativeHeight="251658240" behindDoc="0" locked="0" layoutInCell="1" allowOverlap="1" wp14:anchorId="1F0D887C" wp14:editId="777AF527">
                <wp:simplePos x="0" y="0"/>
                <wp:positionH relativeFrom="column">
                  <wp:posOffset>-375285</wp:posOffset>
                </wp:positionH>
                <wp:positionV relativeFrom="paragraph">
                  <wp:posOffset>299720</wp:posOffset>
                </wp:positionV>
                <wp:extent cx="6292850" cy="2095500"/>
                <wp:effectExtent l="19050" t="19050" r="1270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2095500"/>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453776"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D1.C1.GE3.</w:t>
                            </w:r>
                            <w:r w:rsidRPr="007F6BFA">
                              <w:rPr>
                                <w:rFonts w:ascii="Times New Roman" w:hAnsi="Times New Roman" w:cs="Times New Roman"/>
                                <w:sz w:val="24"/>
                                <w:szCs w:val="24"/>
                                <w:lang w:val="es-419"/>
                              </w:rPr>
                              <w:t>Cuenta con procedimientos académicos y administrativos.</w:t>
                            </w:r>
                          </w:p>
                          <w:p w14:paraId="216D8A4D"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D1.C3.GE7.</w:t>
                            </w:r>
                            <w:r w:rsidRPr="007F6BFA">
                              <w:rPr>
                                <w:rFonts w:ascii="Times New Roman" w:hAnsi="Times New Roman" w:cs="Times New Roman"/>
                                <w:sz w:val="24"/>
                                <w:szCs w:val="24"/>
                                <w:lang w:val="es-419"/>
                              </w:rPr>
                              <w:t>Mantiene registros administrativos completos, actualizados y almacenados de manera segura.</w:t>
                            </w:r>
                          </w:p>
                          <w:p w14:paraId="025F7D0D"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D1.C3.GE8.</w:t>
                            </w:r>
                            <w:r w:rsidRPr="007F6BFA">
                              <w:rPr>
                                <w:rFonts w:ascii="Times New Roman" w:hAnsi="Times New Roman" w:cs="Times New Roman"/>
                                <w:sz w:val="24"/>
                                <w:szCs w:val="24"/>
                                <w:lang w:val="es-419"/>
                              </w:rPr>
                              <w:t xml:space="preserve"> Cuenta con lineamientos para la comunicación oportuna de aspectos</w:t>
                            </w:r>
                          </w:p>
                          <w:p w14:paraId="244CFD5E"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sz w:val="24"/>
                                <w:szCs w:val="24"/>
                                <w:lang w:val="es-419"/>
                              </w:rPr>
                              <w:t>académicos y administrativos entre los actores educativos.</w:t>
                            </w:r>
                          </w:p>
                          <w:p w14:paraId="38A0C7FB"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D1.C4.GE9.</w:t>
                            </w:r>
                            <w:r w:rsidRPr="007F6BFA">
                              <w:rPr>
                                <w:rFonts w:ascii="Times New Roman" w:hAnsi="Times New Roman" w:cs="Times New Roman"/>
                                <w:sz w:val="24"/>
                                <w:szCs w:val="24"/>
                                <w:lang w:val="es-419"/>
                              </w:rPr>
                              <w:t xml:space="preserve"> Se optimiza el uso de la infraestructura, equipamiento y recursos</w:t>
                            </w:r>
                          </w:p>
                          <w:p w14:paraId="0B24C7F2"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sz w:val="24"/>
                                <w:szCs w:val="24"/>
                                <w:lang w:val="es-419"/>
                              </w:rPr>
                              <w:t>didácticos para apoyar los procesos de aprendizaje.</w:t>
                            </w:r>
                          </w:p>
                          <w:p w14:paraId="1D1747A3"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D1.C1.DI3.</w:t>
                            </w:r>
                            <w:r w:rsidRPr="007F6BFA">
                              <w:rPr>
                                <w:rFonts w:ascii="Times New Roman" w:hAnsi="Times New Roman" w:cs="Times New Roman"/>
                                <w:sz w:val="24"/>
                                <w:szCs w:val="24"/>
                                <w:lang w:val="es-419"/>
                              </w:rPr>
                              <w:t xml:space="preserve"> Supervisa la ejecución de procedimientos académicos y administrativos.</w:t>
                            </w:r>
                          </w:p>
                          <w:p w14:paraId="5BC94411" w14:textId="2E7E37FF" w:rsidR="008F10D0" w:rsidRPr="007F6BFA" w:rsidRDefault="008F10D0" w:rsidP="007F6BFA">
                            <w:pPr>
                              <w:jc w:val="both"/>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D1.C4. DI10.</w:t>
                            </w:r>
                            <w:r w:rsidRPr="007F6BFA">
                              <w:rPr>
                                <w:rFonts w:ascii="Times New Roman" w:hAnsi="Times New Roman" w:cs="Times New Roman"/>
                                <w:sz w:val="24"/>
                                <w:szCs w:val="24"/>
                                <w:lang w:val="es-419"/>
                              </w:rPr>
                              <w:t xml:space="preserve"> Verifica la utilización óptima de la infraestructura, equipamiento y recursos didácticos en relación a los objetivos de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D887C" id="AutoShape 4" o:spid="_x0000_s1026" style="position:absolute;left:0;text-align:left;margin-left:-29.55pt;margin-top:23.6pt;width:49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BfVQIAAO0EAAAOAAAAZHJzL2Uyb0RvYy54bWysVN1u0zAUvkfiHSzfsySl7dZo6TRtDCEN&#10;mBg8wKntNAbHx9hu0/H0HDttKXCBhJYL6/zY3/n5zsnl1a43bKt80GgbXp2VnCkrUGq7bviXz3ev&#10;LjgLEawEg1Y1/EkFfrV8+eJycLWaYIdGKs8IxIZ6cA3vYnR1UQTRqR7CGTplydmi7yGS6teF9DAQ&#10;em+KSVnOiwG9dB6FCoGst6OTLzN+2yoRP7ZtUJGZhlNuMZ8+n6t0FstLqNceXKfFPg34jyx60JaC&#10;HqFuIQLbeP0XVK+Fx4BtPBPYF9i2WqhcA1VTlX9U89iBU7kWak5wxzaF54MVH7YPnmlJ3HFmoSeK&#10;rjcRc2Q2Te0ZXKjp1qN78KnA4O5RfAvM4k0Hdq2uvcehUyApqSrdL357kJRAT9lqeI+S0IHQc6d2&#10;re8TIPWA7TIhT0dC1C4yQcb5ZDG5mBFvgnyTcjGblZmyAurDc+dDfKuwZ0louMeNlZ+I9hwDtvch&#10;ZlrkvjiQXzlre0Mkb8Gwaj6fn+esod5fJuwDZq4XjZZ32pispLFUN8YzetxwE6scxmx6Km60VWX6&#10;xrkiO03faD/knSc7QVCnqJun6MayoeGvq3Oq+F+hQQhlnzd8bl3eh0TnGyuzHEGbUaZ0jU15qbxX&#10;1NkD24ngcVDibrUja2J9hfKJePc47hz9I0jo0P/gbKB9a3j4vgGvODPvLM3OoppO04JmZTo7n5Di&#10;Tz2rUw9YQVANj5yN4k0cl3rjvF53FGlkxmKa5lYfUx2z2k8p7VRmYb//aWlP9Xzr119q+RMAAP//&#10;AwBQSwMEFAAGAAgAAAAhAA+Z99vgAAAACgEAAA8AAABkcnMvZG93bnJldi54bWxMj8FOwzAMhu9I&#10;vENkJG5b2m2wtdSdUKXdQGiDw45Zk7VljVM1WVt4eswJjrY//f7+bDvZVgym940jhHgegTBUOt1Q&#10;hfDxvpttQPigSKvWkUH4Mh62+e1NplLtRtqb4RAqwSHkU4VQh9ClUvqyNlb5uesM8e3seqsCj30l&#10;da9GDretXETRo7SqIf5Qq84UtSkvh6tFeP3sVqMtmiEmOu+K78tb8nKUiPd30/MTiGCm8AfDrz6r&#10;Q85OJ3cl7UWLMHtIYkYRVusFCAaSZZyAOCEs17yReSb/V8h/AAAA//8DAFBLAQItABQABgAIAAAA&#10;IQC2gziS/gAAAOEBAAATAAAAAAAAAAAAAAAAAAAAAABbQ29udGVudF9UeXBlc10ueG1sUEsBAi0A&#10;FAAGAAgAAAAhADj9If/WAAAAlAEAAAsAAAAAAAAAAAAAAAAALwEAAF9yZWxzLy5yZWxzUEsBAi0A&#10;FAAGAAgAAAAhAHQcIF9VAgAA7QQAAA4AAAAAAAAAAAAAAAAALgIAAGRycy9lMm9Eb2MueG1sUEsB&#10;Ai0AFAAGAAgAAAAhAA+Z99vgAAAACgEAAA8AAAAAAAAAAAAAAAAArwQAAGRycy9kb3ducmV2Lnht&#10;bFBLBQYAAAAABAAEAPMAAAC8BQAAAAA=&#10;" fillcolor="white [3201]" strokecolor="#4f81bd [3204]" strokeweight="2.5pt">
                <v:shadow color="#868686"/>
                <v:textbox>
                  <w:txbxContent>
                    <w:p w14:paraId="53453776"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D1.C1.GE3.</w:t>
                      </w:r>
                      <w:r w:rsidRPr="007F6BFA">
                        <w:rPr>
                          <w:rFonts w:ascii="Times New Roman" w:hAnsi="Times New Roman" w:cs="Times New Roman"/>
                          <w:sz w:val="24"/>
                          <w:szCs w:val="24"/>
                          <w:lang w:val="es-419"/>
                        </w:rPr>
                        <w:t>Cuenta con procedimientos académicos y administrativos.</w:t>
                      </w:r>
                    </w:p>
                    <w:p w14:paraId="216D8A4D"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D1.C3.GE7.</w:t>
                      </w:r>
                      <w:r w:rsidRPr="007F6BFA">
                        <w:rPr>
                          <w:rFonts w:ascii="Times New Roman" w:hAnsi="Times New Roman" w:cs="Times New Roman"/>
                          <w:sz w:val="24"/>
                          <w:szCs w:val="24"/>
                          <w:lang w:val="es-419"/>
                        </w:rPr>
                        <w:t>Mantiene registros administrativos completos, actualizados y almacenados de manera segura.</w:t>
                      </w:r>
                    </w:p>
                    <w:p w14:paraId="025F7D0D"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D1.C3.GE8.</w:t>
                      </w:r>
                      <w:r w:rsidRPr="007F6BFA">
                        <w:rPr>
                          <w:rFonts w:ascii="Times New Roman" w:hAnsi="Times New Roman" w:cs="Times New Roman"/>
                          <w:sz w:val="24"/>
                          <w:szCs w:val="24"/>
                          <w:lang w:val="es-419"/>
                        </w:rPr>
                        <w:t xml:space="preserve"> Cuenta con lineamientos para la comunicación oportuna de aspectos</w:t>
                      </w:r>
                    </w:p>
                    <w:p w14:paraId="244CFD5E"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sz w:val="24"/>
                          <w:szCs w:val="24"/>
                          <w:lang w:val="es-419"/>
                        </w:rPr>
                        <w:t>académicos y administrativos entre los actores educativos.</w:t>
                      </w:r>
                    </w:p>
                    <w:p w14:paraId="38A0C7FB"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D1.C4.GE9.</w:t>
                      </w:r>
                      <w:r w:rsidRPr="007F6BFA">
                        <w:rPr>
                          <w:rFonts w:ascii="Times New Roman" w:hAnsi="Times New Roman" w:cs="Times New Roman"/>
                          <w:sz w:val="24"/>
                          <w:szCs w:val="24"/>
                          <w:lang w:val="es-419"/>
                        </w:rPr>
                        <w:t xml:space="preserve"> Se optimiza el uso de la infraestructura, equipamiento y recursos</w:t>
                      </w:r>
                    </w:p>
                    <w:p w14:paraId="0B24C7F2"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sz w:val="24"/>
                          <w:szCs w:val="24"/>
                          <w:lang w:val="es-419"/>
                        </w:rPr>
                        <w:t>didácticos para apoyar los procesos de aprendizaje.</w:t>
                      </w:r>
                    </w:p>
                    <w:p w14:paraId="1D1747A3" w14:textId="77777777" w:rsidR="008F10D0" w:rsidRPr="007F6BFA" w:rsidRDefault="008F10D0" w:rsidP="008F10D0">
                      <w:pPr>
                        <w:pStyle w:val="Sinespaciado"/>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D1.C1.DI3.</w:t>
                      </w:r>
                      <w:r w:rsidRPr="007F6BFA">
                        <w:rPr>
                          <w:rFonts w:ascii="Times New Roman" w:hAnsi="Times New Roman" w:cs="Times New Roman"/>
                          <w:sz w:val="24"/>
                          <w:szCs w:val="24"/>
                          <w:lang w:val="es-419"/>
                        </w:rPr>
                        <w:t xml:space="preserve"> Supervisa la ejecución de procedimientos académicos y administrativos.</w:t>
                      </w:r>
                    </w:p>
                    <w:p w14:paraId="5BC94411" w14:textId="2E7E37FF" w:rsidR="008F10D0" w:rsidRPr="007F6BFA" w:rsidRDefault="008F10D0" w:rsidP="007F6BFA">
                      <w:pPr>
                        <w:jc w:val="both"/>
                        <w:rPr>
                          <w:rFonts w:ascii="Times New Roman" w:hAnsi="Times New Roman" w:cs="Times New Roman"/>
                          <w:sz w:val="24"/>
                          <w:szCs w:val="24"/>
                          <w:lang w:val="es-419"/>
                        </w:rPr>
                      </w:pPr>
                      <w:r w:rsidRPr="007F6BFA">
                        <w:rPr>
                          <w:rFonts w:ascii="Times New Roman" w:hAnsi="Times New Roman" w:cs="Times New Roman"/>
                          <w:b/>
                          <w:bCs/>
                          <w:sz w:val="24"/>
                          <w:szCs w:val="24"/>
                          <w:lang w:val="es-419"/>
                        </w:rPr>
                        <w:t>D1.C4. DI10.</w:t>
                      </w:r>
                      <w:r w:rsidRPr="007F6BFA">
                        <w:rPr>
                          <w:rFonts w:ascii="Times New Roman" w:hAnsi="Times New Roman" w:cs="Times New Roman"/>
                          <w:sz w:val="24"/>
                          <w:szCs w:val="24"/>
                          <w:lang w:val="es-419"/>
                        </w:rPr>
                        <w:t xml:space="preserve"> Verifica la utilización óptima de la infraestructura, equipamiento y recursos didácticos en relación a los objetivos de aprendizaje.</w:t>
                      </w:r>
                    </w:p>
                  </w:txbxContent>
                </v:textbox>
              </v:roundrect>
            </w:pict>
          </mc:Fallback>
        </mc:AlternateContent>
      </w:r>
    </w:p>
    <w:p w14:paraId="5BC4094C" w14:textId="77777777" w:rsidR="00052452" w:rsidRDefault="00052452" w:rsidP="00952AD4">
      <w:pPr>
        <w:jc w:val="center"/>
        <w:rPr>
          <w:rFonts w:ascii="Arial" w:hAnsi="Arial" w:cs="Arial"/>
          <w:b/>
          <w:bCs/>
          <w:sz w:val="52"/>
          <w:szCs w:val="52"/>
        </w:rPr>
      </w:pPr>
    </w:p>
    <w:p w14:paraId="0A5689C8" w14:textId="77777777" w:rsidR="00052452" w:rsidRDefault="00052452" w:rsidP="00952AD4">
      <w:pPr>
        <w:jc w:val="center"/>
        <w:rPr>
          <w:rFonts w:ascii="Arial" w:hAnsi="Arial" w:cs="Arial"/>
          <w:b/>
          <w:bCs/>
          <w:sz w:val="52"/>
          <w:szCs w:val="52"/>
        </w:rPr>
      </w:pPr>
    </w:p>
    <w:p w14:paraId="06BDFC33" w14:textId="77777777" w:rsidR="00052452" w:rsidRDefault="00052452" w:rsidP="00952AD4">
      <w:pPr>
        <w:jc w:val="center"/>
        <w:rPr>
          <w:rFonts w:ascii="Arial" w:hAnsi="Arial" w:cs="Arial"/>
          <w:b/>
          <w:bCs/>
          <w:sz w:val="52"/>
          <w:szCs w:val="52"/>
        </w:rPr>
      </w:pPr>
    </w:p>
    <w:p w14:paraId="0A5B7928" w14:textId="77777777" w:rsidR="00052452" w:rsidRDefault="00052452" w:rsidP="00952AD4">
      <w:pPr>
        <w:jc w:val="center"/>
        <w:rPr>
          <w:rFonts w:ascii="Arial" w:hAnsi="Arial" w:cs="Arial"/>
          <w:b/>
          <w:bCs/>
          <w:sz w:val="52"/>
          <w:szCs w:val="52"/>
        </w:rPr>
      </w:pPr>
    </w:p>
    <w:p w14:paraId="2A2B353A" w14:textId="199186AE" w:rsidR="00052452" w:rsidRDefault="00052452" w:rsidP="00052452">
      <w:pPr>
        <w:tabs>
          <w:tab w:val="left" w:pos="1920"/>
        </w:tabs>
        <w:rPr>
          <w:rFonts w:ascii="Arial" w:hAnsi="Arial" w:cs="Arial"/>
          <w:b/>
          <w:bCs/>
          <w:sz w:val="52"/>
          <w:szCs w:val="52"/>
        </w:rPr>
      </w:pPr>
      <w:r>
        <w:rPr>
          <w:rFonts w:ascii="Arial" w:hAnsi="Arial" w:cs="Arial"/>
          <w:b/>
          <w:bCs/>
          <w:sz w:val="52"/>
          <w:szCs w:val="52"/>
        </w:rPr>
        <w:tab/>
      </w:r>
    </w:p>
    <w:p w14:paraId="13A0B270" w14:textId="4C59EF6F" w:rsidR="00A118AB" w:rsidRPr="009C4A83" w:rsidRDefault="00A118AB" w:rsidP="00A118AB">
      <w:pPr>
        <w:rPr>
          <w:rFonts w:ascii="Arial" w:hAnsi="Arial" w:cs="Arial"/>
          <w:b/>
          <w:bCs/>
          <w:sz w:val="24"/>
          <w:szCs w:val="24"/>
        </w:rPr>
      </w:pPr>
      <w:bookmarkStart w:id="0" w:name="_Hlk155989448"/>
    </w:p>
    <w:bookmarkEnd w:id="0"/>
    <w:p w14:paraId="6140C33D" w14:textId="77777777" w:rsidR="00556F72" w:rsidRPr="009C4A83" w:rsidRDefault="00556F72" w:rsidP="00952AD4">
      <w:pPr>
        <w:jc w:val="center"/>
        <w:rPr>
          <w:rFonts w:ascii="Arial" w:hAnsi="Arial" w:cs="Arial"/>
          <w:b/>
          <w:bCs/>
          <w:sz w:val="24"/>
          <w:szCs w:val="24"/>
        </w:r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C57545" w:rsidRPr="009C4A83" w14:paraId="52DE8613" w14:textId="77777777" w:rsidTr="0028124B">
        <w:tc>
          <w:tcPr>
            <w:tcW w:w="852" w:type="dxa"/>
          </w:tcPr>
          <w:p w14:paraId="28667A8A" w14:textId="49D33DC3" w:rsidR="00C57545" w:rsidRPr="009C4A83" w:rsidRDefault="00340552" w:rsidP="0028124B">
            <w:pPr>
              <w:pBdr>
                <w:top w:val="nil"/>
                <w:left w:val="nil"/>
                <w:bottom w:val="nil"/>
                <w:right w:val="nil"/>
                <w:between w:val="nil"/>
              </w:pBdr>
              <w:jc w:val="center"/>
              <w:rPr>
                <w:rFonts w:ascii="Arial" w:eastAsia="Twentieth Century" w:hAnsi="Arial" w:cs="Arial"/>
                <w:b/>
                <w:color w:val="002060"/>
                <w:sz w:val="24"/>
                <w:szCs w:val="24"/>
              </w:rPr>
            </w:pPr>
            <w:r w:rsidRPr="009C4A83">
              <w:rPr>
                <w:rFonts w:ascii="Arial" w:eastAsia="Twentieth Century" w:hAnsi="Arial" w:cs="Arial"/>
                <w:b/>
                <w:color w:val="002060"/>
                <w:sz w:val="24"/>
                <w:szCs w:val="24"/>
              </w:rPr>
              <w:t>1</w:t>
            </w:r>
          </w:p>
        </w:tc>
        <w:tc>
          <w:tcPr>
            <w:tcW w:w="7651" w:type="dxa"/>
          </w:tcPr>
          <w:p w14:paraId="7E77BEC5" w14:textId="77777777" w:rsidR="00C57545" w:rsidRPr="009C4A83" w:rsidRDefault="00C57545" w:rsidP="0028124B">
            <w:pPr>
              <w:pBdr>
                <w:top w:val="nil"/>
                <w:left w:val="nil"/>
                <w:bottom w:val="nil"/>
                <w:right w:val="nil"/>
                <w:between w:val="nil"/>
              </w:pBdr>
              <w:rPr>
                <w:rFonts w:ascii="Times New Roman" w:eastAsia="Twentieth Century" w:hAnsi="Times New Roman" w:cs="Times New Roman"/>
                <w:b/>
                <w:color w:val="002060"/>
                <w:sz w:val="36"/>
                <w:szCs w:val="36"/>
              </w:rPr>
            </w:pPr>
            <w:r w:rsidRPr="009C4A83">
              <w:rPr>
                <w:rFonts w:ascii="Times New Roman" w:eastAsia="Twentieth Century" w:hAnsi="Times New Roman" w:cs="Times New Roman"/>
                <w:b/>
                <w:color w:val="002060"/>
                <w:sz w:val="36"/>
                <w:szCs w:val="36"/>
              </w:rPr>
              <w:t>Datos informativos</w:t>
            </w:r>
          </w:p>
        </w:tc>
      </w:tr>
    </w:tbl>
    <w:p w14:paraId="2D9C404B" w14:textId="77777777" w:rsidR="00CD042A" w:rsidRPr="009C4A83" w:rsidRDefault="00CD042A" w:rsidP="00C57545">
      <w:pPr>
        <w:jc w:val="both"/>
        <w:rPr>
          <w:rFonts w:ascii="Arial" w:hAnsi="Arial" w:cs="Arial"/>
          <w:b/>
          <w:bCs/>
          <w:sz w:val="24"/>
          <w:szCs w:val="24"/>
        </w:rPr>
      </w:pPr>
    </w:p>
    <w:tbl>
      <w:tblPr>
        <w:tblW w:w="849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103"/>
      </w:tblGrid>
      <w:tr w:rsidR="00C57545" w:rsidRPr="009C4A83" w14:paraId="03905544" w14:textId="77777777" w:rsidTr="008F10D0">
        <w:trPr>
          <w:jc w:val="right"/>
        </w:trPr>
        <w:tc>
          <w:tcPr>
            <w:tcW w:w="4390" w:type="dxa"/>
            <w:shd w:val="clear" w:color="auto" w:fill="EEECE1" w:themeFill="background2"/>
            <w:vAlign w:val="center"/>
          </w:tcPr>
          <w:p w14:paraId="1143427A"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Nombre de la institución educativa:</w:t>
            </w:r>
          </w:p>
        </w:tc>
        <w:tc>
          <w:tcPr>
            <w:tcW w:w="4103" w:type="dxa"/>
            <w:vAlign w:val="center"/>
          </w:tcPr>
          <w:p w14:paraId="5C59FEC9" w14:textId="597325EE" w:rsidR="00C57545" w:rsidRPr="009C4A83" w:rsidRDefault="00C57545" w:rsidP="0028124B">
            <w:pPr>
              <w:jc w:val="both"/>
              <w:rPr>
                <w:rFonts w:ascii="Arial" w:eastAsia="Arial" w:hAnsi="Arial" w:cs="Arial"/>
                <w:sz w:val="18"/>
                <w:szCs w:val="18"/>
              </w:rPr>
            </w:pPr>
          </w:p>
        </w:tc>
      </w:tr>
      <w:tr w:rsidR="00C57545" w:rsidRPr="009C4A83" w14:paraId="12900287" w14:textId="77777777" w:rsidTr="008F10D0">
        <w:trPr>
          <w:jc w:val="right"/>
        </w:trPr>
        <w:tc>
          <w:tcPr>
            <w:tcW w:w="4390" w:type="dxa"/>
            <w:shd w:val="clear" w:color="auto" w:fill="EEECE1" w:themeFill="background2"/>
            <w:vAlign w:val="center"/>
          </w:tcPr>
          <w:p w14:paraId="5323C8ED"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Código AMIE:</w:t>
            </w:r>
          </w:p>
        </w:tc>
        <w:tc>
          <w:tcPr>
            <w:tcW w:w="4103" w:type="dxa"/>
            <w:vAlign w:val="center"/>
          </w:tcPr>
          <w:p w14:paraId="1EE000EB" w14:textId="3182FEBE" w:rsidR="00C57545" w:rsidRPr="009C4A83" w:rsidRDefault="00C57545" w:rsidP="0028124B">
            <w:pPr>
              <w:jc w:val="both"/>
              <w:rPr>
                <w:rFonts w:ascii="Arial" w:eastAsia="Arial" w:hAnsi="Arial" w:cs="Arial"/>
                <w:sz w:val="18"/>
                <w:szCs w:val="18"/>
              </w:rPr>
            </w:pPr>
          </w:p>
        </w:tc>
      </w:tr>
      <w:tr w:rsidR="00C57545" w:rsidRPr="009C4A83" w14:paraId="718459E9" w14:textId="77777777" w:rsidTr="008F10D0">
        <w:trPr>
          <w:jc w:val="right"/>
        </w:trPr>
        <w:tc>
          <w:tcPr>
            <w:tcW w:w="4390" w:type="dxa"/>
            <w:shd w:val="clear" w:color="auto" w:fill="EEECE1" w:themeFill="background2"/>
            <w:vAlign w:val="center"/>
          </w:tcPr>
          <w:p w14:paraId="39BDAFA3"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Zona:</w:t>
            </w:r>
          </w:p>
        </w:tc>
        <w:tc>
          <w:tcPr>
            <w:tcW w:w="4103" w:type="dxa"/>
            <w:vAlign w:val="center"/>
          </w:tcPr>
          <w:p w14:paraId="3D07DBB4" w14:textId="09738C5A" w:rsidR="00C57545" w:rsidRPr="009C4A83" w:rsidRDefault="00C57545" w:rsidP="0028124B">
            <w:pPr>
              <w:jc w:val="both"/>
              <w:rPr>
                <w:rFonts w:ascii="Arial" w:eastAsia="Arial" w:hAnsi="Arial" w:cs="Arial"/>
                <w:sz w:val="18"/>
                <w:szCs w:val="18"/>
              </w:rPr>
            </w:pPr>
          </w:p>
        </w:tc>
      </w:tr>
      <w:tr w:rsidR="00C57545" w:rsidRPr="009C4A83" w14:paraId="470E5831" w14:textId="77777777" w:rsidTr="008F10D0">
        <w:trPr>
          <w:jc w:val="right"/>
        </w:trPr>
        <w:tc>
          <w:tcPr>
            <w:tcW w:w="4390" w:type="dxa"/>
            <w:shd w:val="clear" w:color="auto" w:fill="EEECE1" w:themeFill="background2"/>
            <w:vAlign w:val="center"/>
          </w:tcPr>
          <w:p w14:paraId="7D7A3175"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Distrito:</w:t>
            </w:r>
          </w:p>
        </w:tc>
        <w:tc>
          <w:tcPr>
            <w:tcW w:w="4103" w:type="dxa"/>
            <w:vAlign w:val="center"/>
          </w:tcPr>
          <w:p w14:paraId="53C85269" w14:textId="30DC1D8E" w:rsidR="00C57545" w:rsidRPr="009C4A83" w:rsidRDefault="00C57545" w:rsidP="0028124B">
            <w:pPr>
              <w:jc w:val="both"/>
              <w:rPr>
                <w:rFonts w:ascii="Arial" w:eastAsia="Arial" w:hAnsi="Arial" w:cs="Arial"/>
                <w:sz w:val="18"/>
                <w:szCs w:val="18"/>
              </w:rPr>
            </w:pPr>
          </w:p>
        </w:tc>
      </w:tr>
      <w:tr w:rsidR="00C57545" w:rsidRPr="009C4A83" w14:paraId="0A256670" w14:textId="77777777" w:rsidTr="008F10D0">
        <w:trPr>
          <w:jc w:val="right"/>
        </w:trPr>
        <w:tc>
          <w:tcPr>
            <w:tcW w:w="4390" w:type="dxa"/>
            <w:shd w:val="clear" w:color="auto" w:fill="EEECE1" w:themeFill="background2"/>
            <w:vAlign w:val="center"/>
          </w:tcPr>
          <w:p w14:paraId="0C5A25AC" w14:textId="59B2B164"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Provincia:</w:t>
            </w:r>
          </w:p>
        </w:tc>
        <w:tc>
          <w:tcPr>
            <w:tcW w:w="4103" w:type="dxa"/>
            <w:vAlign w:val="center"/>
          </w:tcPr>
          <w:p w14:paraId="7963F11A" w14:textId="0766A7A8" w:rsidR="00C57545" w:rsidRPr="009C4A83" w:rsidRDefault="00C57545" w:rsidP="0028124B">
            <w:pPr>
              <w:jc w:val="both"/>
              <w:rPr>
                <w:rFonts w:ascii="Arial" w:eastAsia="Arial" w:hAnsi="Arial" w:cs="Arial"/>
                <w:sz w:val="18"/>
                <w:szCs w:val="18"/>
              </w:rPr>
            </w:pPr>
          </w:p>
        </w:tc>
      </w:tr>
      <w:tr w:rsidR="00C57545" w:rsidRPr="009C4A83" w14:paraId="77B517CA" w14:textId="77777777" w:rsidTr="008F10D0">
        <w:trPr>
          <w:jc w:val="right"/>
        </w:trPr>
        <w:tc>
          <w:tcPr>
            <w:tcW w:w="4390" w:type="dxa"/>
            <w:shd w:val="clear" w:color="auto" w:fill="EEECE1" w:themeFill="background2"/>
            <w:vAlign w:val="center"/>
          </w:tcPr>
          <w:p w14:paraId="57D7910E" w14:textId="7637088F"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Cantón:</w:t>
            </w:r>
          </w:p>
        </w:tc>
        <w:tc>
          <w:tcPr>
            <w:tcW w:w="4103" w:type="dxa"/>
            <w:vAlign w:val="center"/>
          </w:tcPr>
          <w:p w14:paraId="03E4B309" w14:textId="083A8E0F" w:rsidR="00C57545" w:rsidRPr="009C4A83" w:rsidRDefault="00C57545" w:rsidP="0028124B">
            <w:pPr>
              <w:jc w:val="both"/>
              <w:rPr>
                <w:rFonts w:ascii="Arial" w:eastAsia="Arial" w:hAnsi="Arial" w:cs="Arial"/>
                <w:sz w:val="18"/>
                <w:szCs w:val="18"/>
              </w:rPr>
            </w:pPr>
          </w:p>
        </w:tc>
      </w:tr>
      <w:tr w:rsidR="00C57545" w:rsidRPr="009C4A83" w14:paraId="10A9C15C" w14:textId="77777777" w:rsidTr="008F10D0">
        <w:trPr>
          <w:jc w:val="right"/>
        </w:trPr>
        <w:tc>
          <w:tcPr>
            <w:tcW w:w="4390" w:type="dxa"/>
            <w:shd w:val="clear" w:color="auto" w:fill="EEECE1" w:themeFill="background2"/>
            <w:vAlign w:val="center"/>
          </w:tcPr>
          <w:p w14:paraId="795E9112" w14:textId="5F4E0006"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Parroquia:</w:t>
            </w:r>
          </w:p>
        </w:tc>
        <w:tc>
          <w:tcPr>
            <w:tcW w:w="4103" w:type="dxa"/>
            <w:vAlign w:val="center"/>
          </w:tcPr>
          <w:p w14:paraId="3BF066EF" w14:textId="49688780" w:rsidR="00C57545" w:rsidRPr="009C4A83" w:rsidRDefault="00C57545" w:rsidP="0028124B">
            <w:pPr>
              <w:jc w:val="both"/>
              <w:rPr>
                <w:rFonts w:ascii="Arial" w:eastAsia="Arial" w:hAnsi="Arial" w:cs="Arial"/>
                <w:sz w:val="18"/>
                <w:szCs w:val="18"/>
              </w:rPr>
            </w:pPr>
          </w:p>
        </w:tc>
      </w:tr>
      <w:tr w:rsidR="00C57545" w:rsidRPr="009C4A83" w14:paraId="6C74FE70" w14:textId="77777777" w:rsidTr="008F10D0">
        <w:trPr>
          <w:jc w:val="right"/>
        </w:trPr>
        <w:tc>
          <w:tcPr>
            <w:tcW w:w="4390" w:type="dxa"/>
            <w:shd w:val="clear" w:color="auto" w:fill="EEECE1" w:themeFill="background2"/>
            <w:vAlign w:val="center"/>
          </w:tcPr>
          <w:p w14:paraId="5B6B946D" w14:textId="30875276"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Dirección:</w:t>
            </w:r>
          </w:p>
        </w:tc>
        <w:tc>
          <w:tcPr>
            <w:tcW w:w="4103" w:type="dxa"/>
            <w:vAlign w:val="center"/>
          </w:tcPr>
          <w:p w14:paraId="492A07AB" w14:textId="4A23203A" w:rsidR="00C57545" w:rsidRPr="009C4A83" w:rsidRDefault="00C57545" w:rsidP="0028124B">
            <w:pPr>
              <w:jc w:val="both"/>
              <w:rPr>
                <w:rFonts w:ascii="Arial" w:eastAsia="Arial" w:hAnsi="Arial" w:cs="Arial"/>
                <w:sz w:val="18"/>
                <w:szCs w:val="18"/>
              </w:rPr>
            </w:pPr>
          </w:p>
        </w:tc>
      </w:tr>
      <w:tr w:rsidR="00C57545" w:rsidRPr="009C4A83" w14:paraId="602C22A2" w14:textId="77777777" w:rsidTr="008F10D0">
        <w:trPr>
          <w:jc w:val="right"/>
        </w:trPr>
        <w:tc>
          <w:tcPr>
            <w:tcW w:w="4390" w:type="dxa"/>
            <w:shd w:val="clear" w:color="auto" w:fill="EEECE1" w:themeFill="background2"/>
            <w:vAlign w:val="center"/>
          </w:tcPr>
          <w:p w14:paraId="5F520E4A" w14:textId="649922BA"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Teléfono (s) de la institución:</w:t>
            </w:r>
          </w:p>
        </w:tc>
        <w:tc>
          <w:tcPr>
            <w:tcW w:w="4103" w:type="dxa"/>
            <w:vAlign w:val="center"/>
          </w:tcPr>
          <w:p w14:paraId="69FB139B" w14:textId="40982C09" w:rsidR="00C57545" w:rsidRPr="009C4A83" w:rsidRDefault="00C57545" w:rsidP="0028124B">
            <w:pPr>
              <w:jc w:val="both"/>
              <w:rPr>
                <w:rFonts w:ascii="Arial" w:eastAsia="Arial" w:hAnsi="Arial" w:cs="Arial"/>
                <w:sz w:val="18"/>
                <w:szCs w:val="18"/>
              </w:rPr>
            </w:pPr>
          </w:p>
        </w:tc>
      </w:tr>
      <w:tr w:rsidR="00C57545" w:rsidRPr="009C4A83" w14:paraId="25A9EE34" w14:textId="77777777" w:rsidTr="008F10D0">
        <w:trPr>
          <w:jc w:val="right"/>
        </w:trPr>
        <w:tc>
          <w:tcPr>
            <w:tcW w:w="4390" w:type="dxa"/>
            <w:shd w:val="clear" w:color="auto" w:fill="EEECE1" w:themeFill="background2"/>
            <w:vAlign w:val="center"/>
          </w:tcPr>
          <w:p w14:paraId="18398E53" w14:textId="134DF909"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Correo electrónico institucional:</w:t>
            </w:r>
          </w:p>
        </w:tc>
        <w:tc>
          <w:tcPr>
            <w:tcW w:w="4103" w:type="dxa"/>
            <w:vAlign w:val="center"/>
          </w:tcPr>
          <w:p w14:paraId="7315C816" w14:textId="77777777" w:rsidR="00C57545" w:rsidRPr="009C4A83" w:rsidRDefault="00C57545" w:rsidP="0028124B">
            <w:pPr>
              <w:jc w:val="both"/>
              <w:rPr>
                <w:rFonts w:ascii="Arial" w:eastAsia="Arial" w:hAnsi="Arial" w:cs="Arial"/>
                <w:sz w:val="18"/>
                <w:szCs w:val="18"/>
              </w:rPr>
            </w:pPr>
          </w:p>
        </w:tc>
      </w:tr>
      <w:tr w:rsidR="00C57545" w:rsidRPr="009C4A83" w14:paraId="5CE96A3F" w14:textId="77777777" w:rsidTr="008F10D0">
        <w:trPr>
          <w:jc w:val="right"/>
        </w:trPr>
        <w:tc>
          <w:tcPr>
            <w:tcW w:w="4390" w:type="dxa"/>
            <w:shd w:val="clear" w:color="auto" w:fill="EEECE1" w:themeFill="background2"/>
            <w:vAlign w:val="center"/>
          </w:tcPr>
          <w:p w14:paraId="0323FE43" w14:textId="01989B8F"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Coordinador Institucional:</w:t>
            </w:r>
          </w:p>
        </w:tc>
        <w:tc>
          <w:tcPr>
            <w:tcW w:w="4103" w:type="dxa"/>
            <w:vAlign w:val="center"/>
          </w:tcPr>
          <w:p w14:paraId="16DDFAC1" w14:textId="28DE1C61" w:rsidR="00C57545" w:rsidRPr="009C4A83" w:rsidRDefault="00C57545" w:rsidP="0028124B">
            <w:pPr>
              <w:jc w:val="both"/>
              <w:rPr>
                <w:rFonts w:ascii="Arial" w:eastAsia="Arial" w:hAnsi="Arial" w:cs="Arial"/>
                <w:sz w:val="18"/>
                <w:szCs w:val="18"/>
              </w:rPr>
            </w:pPr>
          </w:p>
        </w:tc>
      </w:tr>
      <w:tr w:rsidR="00C57545" w:rsidRPr="009C4A83" w14:paraId="3629B41D" w14:textId="77777777" w:rsidTr="008F10D0">
        <w:trPr>
          <w:jc w:val="right"/>
        </w:trPr>
        <w:tc>
          <w:tcPr>
            <w:tcW w:w="4390" w:type="dxa"/>
            <w:shd w:val="clear" w:color="auto" w:fill="EEECE1" w:themeFill="background2"/>
            <w:vAlign w:val="center"/>
          </w:tcPr>
          <w:p w14:paraId="019DE335" w14:textId="6419B8FE"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Contacto Coordinador Institucional:</w:t>
            </w:r>
          </w:p>
        </w:tc>
        <w:tc>
          <w:tcPr>
            <w:tcW w:w="4103" w:type="dxa"/>
            <w:vAlign w:val="center"/>
          </w:tcPr>
          <w:p w14:paraId="21222672" w14:textId="6BF3772C" w:rsidR="00C57545" w:rsidRPr="009C4A83" w:rsidRDefault="00C57545" w:rsidP="0028124B">
            <w:pPr>
              <w:jc w:val="both"/>
              <w:rPr>
                <w:rFonts w:ascii="Arial" w:eastAsia="Arial" w:hAnsi="Arial" w:cs="Arial"/>
                <w:sz w:val="18"/>
                <w:szCs w:val="18"/>
              </w:rPr>
            </w:pPr>
          </w:p>
        </w:tc>
      </w:tr>
      <w:tr w:rsidR="00C57545" w:rsidRPr="009C4A83" w14:paraId="16448B91" w14:textId="77777777" w:rsidTr="008F10D0">
        <w:trPr>
          <w:jc w:val="right"/>
        </w:trPr>
        <w:tc>
          <w:tcPr>
            <w:tcW w:w="4390" w:type="dxa"/>
            <w:shd w:val="clear" w:color="auto" w:fill="EEECE1" w:themeFill="background2"/>
            <w:vAlign w:val="center"/>
          </w:tcPr>
          <w:p w14:paraId="78EF9390" w14:textId="72EE58BC"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Régimen:</w:t>
            </w:r>
          </w:p>
        </w:tc>
        <w:tc>
          <w:tcPr>
            <w:tcW w:w="4103" w:type="dxa"/>
            <w:vAlign w:val="center"/>
          </w:tcPr>
          <w:p w14:paraId="19FCE75D" w14:textId="762FCD30" w:rsidR="00C57545" w:rsidRPr="009C4A83" w:rsidRDefault="00C57545" w:rsidP="0028124B">
            <w:pPr>
              <w:jc w:val="both"/>
              <w:rPr>
                <w:rFonts w:ascii="Arial" w:eastAsia="Arial" w:hAnsi="Arial" w:cs="Arial"/>
                <w:sz w:val="18"/>
                <w:szCs w:val="18"/>
              </w:rPr>
            </w:pPr>
          </w:p>
        </w:tc>
      </w:tr>
      <w:tr w:rsidR="00C57545" w:rsidRPr="009C4A83" w14:paraId="4326139C" w14:textId="77777777" w:rsidTr="008F10D0">
        <w:trPr>
          <w:jc w:val="right"/>
        </w:trPr>
        <w:tc>
          <w:tcPr>
            <w:tcW w:w="4390" w:type="dxa"/>
            <w:shd w:val="clear" w:color="auto" w:fill="EEECE1" w:themeFill="background2"/>
            <w:vAlign w:val="center"/>
          </w:tcPr>
          <w:p w14:paraId="5EAAF6AA" w14:textId="32213A88"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Modalidad:</w:t>
            </w:r>
          </w:p>
        </w:tc>
        <w:tc>
          <w:tcPr>
            <w:tcW w:w="4103" w:type="dxa"/>
            <w:vAlign w:val="center"/>
          </w:tcPr>
          <w:p w14:paraId="5FC5D26A" w14:textId="22DFB488" w:rsidR="00C57545" w:rsidRPr="009C4A83" w:rsidRDefault="00C57545" w:rsidP="0028124B">
            <w:pPr>
              <w:jc w:val="both"/>
              <w:rPr>
                <w:rFonts w:ascii="Arial" w:eastAsia="Arial" w:hAnsi="Arial" w:cs="Arial"/>
                <w:sz w:val="18"/>
                <w:szCs w:val="18"/>
              </w:rPr>
            </w:pPr>
          </w:p>
        </w:tc>
      </w:tr>
      <w:tr w:rsidR="00C57545" w:rsidRPr="009C4A83" w14:paraId="09FF573B" w14:textId="77777777" w:rsidTr="008F10D0">
        <w:trPr>
          <w:jc w:val="right"/>
        </w:trPr>
        <w:tc>
          <w:tcPr>
            <w:tcW w:w="4390" w:type="dxa"/>
            <w:shd w:val="clear" w:color="auto" w:fill="EEECE1" w:themeFill="background2"/>
            <w:vAlign w:val="center"/>
          </w:tcPr>
          <w:p w14:paraId="26CB1F1D" w14:textId="5187C7E8"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Oferta Educativa:</w:t>
            </w:r>
          </w:p>
        </w:tc>
        <w:tc>
          <w:tcPr>
            <w:tcW w:w="4103" w:type="dxa"/>
            <w:vAlign w:val="center"/>
          </w:tcPr>
          <w:p w14:paraId="59757466" w14:textId="7B1D9640" w:rsidR="00C57545" w:rsidRPr="009C4A83" w:rsidRDefault="00C57545" w:rsidP="0028124B">
            <w:pPr>
              <w:jc w:val="both"/>
              <w:rPr>
                <w:rFonts w:ascii="Arial" w:eastAsia="Arial" w:hAnsi="Arial" w:cs="Arial"/>
                <w:sz w:val="18"/>
                <w:szCs w:val="18"/>
              </w:rPr>
            </w:pPr>
          </w:p>
        </w:tc>
      </w:tr>
      <w:tr w:rsidR="00C57545" w:rsidRPr="009C4A83" w14:paraId="7147D246" w14:textId="77777777" w:rsidTr="008F10D0">
        <w:trPr>
          <w:jc w:val="right"/>
        </w:trPr>
        <w:tc>
          <w:tcPr>
            <w:tcW w:w="4390" w:type="dxa"/>
            <w:shd w:val="clear" w:color="auto" w:fill="EEECE1" w:themeFill="background2"/>
            <w:vAlign w:val="center"/>
          </w:tcPr>
          <w:p w14:paraId="23C234AC" w14:textId="25939A7C"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Jornada (s):</w:t>
            </w:r>
          </w:p>
        </w:tc>
        <w:tc>
          <w:tcPr>
            <w:tcW w:w="4103" w:type="dxa"/>
            <w:vAlign w:val="center"/>
          </w:tcPr>
          <w:p w14:paraId="6C6B73D6" w14:textId="391A1514" w:rsidR="00C57545" w:rsidRPr="009C4A83" w:rsidRDefault="00C57545" w:rsidP="0028124B">
            <w:pPr>
              <w:jc w:val="both"/>
              <w:rPr>
                <w:rFonts w:ascii="Arial" w:eastAsia="Arial" w:hAnsi="Arial" w:cs="Arial"/>
                <w:sz w:val="18"/>
                <w:szCs w:val="18"/>
              </w:rPr>
            </w:pPr>
          </w:p>
        </w:tc>
      </w:tr>
      <w:tr w:rsidR="00C57545" w:rsidRPr="009C4A83" w14:paraId="0C8F5A03" w14:textId="77777777" w:rsidTr="008F10D0">
        <w:trPr>
          <w:jc w:val="right"/>
        </w:trPr>
        <w:tc>
          <w:tcPr>
            <w:tcW w:w="4390" w:type="dxa"/>
            <w:shd w:val="clear" w:color="auto" w:fill="EEECE1" w:themeFill="background2"/>
            <w:vAlign w:val="center"/>
          </w:tcPr>
          <w:p w14:paraId="6B5AB93E" w14:textId="1D80E035"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Sostenimiento:</w:t>
            </w:r>
          </w:p>
        </w:tc>
        <w:tc>
          <w:tcPr>
            <w:tcW w:w="4103" w:type="dxa"/>
            <w:vAlign w:val="center"/>
          </w:tcPr>
          <w:p w14:paraId="12817C6F" w14:textId="38A7759C" w:rsidR="00C57545" w:rsidRPr="009C4A83" w:rsidRDefault="00C57545" w:rsidP="0028124B">
            <w:pPr>
              <w:jc w:val="both"/>
              <w:rPr>
                <w:rFonts w:ascii="Arial" w:eastAsia="Arial" w:hAnsi="Arial" w:cs="Arial"/>
                <w:sz w:val="18"/>
                <w:szCs w:val="18"/>
              </w:rPr>
            </w:pPr>
          </w:p>
        </w:tc>
      </w:tr>
      <w:tr w:rsidR="00C57545" w:rsidRPr="009C4A83" w14:paraId="13A96568" w14:textId="77777777" w:rsidTr="008F10D0">
        <w:trPr>
          <w:jc w:val="right"/>
        </w:trPr>
        <w:tc>
          <w:tcPr>
            <w:tcW w:w="4390" w:type="dxa"/>
            <w:shd w:val="clear" w:color="auto" w:fill="EEECE1" w:themeFill="background2"/>
            <w:vAlign w:val="center"/>
          </w:tcPr>
          <w:p w14:paraId="3888038F"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Número de estudiantes:</w:t>
            </w:r>
          </w:p>
        </w:tc>
        <w:tc>
          <w:tcPr>
            <w:tcW w:w="4103" w:type="dxa"/>
            <w:vAlign w:val="center"/>
          </w:tcPr>
          <w:p w14:paraId="54FD4769" w14:textId="0B57B73E" w:rsidR="00C57545" w:rsidRPr="009C4A83" w:rsidRDefault="00C57545" w:rsidP="0028124B">
            <w:pPr>
              <w:jc w:val="both"/>
              <w:rPr>
                <w:rFonts w:ascii="Arial" w:eastAsia="Arial" w:hAnsi="Arial" w:cs="Arial"/>
                <w:sz w:val="18"/>
                <w:szCs w:val="18"/>
              </w:rPr>
            </w:pPr>
          </w:p>
        </w:tc>
      </w:tr>
      <w:tr w:rsidR="00C57545" w:rsidRPr="009C4A83" w14:paraId="0E8B7C7D" w14:textId="77777777" w:rsidTr="008F10D0">
        <w:trPr>
          <w:jc w:val="right"/>
        </w:trPr>
        <w:tc>
          <w:tcPr>
            <w:tcW w:w="4390" w:type="dxa"/>
            <w:shd w:val="clear" w:color="auto" w:fill="EEECE1" w:themeFill="background2"/>
            <w:vAlign w:val="center"/>
          </w:tcPr>
          <w:p w14:paraId="64A40D96" w14:textId="77777777" w:rsidR="00C57545" w:rsidRPr="009C4A83" w:rsidRDefault="00C57545" w:rsidP="0028124B">
            <w:pPr>
              <w:pBdr>
                <w:top w:val="nil"/>
                <w:left w:val="nil"/>
                <w:bottom w:val="nil"/>
                <w:right w:val="nil"/>
                <w:between w:val="nil"/>
              </w:pBdr>
              <w:ind w:left="720"/>
              <w:jc w:val="both"/>
              <w:rPr>
                <w:rFonts w:ascii="Arial" w:eastAsia="Arial" w:hAnsi="Arial" w:cs="Arial"/>
                <w:b/>
                <w:color w:val="000000"/>
                <w:sz w:val="18"/>
                <w:szCs w:val="18"/>
              </w:rPr>
            </w:pPr>
            <w:r w:rsidRPr="009C4A83">
              <w:rPr>
                <w:rFonts w:ascii="Arial" w:eastAsia="Arial" w:hAnsi="Arial" w:cs="Arial"/>
                <w:b/>
                <w:color w:val="000000"/>
                <w:sz w:val="18"/>
                <w:szCs w:val="18"/>
              </w:rPr>
              <w:t>-Hombres:</w:t>
            </w:r>
          </w:p>
        </w:tc>
        <w:tc>
          <w:tcPr>
            <w:tcW w:w="4103" w:type="dxa"/>
            <w:vAlign w:val="center"/>
          </w:tcPr>
          <w:p w14:paraId="04AA2649" w14:textId="3F1D89A2" w:rsidR="00C57545" w:rsidRPr="009C4A83" w:rsidRDefault="00C57545" w:rsidP="0028124B">
            <w:pPr>
              <w:jc w:val="both"/>
              <w:rPr>
                <w:rFonts w:ascii="Arial" w:eastAsia="Arial" w:hAnsi="Arial" w:cs="Arial"/>
                <w:sz w:val="18"/>
                <w:szCs w:val="18"/>
              </w:rPr>
            </w:pPr>
          </w:p>
        </w:tc>
      </w:tr>
      <w:tr w:rsidR="00C57545" w:rsidRPr="009C4A83" w14:paraId="46DE89F8" w14:textId="77777777" w:rsidTr="008F10D0">
        <w:trPr>
          <w:jc w:val="right"/>
        </w:trPr>
        <w:tc>
          <w:tcPr>
            <w:tcW w:w="4390" w:type="dxa"/>
            <w:shd w:val="clear" w:color="auto" w:fill="EEECE1" w:themeFill="background2"/>
            <w:vAlign w:val="center"/>
          </w:tcPr>
          <w:p w14:paraId="18338335" w14:textId="77777777" w:rsidR="00C57545" w:rsidRPr="009C4A83" w:rsidRDefault="00C57545" w:rsidP="0028124B">
            <w:pPr>
              <w:pBdr>
                <w:top w:val="nil"/>
                <w:left w:val="nil"/>
                <w:bottom w:val="nil"/>
                <w:right w:val="nil"/>
                <w:between w:val="nil"/>
              </w:pBdr>
              <w:ind w:left="720"/>
              <w:jc w:val="both"/>
              <w:rPr>
                <w:rFonts w:ascii="Arial" w:eastAsia="Arial" w:hAnsi="Arial" w:cs="Arial"/>
                <w:b/>
                <w:color w:val="000000"/>
                <w:sz w:val="18"/>
                <w:szCs w:val="18"/>
              </w:rPr>
            </w:pPr>
            <w:r w:rsidRPr="009C4A83">
              <w:rPr>
                <w:rFonts w:ascii="Arial" w:eastAsia="Arial" w:hAnsi="Arial" w:cs="Arial"/>
                <w:b/>
                <w:color w:val="000000"/>
                <w:sz w:val="18"/>
                <w:szCs w:val="18"/>
              </w:rPr>
              <w:t>-Mujeres:</w:t>
            </w:r>
          </w:p>
        </w:tc>
        <w:tc>
          <w:tcPr>
            <w:tcW w:w="4103" w:type="dxa"/>
            <w:vAlign w:val="center"/>
          </w:tcPr>
          <w:p w14:paraId="0B3D39C9" w14:textId="6B35E9F6" w:rsidR="00C57545" w:rsidRPr="009C4A83" w:rsidRDefault="00C57545" w:rsidP="0028124B">
            <w:pPr>
              <w:jc w:val="both"/>
              <w:rPr>
                <w:rFonts w:ascii="Arial" w:eastAsia="Arial" w:hAnsi="Arial" w:cs="Arial"/>
                <w:sz w:val="18"/>
                <w:szCs w:val="18"/>
              </w:rPr>
            </w:pPr>
          </w:p>
        </w:tc>
      </w:tr>
      <w:tr w:rsidR="00C57545" w:rsidRPr="009C4A83" w14:paraId="20E46FC6" w14:textId="77777777" w:rsidTr="008F10D0">
        <w:trPr>
          <w:jc w:val="right"/>
        </w:trPr>
        <w:tc>
          <w:tcPr>
            <w:tcW w:w="4390" w:type="dxa"/>
            <w:shd w:val="clear" w:color="auto" w:fill="EEECE1" w:themeFill="background2"/>
            <w:vAlign w:val="center"/>
          </w:tcPr>
          <w:p w14:paraId="625FC08A" w14:textId="77777777" w:rsidR="00C57545" w:rsidRPr="009C4A83" w:rsidRDefault="00C57545" w:rsidP="00C57545">
            <w:pPr>
              <w:numPr>
                <w:ilvl w:val="0"/>
                <w:numId w:val="1"/>
              </w:numPr>
              <w:pBdr>
                <w:top w:val="nil"/>
                <w:left w:val="nil"/>
                <w:bottom w:val="nil"/>
                <w:right w:val="nil"/>
                <w:between w:val="nil"/>
              </w:pBdr>
              <w:jc w:val="both"/>
              <w:rPr>
                <w:rFonts w:ascii="Arial" w:eastAsia="Arial" w:hAnsi="Arial" w:cs="Arial"/>
                <w:b/>
                <w:color w:val="000000"/>
                <w:sz w:val="18"/>
                <w:szCs w:val="18"/>
              </w:rPr>
            </w:pPr>
            <w:r w:rsidRPr="009C4A83">
              <w:rPr>
                <w:rFonts w:ascii="Arial" w:eastAsia="Arial" w:hAnsi="Arial" w:cs="Arial"/>
                <w:b/>
                <w:color w:val="000000"/>
                <w:sz w:val="18"/>
                <w:szCs w:val="18"/>
              </w:rPr>
              <w:t>Número de docentes:</w:t>
            </w:r>
          </w:p>
        </w:tc>
        <w:tc>
          <w:tcPr>
            <w:tcW w:w="4103" w:type="dxa"/>
            <w:vAlign w:val="center"/>
          </w:tcPr>
          <w:p w14:paraId="0E6A58FC" w14:textId="0E5D619B" w:rsidR="00C57545" w:rsidRPr="009C4A83" w:rsidRDefault="00C57545" w:rsidP="0028124B">
            <w:pPr>
              <w:jc w:val="both"/>
              <w:rPr>
                <w:rFonts w:ascii="Arial" w:eastAsia="Arial" w:hAnsi="Arial" w:cs="Arial"/>
                <w:sz w:val="18"/>
                <w:szCs w:val="18"/>
              </w:rPr>
            </w:pPr>
          </w:p>
        </w:tc>
      </w:tr>
      <w:tr w:rsidR="00C57545" w:rsidRPr="009C4A83" w14:paraId="5C4D38D2" w14:textId="77777777" w:rsidTr="008F10D0">
        <w:trPr>
          <w:jc w:val="right"/>
        </w:trPr>
        <w:tc>
          <w:tcPr>
            <w:tcW w:w="4390" w:type="dxa"/>
            <w:shd w:val="clear" w:color="auto" w:fill="EEECE1" w:themeFill="background2"/>
            <w:vAlign w:val="center"/>
          </w:tcPr>
          <w:p w14:paraId="76A0C98E" w14:textId="77777777" w:rsidR="00C57545" w:rsidRPr="009C4A83" w:rsidRDefault="00C57545" w:rsidP="0028124B">
            <w:pPr>
              <w:pBdr>
                <w:top w:val="nil"/>
                <w:left w:val="nil"/>
                <w:bottom w:val="nil"/>
                <w:right w:val="nil"/>
                <w:between w:val="nil"/>
              </w:pBdr>
              <w:ind w:left="720"/>
              <w:jc w:val="both"/>
              <w:rPr>
                <w:rFonts w:ascii="Arial" w:eastAsia="Arial" w:hAnsi="Arial" w:cs="Arial"/>
                <w:b/>
                <w:color w:val="000000"/>
                <w:sz w:val="18"/>
                <w:szCs w:val="18"/>
              </w:rPr>
            </w:pPr>
            <w:r w:rsidRPr="009C4A83">
              <w:rPr>
                <w:rFonts w:ascii="Arial" w:eastAsia="Arial" w:hAnsi="Arial" w:cs="Arial"/>
                <w:b/>
                <w:color w:val="000000"/>
                <w:sz w:val="18"/>
                <w:szCs w:val="18"/>
              </w:rPr>
              <w:t>-Hombres:</w:t>
            </w:r>
          </w:p>
        </w:tc>
        <w:tc>
          <w:tcPr>
            <w:tcW w:w="4103" w:type="dxa"/>
            <w:vAlign w:val="center"/>
          </w:tcPr>
          <w:p w14:paraId="1161497F" w14:textId="2F7625B1" w:rsidR="00C57545" w:rsidRPr="009C4A83" w:rsidRDefault="00C57545" w:rsidP="0028124B">
            <w:pPr>
              <w:jc w:val="both"/>
              <w:rPr>
                <w:rFonts w:ascii="Arial" w:eastAsia="Arial" w:hAnsi="Arial" w:cs="Arial"/>
                <w:sz w:val="18"/>
                <w:szCs w:val="18"/>
              </w:rPr>
            </w:pPr>
          </w:p>
        </w:tc>
      </w:tr>
      <w:tr w:rsidR="00C57545" w:rsidRPr="009C4A83" w14:paraId="44909194" w14:textId="77777777" w:rsidTr="008F10D0">
        <w:trPr>
          <w:jc w:val="right"/>
        </w:trPr>
        <w:tc>
          <w:tcPr>
            <w:tcW w:w="4390" w:type="dxa"/>
            <w:shd w:val="clear" w:color="auto" w:fill="EEECE1" w:themeFill="background2"/>
            <w:vAlign w:val="center"/>
          </w:tcPr>
          <w:p w14:paraId="1989A629" w14:textId="77777777" w:rsidR="00C57545" w:rsidRPr="009C4A83" w:rsidRDefault="00C57545" w:rsidP="0028124B">
            <w:pPr>
              <w:pBdr>
                <w:top w:val="nil"/>
                <w:left w:val="nil"/>
                <w:bottom w:val="nil"/>
                <w:right w:val="nil"/>
                <w:between w:val="nil"/>
              </w:pBdr>
              <w:ind w:left="720"/>
              <w:jc w:val="both"/>
              <w:rPr>
                <w:rFonts w:ascii="Arial" w:eastAsia="Arial" w:hAnsi="Arial" w:cs="Arial"/>
                <w:b/>
                <w:color w:val="000000"/>
                <w:sz w:val="18"/>
                <w:szCs w:val="18"/>
              </w:rPr>
            </w:pPr>
            <w:r w:rsidRPr="009C4A83">
              <w:rPr>
                <w:rFonts w:ascii="Arial" w:eastAsia="Arial" w:hAnsi="Arial" w:cs="Arial"/>
                <w:b/>
                <w:color w:val="000000"/>
                <w:sz w:val="18"/>
                <w:szCs w:val="18"/>
              </w:rPr>
              <w:t>-Mujeres:</w:t>
            </w:r>
          </w:p>
        </w:tc>
        <w:tc>
          <w:tcPr>
            <w:tcW w:w="4103" w:type="dxa"/>
            <w:vAlign w:val="center"/>
          </w:tcPr>
          <w:p w14:paraId="50B82C84" w14:textId="6290BB7C" w:rsidR="00C57545" w:rsidRPr="009C4A83" w:rsidRDefault="00C57545" w:rsidP="0028124B">
            <w:pPr>
              <w:jc w:val="both"/>
              <w:rPr>
                <w:rFonts w:ascii="Arial" w:eastAsia="Arial" w:hAnsi="Arial" w:cs="Arial"/>
                <w:sz w:val="18"/>
                <w:szCs w:val="18"/>
              </w:rPr>
            </w:pPr>
          </w:p>
        </w:tc>
      </w:tr>
    </w:tbl>
    <w:p w14:paraId="00FA7812" w14:textId="07F0738C" w:rsidR="00C57545" w:rsidRPr="009C4A83" w:rsidRDefault="00C57545" w:rsidP="00C57545">
      <w:pPr>
        <w:jc w:val="both"/>
        <w:rPr>
          <w:rFonts w:ascii="Arial" w:hAnsi="Arial" w:cs="Arial"/>
          <w:b/>
          <w:bCs/>
          <w:sz w:val="24"/>
          <w:szCs w:val="24"/>
        </w:rPr>
      </w:pPr>
    </w:p>
    <w:p w14:paraId="2E8D879E" w14:textId="1A203369" w:rsidR="004F7EE8" w:rsidRPr="009C4A83" w:rsidRDefault="004F7EE8" w:rsidP="00C57545">
      <w:pPr>
        <w:jc w:val="both"/>
        <w:rPr>
          <w:rFonts w:ascii="Arial" w:hAnsi="Arial" w:cs="Arial"/>
          <w:b/>
          <w:bCs/>
          <w:sz w:val="24"/>
          <w:szCs w:val="24"/>
        </w:rPr>
      </w:pPr>
    </w:p>
    <w:p w14:paraId="54C85354" w14:textId="77777777" w:rsidR="00631113" w:rsidRPr="009C4A83" w:rsidRDefault="00631113" w:rsidP="00C57545">
      <w:pPr>
        <w:jc w:val="both"/>
        <w:rPr>
          <w:rFonts w:ascii="Arial" w:hAnsi="Arial" w:cs="Arial"/>
          <w:b/>
          <w:bCs/>
          <w:sz w:val="24"/>
          <w:szCs w:val="24"/>
        </w:rPr>
      </w:pPr>
    </w:p>
    <w:p w14:paraId="76320BA0" w14:textId="77777777" w:rsidR="00273822" w:rsidRPr="009C4A83" w:rsidRDefault="00273822" w:rsidP="00C57545">
      <w:pPr>
        <w:jc w:val="both"/>
        <w:rPr>
          <w:rFonts w:ascii="Times New Roman" w:hAnsi="Times New Roman" w:cs="Times New Roman"/>
          <w:b/>
          <w:bCs/>
          <w:sz w:val="24"/>
          <w:szCs w:val="24"/>
        </w:rPr>
      </w:pPr>
    </w:p>
    <w:tbl>
      <w:tblPr>
        <w:tblStyle w:val="Tablaconcuadrcula"/>
        <w:tblW w:w="5000" w:type="pct"/>
        <w:tblBorders>
          <w:top w:val="none" w:sz="0" w:space="0" w:color="auto"/>
          <w:left w:val="none" w:sz="0" w:space="0" w:color="auto"/>
          <w:right w:val="none" w:sz="0" w:space="0" w:color="auto"/>
        </w:tblBorders>
        <w:tblLook w:val="04A0" w:firstRow="1" w:lastRow="0" w:firstColumn="1" w:lastColumn="0" w:noHBand="0" w:noVBand="1"/>
      </w:tblPr>
      <w:tblGrid>
        <w:gridCol w:w="852"/>
        <w:gridCol w:w="7647"/>
      </w:tblGrid>
      <w:tr w:rsidR="00340552" w:rsidRPr="009C4A83" w14:paraId="20CA2ED1" w14:textId="77777777" w:rsidTr="00FB1C1F">
        <w:tc>
          <w:tcPr>
            <w:tcW w:w="501" w:type="pct"/>
          </w:tcPr>
          <w:p w14:paraId="7EF9DE2B" w14:textId="77777777" w:rsidR="00340552" w:rsidRPr="009C4A83" w:rsidRDefault="00340552" w:rsidP="00FB1C1F">
            <w:pPr>
              <w:pStyle w:val="Prrafodelista"/>
              <w:ind w:left="0"/>
              <w:jc w:val="center"/>
              <w:rPr>
                <w:rFonts w:ascii="Times New Roman" w:hAnsi="Times New Roman" w:cs="Times New Roman"/>
                <w:b/>
                <w:bCs/>
                <w:color w:val="1F497D" w:themeColor="text2"/>
                <w:sz w:val="24"/>
                <w:szCs w:val="24"/>
                <w:lang w:val="es-EC"/>
              </w:rPr>
            </w:pPr>
            <w:r w:rsidRPr="009C4A83">
              <w:rPr>
                <w:rFonts w:ascii="Times New Roman" w:hAnsi="Times New Roman" w:cs="Times New Roman"/>
                <w:b/>
                <w:bCs/>
                <w:color w:val="1F497D" w:themeColor="text2"/>
                <w:sz w:val="24"/>
                <w:szCs w:val="24"/>
                <w:lang w:val="es-EC"/>
              </w:rPr>
              <w:t>2.</w:t>
            </w:r>
          </w:p>
        </w:tc>
        <w:tc>
          <w:tcPr>
            <w:tcW w:w="4499" w:type="pct"/>
          </w:tcPr>
          <w:p w14:paraId="52CD15CD" w14:textId="77777777" w:rsidR="00340552" w:rsidRPr="009C4A83" w:rsidRDefault="00340552" w:rsidP="00FB1C1F">
            <w:pPr>
              <w:pStyle w:val="Prrafodelista"/>
              <w:ind w:left="0"/>
              <w:rPr>
                <w:rFonts w:ascii="Times New Roman" w:hAnsi="Times New Roman" w:cs="Times New Roman"/>
                <w:b/>
                <w:bCs/>
                <w:color w:val="1F497D" w:themeColor="text2"/>
                <w:sz w:val="36"/>
                <w:szCs w:val="36"/>
                <w:lang w:val="es-EC"/>
              </w:rPr>
            </w:pPr>
            <w:r w:rsidRPr="009C4A83">
              <w:rPr>
                <w:rFonts w:ascii="Times New Roman" w:hAnsi="Times New Roman" w:cs="Times New Roman"/>
                <w:b/>
                <w:bCs/>
                <w:color w:val="1F497D" w:themeColor="text2"/>
                <w:sz w:val="36"/>
                <w:szCs w:val="36"/>
                <w:lang w:val="es-EC"/>
              </w:rPr>
              <w:t>Presentación</w:t>
            </w:r>
          </w:p>
        </w:tc>
      </w:tr>
    </w:tbl>
    <w:p w14:paraId="0C004F96" w14:textId="77777777" w:rsidR="00340552" w:rsidRPr="009C4A83" w:rsidRDefault="00340552" w:rsidP="00340552">
      <w:pPr>
        <w:pStyle w:val="Encabezado"/>
        <w:spacing w:line="276" w:lineRule="auto"/>
        <w:jc w:val="both"/>
        <w:rPr>
          <w:rFonts w:ascii="Times New Roman" w:hAnsi="Times New Roman" w:cs="Times New Roman"/>
          <w:bCs/>
          <w:sz w:val="24"/>
          <w:szCs w:val="24"/>
        </w:rPr>
      </w:pPr>
    </w:p>
    <w:p w14:paraId="1962CFD7" w14:textId="77777777" w:rsidR="000D2F85" w:rsidRDefault="000D2F85" w:rsidP="000D2F85">
      <w:pPr>
        <w:pStyle w:val="NormalWeb"/>
        <w:spacing w:line="360" w:lineRule="auto"/>
        <w:jc w:val="both"/>
      </w:pPr>
      <w:r>
        <w:rPr>
          <w:rStyle w:val="citation-231"/>
        </w:rPr>
        <w:t xml:space="preserve">El presente documento establece, formaliza y consolida los </w:t>
      </w:r>
      <w:r>
        <w:rPr>
          <w:rStyle w:val="citation-231"/>
          <w:b/>
          <w:bCs/>
        </w:rPr>
        <w:t>procedimientos</w:t>
      </w:r>
      <w:r>
        <w:rPr>
          <w:rStyle w:val="citation-231"/>
        </w:rPr>
        <w:t xml:space="preserve"> que rigen la operación académica y administrativa de la Unidad Educativa </w:t>
      </w:r>
      <w:r w:rsidRPr="000D2F85">
        <w:rPr>
          <w:rStyle w:val="citation-231"/>
          <w:highlight w:val="yellow"/>
        </w:rPr>
        <w:t>“…………….”</w:t>
      </w:r>
      <w:r w:rsidRPr="000D2F85">
        <w:rPr>
          <w:highlight w:val="yellow"/>
        </w:rPr>
        <w:t>.</w:t>
      </w:r>
      <w:r>
        <w:t xml:space="preserve"> Su elaboración responde a la necesidad de garantizar el cumplimiento del </w:t>
      </w:r>
      <w:r>
        <w:rPr>
          <w:b/>
          <w:bCs/>
        </w:rPr>
        <w:t>Estándar D1.C1.GE3: Cuenta con procedimientos académicos y administrativos</w:t>
      </w:r>
      <w:r>
        <w:t xml:space="preserve">, asegurando que toda práctica institucional sea conocida, uniforme, eficiente y esté orientada a la calidad. Este manual es la herramienta rectora para el personal directivo, docente y administrativo, diseñada para optimizar los recursos, la comunicación y, fundamentalmente, </w:t>
      </w:r>
      <w:r>
        <w:rPr>
          <w:b/>
          <w:bCs/>
        </w:rPr>
        <w:t>supervisar la ejecución de los procedimientos</w:t>
      </w:r>
      <w:r>
        <w:t xml:space="preserve"> (D1.C1.DI3), lo cual impacta directamente en la calidad del servicio educativo que ofrecemos a la comunidad.</w:t>
      </w: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77358B" w:rsidRPr="009C4A83" w14:paraId="327783B1" w14:textId="77777777" w:rsidTr="0028124B">
        <w:tc>
          <w:tcPr>
            <w:tcW w:w="852" w:type="dxa"/>
          </w:tcPr>
          <w:p w14:paraId="05BB77E7" w14:textId="77777777" w:rsidR="0077358B" w:rsidRPr="009C4A83" w:rsidRDefault="0077358B" w:rsidP="0028124B">
            <w:pPr>
              <w:pBdr>
                <w:top w:val="nil"/>
                <w:left w:val="nil"/>
                <w:bottom w:val="nil"/>
                <w:right w:val="nil"/>
                <w:between w:val="nil"/>
              </w:pBdr>
              <w:jc w:val="center"/>
              <w:rPr>
                <w:rFonts w:ascii="Times New Roman" w:eastAsia="Twentieth Century" w:hAnsi="Times New Roman" w:cs="Times New Roman"/>
                <w:b/>
                <w:color w:val="002060"/>
                <w:sz w:val="24"/>
                <w:szCs w:val="24"/>
              </w:rPr>
            </w:pPr>
            <w:r w:rsidRPr="009C4A83">
              <w:rPr>
                <w:rFonts w:ascii="Times New Roman" w:eastAsia="Twentieth Century" w:hAnsi="Times New Roman" w:cs="Times New Roman"/>
                <w:b/>
                <w:color w:val="002060"/>
                <w:sz w:val="24"/>
                <w:szCs w:val="24"/>
              </w:rPr>
              <w:t>3</w:t>
            </w:r>
          </w:p>
        </w:tc>
        <w:tc>
          <w:tcPr>
            <w:tcW w:w="7651" w:type="dxa"/>
          </w:tcPr>
          <w:p w14:paraId="03F393BE" w14:textId="1369EA21" w:rsidR="0077358B" w:rsidRPr="009C4A83" w:rsidRDefault="0077358B" w:rsidP="0028124B">
            <w:pPr>
              <w:pBdr>
                <w:top w:val="nil"/>
                <w:left w:val="nil"/>
                <w:bottom w:val="nil"/>
                <w:right w:val="nil"/>
                <w:between w:val="nil"/>
              </w:pBdr>
              <w:rPr>
                <w:rFonts w:ascii="Times New Roman" w:eastAsia="Twentieth Century" w:hAnsi="Times New Roman" w:cs="Times New Roman"/>
                <w:b/>
                <w:color w:val="002060"/>
                <w:sz w:val="36"/>
                <w:szCs w:val="36"/>
              </w:rPr>
            </w:pPr>
            <w:r w:rsidRPr="009C4A83">
              <w:rPr>
                <w:rFonts w:ascii="Times New Roman" w:eastAsia="Twentieth Century" w:hAnsi="Times New Roman" w:cs="Times New Roman"/>
                <w:b/>
                <w:color w:val="002060"/>
                <w:sz w:val="36"/>
                <w:szCs w:val="36"/>
              </w:rPr>
              <w:t>Marco Legal</w:t>
            </w:r>
          </w:p>
        </w:tc>
      </w:tr>
    </w:tbl>
    <w:p w14:paraId="226CC358" w14:textId="77777777" w:rsidR="000D2F85" w:rsidRDefault="000D2F85" w:rsidP="000D2F85">
      <w:pPr>
        <w:pStyle w:val="NormalWeb"/>
        <w:spacing w:line="360" w:lineRule="auto"/>
        <w:jc w:val="both"/>
      </w:pPr>
      <w:r>
        <w:t>El establecimiento de procedimientos institucionales claros y obligatorios se fundamenta en el marco normativo ecuatoriano, que exige la calidad y la gestión eficiente del sistema educativo:</w:t>
      </w:r>
    </w:p>
    <w:p w14:paraId="418ECC21" w14:textId="77777777" w:rsidR="000D2F85" w:rsidRDefault="000D2F85" w:rsidP="00F85044">
      <w:pPr>
        <w:pStyle w:val="NormalWeb"/>
        <w:numPr>
          <w:ilvl w:val="0"/>
          <w:numId w:val="42"/>
        </w:numPr>
        <w:spacing w:line="360" w:lineRule="auto"/>
        <w:jc w:val="both"/>
      </w:pPr>
      <w:r>
        <w:rPr>
          <w:rStyle w:val="citation-230"/>
          <w:b/>
          <w:bCs/>
        </w:rPr>
        <w:t>Ley Orgánica de Educación Intercultural (LOEI):</w:t>
      </w:r>
      <w:r>
        <w:rPr>
          <w:rStyle w:val="citation-230"/>
        </w:rPr>
        <w:t xml:space="preserve"> Establece el derecho a la </w:t>
      </w:r>
      <w:r>
        <w:rPr>
          <w:rStyle w:val="citation-230"/>
          <w:b/>
          <w:bCs/>
        </w:rPr>
        <w:t>capacitación permanente</w:t>
      </w:r>
      <w:r>
        <w:rPr>
          <w:rStyle w:val="citation-230"/>
        </w:rPr>
        <w:t xml:space="preserve"> </w:t>
      </w:r>
      <w:r>
        <w:rPr>
          <w:rStyle w:val="citation-229"/>
        </w:rPr>
        <w:t xml:space="preserve">y la obligación de los docentes de </w:t>
      </w:r>
      <w:r>
        <w:rPr>
          <w:rStyle w:val="citation-229"/>
          <w:b/>
          <w:bCs/>
        </w:rPr>
        <w:t>actualizar sus conocimientos</w:t>
      </w:r>
      <w:r>
        <w:rPr>
          <w:rStyle w:val="citation-229"/>
        </w:rPr>
        <w:t xml:space="preserve"> </w:t>
      </w:r>
      <w:r>
        <w:rPr>
          <w:rStyle w:val="citation-228"/>
        </w:rPr>
        <w:t xml:space="preserve">para garantizar el </w:t>
      </w:r>
      <w:r>
        <w:rPr>
          <w:rStyle w:val="citation-228"/>
          <w:b/>
          <w:bCs/>
        </w:rPr>
        <w:t>desarrollo profesional</w:t>
      </w:r>
      <w:r>
        <w:t>, lo cual se logra a través de la formalización de procesos.</w:t>
      </w:r>
    </w:p>
    <w:p w14:paraId="1E39DA91" w14:textId="726C8B22" w:rsidR="000D2F85" w:rsidRDefault="000D2F85" w:rsidP="00F85044">
      <w:pPr>
        <w:pStyle w:val="NormalWeb"/>
        <w:numPr>
          <w:ilvl w:val="0"/>
          <w:numId w:val="42"/>
        </w:numPr>
        <w:spacing w:line="360" w:lineRule="auto"/>
        <w:jc w:val="both"/>
      </w:pPr>
      <w:r>
        <w:t xml:space="preserve">Reglamento a la LOEI, Art. </w:t>
      </w:r>
      <w:r>
        <w:rPr>
          <w:rStyle w:val="citation-227"/>
        </w:rPr>
        <w:t xml:space="preserve">165: Define el mejoramiento pedagógico y académico como un </w:t>
      </w:r>
      <w:r>
        <w:rPr>
          <w:rStyle w:val="citation-227"/>
          <w:b/>
          <w:bCs/>
        </w:rPr>
        <w:t>derecho y una obligación</w:t>
      </w:r>
      <w:r>
        <w:rPr>
          <w:rStyle w:val="citation-226"/>
        </w:rPr>
        <w:t xml:space="preserve">, cuya aplicación debe ser garantizada a través de mecanismos generados en el </w:t>
      </w:r>
      <w:r>
        <w:rPr>
          <w:rStyle w:val="citation-226"/>
          <w:b/>
          <w:bCs/>
        </w:rPr>
        <w:t>seno de la institución educativa</w:t>
      </w:r>
      <w:r>
        <w:t>.</w:t>
      </w:r>
    </w:p>
    <w:p w14:paraId="2C82B894" w14:textId="77777777" w:rsidR="000D2F85" w:rsidRDefault="000D2F85" w:rsidP="00F85044">
      <w:pPr>
        <w:pStyle w:val="NormalWeb"/>
        <w:numPr>
          <w:ilvl w:val="0"/>
          <w:numId w:val="42"/>
        </w:numPr>
        <w:spacing w:line="360" w:lineRule="auto"/>
        <w:jc w:val="both"/>
      </w:pPr>
      <w:r>
        <w:rPr>
          <w:rStyle w:val="citation-225"/>
          <w:b/>
          <w:bCs/>
        </w:rPr>
        <w:t>Estándares de Calidad Educativa:</w:t>
      </w:r>
      <w:r>
        <w:rPr>
          <w:rStyle w:val="citation-225"/>
        </w:rPr>
        <w:t xml:space="preserve"> Los procedimientos son un requisito directo de la </w:t>
      </w:r>
      <w:r>
        <w:rPr>
          <w:rStyle w:val="citation-225"/>
          <w:b/>
          <w:bCs/>
        </w:rPr>
        <w:t>Dimensión de Gestión Escolar</w:t>
      </w:r>
      <w:r>
        <w:rPr>
          <w:rStyle w:val="citation-225"/>
        </w:rPr>
        <w:t xml:space="preserve"> </w:t>
      </w:r>
      <w:r>
        <w:rPr>
          <w:rStyle w:val="citation-224"/>
        </w:rPr>
        <w:t xml:space="preserve">y son fundamentales para el cumplimiento de múltiples estándares, especialmente los relacionados con la </w:t>
      </w:r>
      <w:r>
        <w:rPr>
          <w:rStyle w:val="citation-224"/>
          <w:b/>
          <w:bCs/>
        </w:rPr>
        <w:t>Gestión Organizacional (D1)</w:t>
      </w:r>
      <w:r>
        <w:rPr>
          <w:rStyle w:val="citation-224"/>
        </w:rPr>
        <w:t xml:space="preserve">, al exigir que la institución </w:t>
      </w:r>
      <w:r>
        <w:rPr>
          <w:rStyle w:val="citation-224"/>
          <w:b/>
          <w:bCs/>
        </w:rPr>
        <w:t>cuente con procedimientos académicos y administrativos</w:t>
      </w:r>
      <w:r>
        <w:rPr>
          <w:rStyle w:val="citation-224"/>
        </w:rPr>
        <w:t xml:space="preserve"> (D1.C1.GE3) y los directivos </w:t>
      </w:r>
      <w:r>
        <w:rPr>
          <w:rStyle w:val="citation-224"/>
          <w:b/>
          <w:bCs/>
        </w:rPr>
        <w:t>supervisen su ejecución</w:t>
      </w:r>
      <w:r>
        <w:rPr>
          <w:rStyle w:val="citation-224"/>
        </w:rPr>
        <w:t xml:space="preserve"> (D1.C1.DI3) para asegurar un funcionamiento institucional óptimo</w:t>
      </w:r>
      <w:r>
        <w:t>.</w:t>
      </w: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9C362D" w:rsidRPr="009C4A83" w14:paraId="7D1F8802" w14:textId="77777777" w:rsidTr="0028124B">
        <w:tc>
          <w:tcPr>
            <w:tcW w:w="852" w:type="dxa"/>
          </w:tcPr>
          <w:p w14:paraId="4657667C" w14:textId="151B6FF7" w:rsidR="009C362D" w:rsidRPr="009C4A83" w:rsidRDefault="0077358B" w:rsidP="0028124B">
            <w:pPr>
              <w:pBdr>
                <w:top w:val="nil"/>
                <w:left w:val="nil"/>
                <w:bottom w:val="nil"/>
                <w:right w:val="nil"/>
                <w:between w:val="nil"/>
              </w:pBdr>
              <w:jc w:val="center"/>
              <w:rPr>
                <w:rFonts w:ascii="Times New Roman" w:eastAsia="Twentieth Century" w:hAnsi="Times New Roman" w:cs="Times New Roman"/>
                <w:b/>
                <w:color w:val="002060"/>
                <w:sz w:val="24"/>
                <w:szCs w:val="24"/>
              </w:rPr>
            </w:pPr>
            <w:r w:rsidRPr="009C4A83">
              <w:rPr>
                <w:rFonts w:ascii="Times New Roman" w:eastAsia="Twentieth Century" w:hAnsi="Times New Roman" w:cs="Times New Roman"/>
                <w:b/>
                <w:color w:val="002060"/>
                <w:sz w:val="24"/>
                <w:szCs w:val="24"/>
              </w:rPr>
              <w:lastRenderedPageBreak/>
              <w:t>4</w:t>
            </w:r>
          </w:p>
        </w:tc>
        <w:tc>
          <w:tcPr>
            <w:tcW w:w="7651" w:type="dxa"/>
          </w:tcPr>
          <w:p w14:paraId="22038C06" w14:textId="06F29121" w:rsidR="009C362D" w:rsidRPr="009C4A83" w:rsidRDefault="00A118AB" w:rsidP="0028124B">
            <w:pPr>
              <w:pBdr>
                <w:top w:val="nil"/>
                <w:left w:val="nil"/>
                <w:bottom w:val="nil"/>
                <w:right w:val="nil"/>
                <w:between w:val="nil"/>
              </w:pBdr>
              <w:rPr>
                <w:rFonts w:ascii="Times New Roman" w:eastAsia="Twentieth Century" w:hAnsi="Times New Roman" w:cs="Times New Roman"/>
                <w:b/>
                <w:color w:val="002060"/>
                <w:sz w:val="36"/>
                <w:szCs w:val="36"/>
              </w:rPr>
            </w:pPr>
            <w:r w:rsidRPr="009C4A83">
              <w:rPr>
                <w:rFonts w:ascii="Times New Roman" w:eastAsia="Twentieth Century" w:hAnsi="Times New Roman" w:cs="Times New Roman"/>
                <w:b/>
                <w:color w:val="002060"/>
                <w:sz w:val="36"/>
                <w:szCs w:val="36"/>
              </w:rPr>
              <w:t>Antecedentes/Diagnóstico</w:t>
            </w:r>
          </w:p>
        </w:tc>
      </w:tr>
    </w:tbl>
    <w:p w14:paraId="3DB1C005" w14:textId="77777777" w:rsidR="009C362D" w:rsidRPr="009C4A83" w:rsidRDefault="009C362D" w:rsidP="009C362D">
      <w:pPr>
        <w:jc w:val="both"/>
        <w:rPr>
          <w:rFonts w:ascii="Times New Roman" w:hAnsi="Times New Roman" w:cs="Times New Roman"/>
          <w:b/>
          <w:bCs/>
          <w:sz w:val="24"/>
          <w:szCs w:val="24"/>
        </w:rPr>
      </w:pPr>
    </w:p>
    <w:p w14:paraId="03524A0A" w14:textId="77777777" w:rsidR="000D2F85" w:rsidRPr="000D2F85" w:rsidRDefault="000D2F85" w:rsidP="000D2F85">
      <w:pPr>
        <w:spacing w:before="100" w:beforeAutospacing="1" w:after="100" w:afterAutospacing="1" w:line="360" w:lineRule="auto"/>
        <w:jc w:val="both"/>
        <w:rPr>
          <w:rFonts w:ascii="Times New Roman" w:eastAsia="Times New Roman" w:hAnsi="Times New Roman" w:cs="Times New Roman"/>
          <w:sz w:val="24"/>
          <w:szCs w:val="24"/>
          <w:lang w:eastAsia="es-EC"/>
        </w:rPr>
      </w:pPr>
      <w:r w:rsidRPr="000D2F85">
        <w:rPr>
          <w:rFonts w:ascii="Times New Roman" w:eastAsia="Times New Roman" w:hAnsi="Times New Roman" w:cs="Times New Roman"/>
          <w:sz w:val="24"/>
          <w:szCs w:val="24"/>
          <w:lang w:eastAsia="es-EC"/>
        </w:rPr>
        <w:t xml:space="preserve">La necesidad de formalizar los procedimientos surge de un diagnóstico institucional reciente, evidenciado en los </w:t>
      </w:r>
      <w:r w:rsidRPr="000D2F85">
        <w:rPr>
          <w:rFonts w:ascii="Times New Roman" w:eastAsia="Times New Roman" w:hAnsi="Times New Roman" w:cs="Times New Roman"/>
          <w:b/>
          <w:bCs/>
          <w:sz w:val="24"/>
          <w:szCs w:val="24"/>
          <w:lang w:eastAsia="es-EC"/>
        </w:rPr>
        <w:t>Círculos de Estudio Docente</w:t>
      </w:r>
      <w:r w:rsidRPr="000D2F85">
        <w:rPr>
          <w:rFonts w:ascii="Times New Roman" w:eastAsia="Times New Roman" w:hAnsi="Times New Roman" w:cs="Times New Roman"/>
          <w:sz w:val="24"/>
          <w:szCs w:val="24"/>
          <w:lang w:eastAsia="es-EC"/>
        </w:rPr>
        <w:t>:</w:t>
      </w:r>
    </w:p>
    <w:p w14:paraId="06EF0A66" w14:textId="77777777" w:rsidR="000D2F85" w:rsidRPr="000D2F85" w:rsidRDefault="000D2F85" w:rsidP="00F85044">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0D2F85">
        <w:rPr>
          <w:rFonts w:ascii="Times New Roman" w:eastAsia="Times New Roman" w:hAnsi="Times New Roman" w:cs="Times New Roman"/>
          <w:b/>
          <w:bCs/>
          <w:sz w:val="24"/>
          <w:szCs w:val="24"/>
          <w:lang w:eastAsia="es-EC"/>
        </w:rPr>
        <w:t>Problemas Procedimentales en Evaluación:</w:t>
      </w:r>
      <w:r w:rsidRPr="000D2F85">
        <w:rPr>
          <w:rFonts w:ascii="Times New Roman" w:eastAsia="Times New Roman" w:hAnsi="Times New Roman" w:cs="Times New Roman"/>
          <w:sz w:val="24"/>
          <w:szCs w:val="24"/>
          <w:lang w:eastAsia="es-EC"/>
        </w:rPr>
        <w:t xml:space="preserve"> Los procesos de seguimiento y evaluación han revelado una falta de uniformidad, incluyendo la </w:t>
      </w:r>
      <w:r w:rsidRPr="000D2F85">
        <w:rPr>
          <w:rFonts w:ascii="Times New Roman" w:eastAsia="Times New Roman" w:hAnsi="Times New Roman" w:cs="Times New Roman"/>
          <w:b/>
          <w:bCs/>
          <w:sz w:val="24"/>
          <w:szCs w:val="24"/>
          <w:lang w:eastAsia="es-EC"/>
        </w:rPr>
        <w:t>confusión en el cálculo y registro de promedios</w:t>
      </w:r>
      <w:r w:rsidRPr="000D2F85">
        <w:rPr>
          <w:rFonts w:ascii="Times New Roman" w:eastAsia="Times New Roman" w:hAnsi="Times New Roman" w:cs="Times New Roman"/>
          <w:sz w:val="24"/>
          <w:szCs w:val="24"/>
          <w:lang w:eastAsia="es-EC"/>
        </w:rPr>
        <w:t xml:space="preserve"> (ponderación 70%-30%) y el desconocimiento sobre la aplicación de la </w:t>
      </w:r>
      <w:r w:rsidRPr="000D2F85">
        <w:rPr>
          <w:rFonts w:ascii="Times New Roman" w:eastAsia="Times New Roman" w:hAnsi="Times New Roman" w:cs="Times New Roman"/>
          <w:b/>
          <w:bCs/>
          <w:sz w:val="24"/>
          <w:szCs w:val="24"/>
          <w:lang w:eastAsia="es-EC"/>
        </w:rPr>
        <w:t>mejora de calificaciones y la evaluación supletoria</w:t>
      </w:r>
      <w:r w:rsidRPr="000D2F85">
        <w:rPr>
          <w:rFonts w:ascii="Times New Roman" w:eastAsia="Times New Roman" w:hAnsi="Times New Roman" w:cs="Times New Roman"/>
          <w:sz w:val="24"/>
          <w:szCs w:val="24"/>
          <w:lang w:eastAsia="es-EC"/>
        </w:rPr>
        <w:t>.</w:t>
      </w:r>
    </w:p>
    <w:p w14:paraId="1B6E9758" w14:textId="77777777" w:rsidR="000D2F85" w:rsidRPr="000D2F85" w:rsidRDefault="000D2F85" w:rsidP="00F85044">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0D2F85">
        <w:rPr>
          <w:rFonts w:ascii="Times New Roman" w:eastAsia="Times New Roman" w:hAnsi="Times New Roman" w:cs="Times New Roman"/>
          <w:b/>
          <w:bCs/>
          <w:sz w:val="24"/>
          <w:szCs w:val="24"/>
          <w:lang w:eastAsia="es-EC"/>
        </w:rPr>
        <w:t>Necesidad de Registros Claros:</w:t>
      </w:r>
      <w:r w:rsidRPr="000D2F85">
        <w:rPr>
          <w:rFonts w:ascii="Times New Roman" w:eastAsia="Times New Roman" w:hAnsi="Times New Roman" w:cs="Times New Roman"/>
          <w:sz w:val="24"/>
          <w:szCs w:val="24"/>
          <w:lang w:eastAsia="es-EC"/>
        </w:rPr>
        <w:t xml:space="preserve"> Existe una necesidad identificada de desarrollar guías visuales y flujogramas que garanticen la uniformidad de criterios, directamente relacionado con el estándar que exige mantener </w:t>
      </w:r>
      <w:r w:rsidRPr="000D2F85">
        <w:rPr>
          <w:rFonts w:ascii="Times New Roman" w:eastAsia="Times New Roman" w:hAnsi="Times New Roman" w:cs="Times New Roman"/>
          <w:b/>
          <w:bCs/>
          <w:sz w:val="24"/>
          <w:szCs w:val="24"/>
          <w:lang w:eastAsia="es-EC"/>
        </w:rPr>
        <w:t>registros administrativos completos, actualizados y almacenados de manera segura</w:t>
      </w:r>
      <w:r w:rsidRPr="000D2F85">
        <w:rPr>
          <w:rFonts w:ascii="Times New Roman" w:eastAsia="Times New Roman" w:hAnsi="Times New Roman" w:cs="Times New Roman"/>
          <w:sz w:val="24"/>
          <w:szCs w:val="24"/>
          <w:lang w:eastAsia="es-EC"/>
        </w:rPr>
        <w:t xml:space="preserve"> (D1.C3.GE7).</w:t>
      </w:r>
    </w:p>
    <w:p w14:paraId="7CB0BC7C" w14:textId="77777777" w:rsidR="000D2F85" w:rsidRPr="000D2F85" w:rsidRDefault="000D2F85" w:rsidP="00F85044">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0D2F85">
        <w:rPr>
          <w:rFonts w:ascii="Times New Roman" w:eastAsia="Times New Roman" w:hAnsi="Times New Roman" w:cs="Times New Roman"/>
          <w:b/>
          <w:bCs/>
          <w:sz w:val="24"/>
          <w:szCs w:val="24"/>
          <w:lang w:eastAsia="es-EC"/>
        </w:rPr>
        <w:t>Vulnerabilidad en la Comunicación:</w:t>
      </w:r>
      <w:r w:rsidRPr="000D2F85">
        <w:rPr>
          <w:rFonts w:ascii="Times New Roman" w:eastAsia="Times New Roman" w:hAnsi="Times New Roman" w:cs="Times New Roman"/>
          <w:sz w:val="24"/>
          <w:szCs w:val="24"/>
          <w:lang w:eastAsia="es-EC"/>
        </w:rPr>
        <w:t xml:space="preserve"> La dificultad en la aplicación de normativas sugiere una debilidad en los </w:t>
      </w:r>
      <w:r w:rsidRPr="000D2F85">
        <w:rPr>
          <w:rFonts w:ascii="Times New Roman" w:eastAsia="Times New Roman" w:hAnsi="Times New Roman" w:cs="Times New Roman"/>
          <w:b/>
          <w:bCs/>
          <w:sz w:val="24"/>
          <w:szCs w:val="24"/>
          <w:lang w:eastAsia="es-EC"/>
        </w:rPr>
        <w:t>lineamientos para la comunicación oportuna</w:t>
      </w:r>
      <w:r w:rsidRPr="000D2F85">
        <w:rPr>
          <w:rFonts w:ascii="Times New Roman" w:eastAsia="Times New Roman" w:hAnsi="Times New Roman" w:cs="Times New Roman"/>
          <w:sz w:val="24"/>
          <w:szCs w:val="24"/>
          <w:lang w:eastAsia="es-EC"/>
        </w:rPr>
        <w:t xml:space="preserve"> (D1.C3.GE8) de aspectos académicos entre todos los actores, limitando el ejercicio de derechos y la transparencia.</w:t>
      </w:r>
    </w:p>
    <w:p w14:paraId="59D4001A" w14:textId="2134A9A8" w:rsidR="00340552" w:rsidRPr="00C02D7C" w:rsidRDefault="000D2F85" w:rsidP="00F85044">
      <w:pPr>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0D2F85">
        <w:rPr>
          <w:rFonts w:ascii="Times New Roman" w:eastAsia="Times New Roman" w:hAnsi="Times New Roman" w:cs="Times New Roman"/>
          <w:b/>
          <w:bCs/>
          <w:sz w:val="24"/>
          <w:szCs w:val="24"/>
          <w:lang w:eastAsia="es-EC"/>
        </w:rPr>
        <w:t>Requerimiento de Estándares:</w:t>
      </w:r>
      <w:r w:rsidRPr="000D2F85">
        <w:rPr>
          <w:rFonts w:ascii="Times New Roman" w:eastAsia="Times New Roman" w:hAnsi="Times New Roman" w:cs="Times New Roman"/>
          <w:sz w:val="24"/>
          <w:szCs w:val="24"/>
          <w:lang w:eastAsia="es-EC"/>
        </w:rPr>
        <w:t xml:space="preserve"> Los hallazgos confirman la urgencia de establecer un cuerpo de procedimientos que no solo cumpla con el estándar </w:t>
      </w:r>
      <w:r w:rsidRPr="000D2F85">
        <w:rPr>
          <w:rFonts w:ascii="Times New Roman" w:eastAsia="Times New Roman" w:hAnsi="Times New Roman" w:cs="Times New Roman"/>
          <w:b/>
          <w:bCs/>
          <w:sz w:val="24"/>
          <w:szCs w:val="24"/>
          <w:lang w:eastAsia="es-EC"/>
        </w:rPr>
        <w:t>D1.C1.GE3</w:t>
      </w:r>
      <w:r w:rsidRPr="000D2F85">
        <w:rPr>
          <w:rFonts w:ascii="Times New Roman" w:eastAsia="Times New Roman" w:hAnsi="Times New Roman" w:cs="Times New Roman"/>
          <w:sz w:val="24"/>
          <w:szCs w:val="24"/>
          <w:lang w:eastAsia="es-EC"/>
        </w:rPr>
        <w:t>, sino que también permita a la Dirección verificar la aplicación óptima de los recursos (D1.C4.DI10) y la infraestructura (D1.C4.GE9).</w:t>
      </w: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9C362D" w:rsidRPr="009C4A83" w14:paraId="7E8E7C25" w14:textId="77777777" w:rsidTr="0028124B">
        <w:tc>
          <w:tcPr>
            <w:tcW w:w="852" w:type="dxa"/>
          </w:tcPr>
          <w:p w14:paraId="67204D11" w14:textId="03F62BF8" w:rsidR="009C362D" w:rsidRPr="009C4A83" w:rsidRDefault="0077358B" w:rsidP="0028124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C4A83">
              <w:rPr>
                <w:rFonts w:ascii="Times New Roman" w:eastAsia="Twentieth Century" w:hAnsi="Times New Roman" w:cs="Times New Roman"/>
                <w:b/>
                <w:color w:val="002465"/>
                <w:sz w:val="24"/>
                <w:szCs w:val="24"/>
              </w:rPr>
              <w:t>5</w:t>
            </w:r>
          </w:p>
        </w:tc>
        <w:tc>
          <w:tcPr>
            <w:tcW w:w="7651" w:type="dxa"/>
          </w:tcPr>
          <w:p w14:paraId="5D39696E" w14:textId="4E059D8F" w:rsidR="009C362D" w:rsidRPr="009C4A83" w:rsidRDefault="00D2017D" w:rsidP="0028124B">
            <w:pPr>
              <w:pBdr>
                <w:top w:val="nil"/>
                <w:left w:val="nil"/>
                <w:bottom w:val="nil"/>
                <w:right w:val="nil"/>
                <w:between w:val="nil"/>
              </w:pBdr>
              <w:rPr>
                <w:rFonts w:ascii="Times New Roman" w:eastAsia="Twentieth Century" w:hAnsi="Times New Roman" w:cs="Times New Roman"/>
                <w:b/>
                <w:color w:val="1F497D"/>
                <w:sz w:val="36"/>
                <w:szCs w:val="36"/>
              </w:rPr>
            </w:pPr>
            <w:r w:rsidRPr="009C4A83">
              <w:rPr>
                <w:rFonts w:ascii="Times New Roman" w:eastAsia="Twentieth Century" w:hAnsi="Times New Roman" w:cs="Times New Roman"/>
                <w:b/>
                <w:color w:val="002465"/>
                <w:sz w:val="36"/>
                <w:szCs w:val="36"/>
              </w:rPr>
              <w:t>Justificación</w:t>
            </w:r>
          </w:p>
        </w:tc>
      </w:tr>
    </w:tbl>
    <w:p w14:paraId="419EB901" w14:textId="77777777" w:rsidR="00340552" w:rsidRPr="009C4A83" w:rsidRDefault="00340552" w:rsidP="00340552">
      <w:pPr>
        <w:pStyle w:val="Prrafodelista"/>
        <w:ind w:left="0"/>
        <w:jc w:val="both"/>
        <w:rPr>
          <w:rFonts w:ascii="Times New Roman" w:hAnsi="Times New Roman" w:cs="Times New Roman"/>
          <w:sz w:val="24"/>
          <w:szCs w:val="24"/>
        </w:rPr>
      </w:pPr>
    </w:p>
    <w:p w14:paraId="5AA086D0" w14:textId="77777777" w:rsidR="00C02D7C" w:rsidRDefault="00C02D7C" w:rsidP="00C02D7C">
      <w:pPr>
        <w:pStyle w:val="NormalWeb"/>
        <w:spacing w:line="360" w:lineRule="auto"/>
        <w:jc w:val="both"/>
      </w:pPr>
      <w:r>
        <w:t xml:space="preserve">La elaboración de este </w:t>
      </w:r>
      <w:r>
        <w:rPr>
          <w:b/>
          <w:bCs/>
        </w:rPr>
        <w:t>Documento de Procedimientos Académicos y Administrativos</w:t>
      </w:r>
      <w:r>
        <w:t xml:space="preserve"> no es una opción, sino una </w:t>
      </w:r>
      <w:r>
        <w:rPr>
          <w:b/>
          <w:bCs/>
        </w:rPr>
        <w:t>necesidad estratégica y un mandato directo</w:t>
      </w:r>
      <w:r>
        <w:t xml:space="preserve"> derivado del Marco de Estándares de Calidad Educativa del Ecuador. Su justificación se fundamenta en la urgencia de cerrar la brecha entre las prácticas operativas actuales y los niveles de logro exigidos para una gestión escolar de excelencia.</w:t>
      </w:r>
    </w:p>
    <w:p w14:paraId="5B60C8C1" w14:textId="77777777" w:rsidR="00C02D7C" w:rsidRDefault="00C02D7C" w:rsidP="00F85044">
      <w:pPr>
        <w:pStyle w:val="NormalWeb"/>
        <w:numPr>
          <w:ilvl w:val="0"/>
          <w:numId w:val="45"/>
        </w:numPr>
        <w:spacing w:line="360" w:lineRule="auto"/>
        <w:jc w:val="both"/>
      </w:pPr>
      <w:r>
        <w:rPr>
          <w:b/>
          <w:bCs/>
        </w:rPr>
        <w:lastRenderedPageBreak/>
        <w:t>Requisito de Cumplimiento Normativo (D1.C1.GE3 y D1.C1.DI3):</w:t>
      </w:r>
      <w:r>
        <w:t xml:space="preserve"> La razón primordial es subsanar el Estándar </w:t>
      </w:r>
      <w:r>
        <w:rPr>
          <w:b/>
          <w:bCs/>
        </w:rPr>
        <w:t>D1.C1.GE3</w:t>
      </w:r>
      <w:r>
        <w:t xml:space="preserve"> que exige explícitamente a la institución contar con </w:t>
      </w:r>
      <w:r>
        <w:rPr>
          <w:b/>
          <w:bCs/>
        </w:rPr>
        <w:t>procedimientos formalizados</w:t>
      </w:r>
      <w:r>
        <w:t xml:space="preserve"> en todas sus áreas. Este documento proporciona la herramienta indispensable para que la Dirección pueda ejercer su rol de supervisión (Estándar </w:t>
      </w:r>
      <w:r>
        <w:rPr>
          <w:b/>
          <w:bCs/>
        </w:rPr>
        <w:t>D1.C1.DI3</w:t>
      </w:r>
      <w:r>
        <w:t>), asegurando que cada proceso se ejecute de manera uniforme y correcta.</w:t>
      </w:r>
    </w:p>
    <w:p w14:paraId="2B02833C" w14:textId="77777777" w:rsidR="00C02D7C" w:rsidRDefault="00C02D7C" w:rsidP="00F85044">
      <w:pPr>
        <w:pStyle w:val="NormalWeb"/>
        <w:numPr>
          <w:ilvl w:val="0"/>
          <w:numId w:val="45"/>
        </w:numPr>
        <w:spacing w:line="360" w:lineRule="auto"/>
        <w:jc w:val="both"/>
      </w:pPr>
      <w:r>
        <w:rPr>
          <w:b/>
          <w:bCs/>
        </w:rPr>
        <w:t>Mitigación de Riesgos Operativos y Académicos:</w:t>
      </w:r>
      <w:r>
        <w:t xml:space="preserve"> El diagnóstico institucional ha evidenciado fallas críticas, como la confusión en la evaluación y la falta de uniformidad en los registros, lo cual amenaza la transparencia y la equidad educativa. Este manual elimina la discrecionalidad, garantiza que los </w:t>
      </w:r>
      <w:r>
        <w:rPr>
          <w:b/>
          <w:bCs/>
        </w:rPr>
        <w:t>registros sean completos y seguros</w:t>
      </w:r>
      <w:r>
        <w:t xml:space="preserve"> (D1.C3.GE7) y establece los </w:t>
      </w:r>
      <w:r>
        <w:rPr>
          <w:b/>
          <w:bCs/>
        </w:rPr>
        <w:t>lineamientos para la comunicación oportuna</w:t>
      </w:r>
      <w:r>
        <w:t xml:space="preserve"> (D1.C3.GE8), protegiendo los derechos de los estudiantes y sus familias.</w:t>
      </w:r>
    </w:p>
    <w:p w14:paraId="1A715696" w14:textId="35583F18" w:rsidR="00C02D7C" w:rsidRDefault="00C02D7C" w:rsidP="00F85044">
      <w:pPr>
        <w:pStyle w:val="NormalWeb"/>
        <w:numPr>
          <w:ilvl w:val="0"/>
          <w:numId w:val="45"/>
        </w:numPr>
        <w:spacing w:line="360" w:lineRule="auto"/>
        <w:jc w:val="both"/>
      </w:pPr>
      <w:r>
        <w:rPr>
          <w:b/>
          <w:bCs/>
        </w:rPr>
        <w:t>Optimización y Uso de Recursos:</w:t>
      </w:r>
      <w:r>
        <w:t xml:space="preserve"> La formalización de los flujos de trabajo facilita el control y la verificación de la </w:t>
      </w:r>
      <w:r>
        <w:rPr>
          <w:b/>
          <w:bCs/>
        </w:rPr>
        <w:t>utilización óptima de la infraestructura, equipamiento y recursos didácticos</w:t>
      </w:r>
      <w:r>
        <w:t xml:space="preserve"> (D1.C4.GE9), permitiendo a la autoridad directiva (D1.C4.DI.10) evaluar la eficacia de la inversión institucional en función de los objetivos de aprendizaje.</w:t>
      </w:r>
    </w:p>
    <w:p w14:paraId="36C16076" w14:textId="6B7F4609" w:rsidR="0086131D" w:rsidRPr="009C4A83" w:rsidRDefault="00C02D7C" w:rsidP="00C02D7C">
      <w:pPr>
        <w:pStyle w:val="NormalWeb"/>
        <w:spacing w:line="360" w:lineRule="auto"/>
        <w:jc w:val="both"/>
      </w:pPr>
      <w:r>
        <w:t xml:space="preserve">En síntesis, este documento transforma la gestión de la Unidad Educativa, migrando de una administración reactiva a un modelo </w:t>
      </w:r>
      <w:r>
        <w:rPr>
          <w:b/>
          <w:bCs/>
        </w:rPr>
        <w:t>proactivo, estructurado y auditable</w:t>
      </w:r>
      <w:r>
        <w:t>, indispensable para certificar y sostener la calidad educativa.</w:t>
      </w: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9C362D" w:rsidRPr="009C4A83" w14:paraId="357E2FB4" w14:textId="77777777" w:rsidTr="0028124B">
        <w:tc>
          <w:tcPr>
            <w:tcW w:w="852" w:type="dxa"/>
          </w:tcPr>
          <w:p w14:paraId="4542C2DD" w14:textId="538D4DC5" w:rsidR="009C362D" w:rsidRPr="009C4A83" w:rsidRDefault="0077358B" w:rsidP="0028124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C4A83">
              <w:rPr>
                <w:rFonts w:ascii="Times New Roman" w:eastAsia="Twentieth Century" w:hAnsi="Times New Roman" w:cs="Times New Roman"/>
                <w:b/>
                <w:color w:val="002465"/>
                <w:sz w:val="24"/>
                <w:szCs w:val="24"/>
              </w:rPr>
              <w:t>6</w:t>
            </w:r>
          </w:p>
        </w:tc>
        <w:tc>
          <w:tcPr>
            <w:tcW w:w="7651" w:type="dxa"/>
          </w:tcPr>
          <w:p w14:paraId="2D3A6D41" w14:textId="16345D6B" w:rsidR="009C362D" w:rsidRPr="009C4A83" w:rsidRDefault="005A09B8" w:rsidP="0028124B">
            <w:pPr>
              <w:pBdr>
                <w:top w:val="nil"/>
                <w:left w:val="nil"/>
                <w:bottom w:val="nil"/>
                <w:right w:val="nil"/>
                <w:between w:val="nil"/>
              </w:pBdr>
              <w:rPr>
                <w:rFonts w:ascii="Times New Roman" w:eastAsia="Twentieth Century" w:hAnsi="Times New Roman" w:cs="Times New Roman"/>
                <w:b/>
                <w:color w:val="1F497D"/>
                <w:sz w:val="36"/>
                <w:szCs w:val="36"/>
              </w:rPr>
            </w:pPr>
            <w:r w:rsidRPr="009C4A83">
              <w:rPr>
                <w:rFonts w:ascii="Times New Roman" w:eastAsia="Twentieth Century" w:hAnsi="Times New Roman" w:cs="Times New Roman"/>
                <w:b/>
                <w:color w:val="002465"/>
                <w:sz w:val="36"/>
                <w:szCs w:val="36"/>
              </w:rPr>
              <w:t>Objetivos: General y Específicos</w:t>
            </w:r>
          </w:p>
        </w:tc>
      </w:tr>
    </w:tbl>
    <w:p w14:paraId="44F8E51B" w14:textId="77777777" w:rsidR="009C362D" w:rsidRPr="009C4A83" w:rsidRDefault="009C362D" w:rsidP="009C362D">
      <w:pPr>
        <w:jc w:val="both"/>
        <w:rPr>
          <w:rFonts w:ascii="Times New Roman" w:hAnsi="Times New Roman" w:cs="Times New Roman"/>
          <w:b/>
          <w:bCs/>
          <w:sz w:val="24"/>
          <w:szCs w:val="24"/>
        </w:rPr>
      </w:pPr>
    </w:p>
    <w:p w14:paraId="7FA95B45" w14:textId="3CAC2FB5" w:rsidR="00556F72" w:rsidRPr="00C02D7C" w:rsidRDefault="00340552" w:rsidP="00E21DE4">
      <w:pPr>
        <w:jc w:val="both"/>
        <w:rPr>
          <w:rFonts w:ascii="Times New Roman" w:hAnsi="Times New Roman" w:cs="Times New Roman"/>
          <w:b/>
          <w:bCs/>
          <w:sz w:val="24"/>
          <w:szCs w:val="24"/>
        </w:rPr>
      </w:pPr>
      <w:r w:rsidRPr="00C02D7C">
        <w:rPr>
          <w:rFonts w:ascii="Times New Roman" w:hAnsi="Times New Roman" w:cs="Times New Roman"/>
          <w:b/>
          <w:bCs/>
          <w:sz w:val="24"/>
          <w:szCs w:val="24"/>
        </w:rPr>
        <w:t xml:space="preserve">6.1. </w:t>
      </w:r>
      <w:r w:rsidR="00D64B7B" w:rsidRPr="00C02D7C">
        <w:rPr>
          <w:rFonts w:ascii="Times New Roman" w:hAnsi="Times New Roman" w:cs="Times New Roman"/>
          <w:b/>
          <w:bCs/>
          <w:sz w:val="24"/>
          <w:szCs w:val="24"/>
        </w:rPr>
        <w:t>Objetivo General:</w:t>
      </w:r>
    </w:p>
    <w:p w14:paraId="261E1D5D" w14:textId="77777777" w:rsidR="00F32475" w:rsidRPr="00C02D7C" w:rsidRDefault="00F32475" w:rsidP="009C362D">
      <w:pPr>
        <w:jc w:val="both"/>
        <w:rPr>
          <w:rFonts w:ascii="Times New Roman" w:hAnsi="Times New Roman" w:cs="Times New Roman"/>
          <w:sz w:val="24"/>
          <w:szCs w:val="24"/>
        </w:rPr>
      </w:pPr>
      <w:r w:rsidRPr="00C02D7C">
        <w:rPr>
          <w:rFonts w:ascii="Times New Roman" w:hAnsi="Times New Roman" w:cs="Times New Roman"/>
          <w:sz w:val="24"/>
          <w:szCs w:val="24"/>
        </w:rPr>
        <w:t xml:space="preserve">Formalizar y consolidar todos los procesos, flujos de trabajo y protocolos académicos y administrativos de la Unidad Educativa para </w:t>
      </w:r>
      <w:r w:rsidRPr="00C02D7C">
        <w:rPr>
          <w:rFonts w:ascii="Times New Roman" w:hAnsi="Times New Roman" w:cs="Times New Roman"/>
          <w:b/>
          <w:bCs/>
          <w:sz w:val="24"/>
          <w:szCs w:val="24"/>
        </w:rPr>
        <w:t>garantizar una gestión organizacional eficiente y transparente</w:t>
      </w:r>
      <w:r w:rsidRPr="00C02D7C">
        <w:rPr>
          <w:rFonts w:ascii="Times New Roman" w:hAnsi="Times New Roman" w:cs="Times New Roman"/>
          <w:sz w:val="24"/>
          <w:szCs w:val="24"/>
        </w:rPr>
        <w:t xml:space="preserve"> (D1.C1.GE3), facilitando la supervisión directiva (D1.C1.DI3) y elevando la calidad del servicio educativo ofrecido.</w:t>
      </w:r>
    </w:p>
    <w:p w14:paraId="7397F208" w14:textId="5968D772" w:rsidR="00D64B7B" w:rsidRPr="00C02D7C" w:rsidRDefault="00340552" w:rsidP="009C362D">
      <w:pPr>
        <w:jc w:val="both"/>
        <w:rPr>
          <w:rFonts w:ascii="Times New Roman" w:hAnsi="Times New Roman" w:cs="Times New Roman"/>
          <w:b/>
          <w:bCs/>
          <w:sz w:val="24"/>
          <w:szCs w:val="24"/>
        </w:rPr>
      </w:pPr>
      <w:r w:rsidRPr="00C02D7C">
        <w:rPr>
          <w:rFonts w:ascii="Times New Roman" w:hAnsi="Times New Roman" w:cs="Times New Roman"/>
          <w:b/>
          <w:bCs/>
          <w:sz w:val="24"/>
          <w:szCs w:val="24"/>
        </w:rPr>
        <w:t xml:space="preserve">6.2. </w:t>
      </w:r>
      <w:r w:rsidR="00D64B7B" w:rsidRPr="00C02D7C">
        <w:rPr>
          <w:rFonts w:ascii="Times New Roman" w:hAnsi="Times New Roman" w:cs="Times New Roman"/>
          <w:b/>
          <w:bCs/>
          <w:sz w:val="24"/>
          <w:szCs w:val="24"/>
        </w:rPr>
        <w:t>Objetivos Específicos:</w:t>
      </w:r>
    </w:p>
    <w:p w14:paraId="1E72926A" w14:textId="77777777" w:rsidR="00F32475" w:rsidRPr="00C02D7C" w:rsidRDefault="00F32475" w:rsidP="00F85044">
      <w:pPr>
        <w:pStyle w:val="Prrafodelista"/>
        <w:numPr>
          <w:ilvl w:val="2"/>
          <w:numId w:val="44"/>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C02D7C">
        <w:rPr>
          <w:rFonts w:ascii="Times New Roman" w:eastAsia="Times New Roman" w:hAnsi="Times New Roman" w:cs="Times New Roman"/>
          <w:b/>
          <w:bCs/>
          <w:sz w:val="24"/>
          <w:szCs w:val="24"/>
          <w:lang w:eastAsia="es-EC"/>
        </w:rPr>
        <w:lastRenderedPageBreak/>
        <w:t>Cumplir el Estándar GE3:</w:t>
      </w:r>
      <w:r w:rsidRPr="00C02D7C">
        <w:rPr>
          <w:rFonts w:ascii="Times New Roman" w:eastAsia="Times New Roman" w:hAnsi="Times New Roman" w:cs="Times New Roman"/>
          <w:sz w:val="24"/>
          <w:szCs w:val="24"/>
          <w:lang w:eastAsia="es-EC"/>
        </w:rPr>
        <w:t xml:space="preserve"> Diseñar, documentar y aprobar el cuerpo de procedimientos para las áreas académicas y administrativas que permitan el cumplimiento cabal del </w:t>
      </w:r>
      <w:r w:rsidRPr="00C02D7C">
        <w:rPr>
          <w:rFonts w:ascii="Times New Roman" w:eastAsia="Times New Roman" w:hAnsi="Times New Roman" w:cs="Times New Roman"/>
          <w:b/>
          <w:bCs/>
          <w:sz w:val="24"/>
          <w:szCs w:val="24"/>
          <w:lang w:eastAsia="es-EC"/>
        </w:rPr>
        <w:t>Estándar D1.C1.GE3</w:t>
      </w:r>
      <w:r w:rsidRPr="00C02D7C">
        <w:rPr>
          <w:rFonts w:ascii="Times New Roman" w:eastAsia="Times New Roman" w:hAnsi="Times New Roman" w:cs="Times New Roman"/>
          <w:sz w:val="24"/>
          <w:szCs w:val="24"/>
          <w:lang w:eastAsia="es-EC"/>
        </w:rPr>
        <w:t>.</w:t>
      </w:r>
    </w:p>
    <w:p w14:paraId="636BB913" w14:textId="77777777" w:rsidR="00F32475" w:rsidRPr="00C02D7C" w:rsidRDefault="00F32475" w:rsidP="00F85044">
      <w:pPr>
        <w:pStyle w:val="Prrafodelista"/>
        <w:numPr>
          <w:ilvl w:val="2"/>
          <w:numId w:val="44"/>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C02D7C">
        <w:rPr>
          <w:rFonts w:ascii="Times New Roman" w:eastAsia="Times New Roman" w:hAnsi="Times New Roman" w:cs="Times New Roman"/>
          <w:b/>
          <w:bCs/>
          <w:sz w:val="24"/>
          <w:szCs w:val="24"/>
          <w:lang w:eastAsia="es-EC"/>
        </w:rPr>
        <w:t>Garantizar la Trazabilidad:</w:t>
      </w:r>
      <w:r w:rsidRPr="00C02D7C">
        <w:rPr>
          <w:rFonts w:ascii="Times New Roman" w:eastAsia="Times New Roman" w:hAnsi="Times New Roman" w:cs="Times New Roman"/>
          <w:sz w:val="24"/>
          <w:szCs w:val="24"/>
          <w:lang w:eastAsia="es-EC"/>
        </w:rPr>
        <w:t xml:space="preserve"> Establecer procedimientos estandarizados para el </w:t>
      </w:r>
      <w:r w:rsidRPr="00C02D7C">
        <w:rPr>
          <w:rFonts w:ascii="Times New Roman" w:eastAsia="Times New Roman" w:hAnsi="Times New Roman" w:cs="Times New Roman"/>
          <w:b/>
          <w:bCs/>
          <w:sz w:val="24"/>
          <w:szCs w:val="24"/>
          <w:lang w:eastAsia="es-EC"/>
        </w:rPr>
        <w:t>registro, actualización y almacenamiento seguro de la información</w:t>
      </w:r>
      <w:r w:rsidRPr="00C02D7C">
        <w:rPr>
          <w:rFonts w:ascii="Times New Roman" w:eastAsia="Times New Roman" w:hAnsi="Times New Roman" w:cs="Times New Roman"/>
          <w:sz w:val="24"/>
          <w:szCs w:val="24"/>
          <w:lang w:eastAsia="es-EC"/>
        </w:rPr>
        <w:t xml:space="preserve"> (D1.C3.GE7), asegurando la trazabilidad y la integridad de los datos institucionales.</w:t>
      </w:r>
    </w:p>
    <w:p w14:paraId="11E1A650" w14:textId="77777777" w:rsidR="00F32475" w:rsidRPr="00C02D7C" w:rsidRDefault="00F32475" w:rsidP="00F85044">
      <w:pPr>
        <w:pStyle w:val="Prrafodelista"/>
        <w:numPr>
          <w:ilvl w:val="2"/>
          <w:numId w:val="44"/>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C02D7C">
        <w:rPr>
          <w:rFonts w:ascii="Times New Roman" w:eastAsia="Times New Roman" w:hAnsi="Times New Roman" w:cs="Times New Roman"/>
          <w:b/>
          <w:bCs/>
          <w:sz w:val="24"/>
          <w:szCs w:val="24"/>
          <w:lang w:eastAsia="es-EC"/>
        </w:rPr>
        <w:t>Optimizar la Comunicación:</w:t>
      </w:r>
      <w:r w:rsidRPr="00C02D7C">
        <w:rPr>
          <w:rFonts w:ascii="Times New Roman" w:eastAsia="Times New Roman" w:hAnsi="Times New Roman" w:cs="Times New Roman"/>
          <w:sz w:val="24"/>
          <w:szCs w:val="24"/>
          <w:lang w:eastAsia="es-EC"/>
        </w:rPr>
        <w:t xml:space="preserve"> Desarrollar </w:t>
      </w:r>
      <w:r w:rsidRPr="00C02D7C">
        <w:rPr>
          <w:rFonts w:ascii="Times New Roman" w:eastAsia="Times New Roman" w:hAnsi="Times New Roman" w:cs="Times New Roman"/>
          <w:b/>
          <w:bCs/>
          <w:sz w:val="24"/>
          <w:szCs w:val="24"/>
          <w:lang w:eastAsia="es-EC"/>
        </w:rPr>
        <w:t>lineamientos de comunicación</w:t>
      </w:r>
      <w:r w:rsidRPr="00C02D7C">
        <w:rPr>
          <w:rFonts w:ascii="Times New Roman" w:eastAsia="Times New Roman" w:hAnsi="Times New Roman" w:cs="Times New Roman"/>
          <w:sz w:val="24"/>
          <w:szCs w:val="24"/>
          <w:lang w:eastAsia="es-EC"/>
        </w:rPr>
        <w:t xml:space="preserve"> claros y oportunos (D1.C3.GE8) que faciliten la interacción eficaz entre directivos, docentes, estudiantes y representantes legales.</w:t>
      </w:r>
    </w:p>
    <w:p w14:paraId="0D6EF4F8" w14:textId="77777777" w:rsidR="00F32475" w:rsidRPr="00C02D7C" w:rsidRDefault="00F32475" w:rsidP="00F85044">
      <w:pPr>
        <w:pStyle w:val="Prrafodelista"/>
        <w:numPr>
          <w:ilvl w:val="2"/>
          <w:numId w:val="44"/>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C02D7C">
        <w:rPr>
          <w:rFonts w:ascii="Times New Roman" w:eastAsia="Times New Roman" w:hAnsi="Times New Roman" w:cs="Times New Roman"/>
          <w:b/>
          <w:bCs/>
          <w:sz w:val="24"/>
          <w:szCs w:val="24"/>
          <w:lang w:eastAsia="es-EC"/>
        </w:rPr>
        <w:t>Asegurar la Supervisión:</w:t>
      </w:r>
      <w:r w:rsidRPr="00C02D7C">
        <w:rPr>
          <w:rFonts w:ascii="Times New Roman" w:eastAsia="Times New Roman" w:hAnsi="Times New Roman" w:cs="Times New Roman"/>
          <w:sz w:val="24"/>
          <w:szCs w:val="24"/>
          <w:lang w:eastAsia="es-EC"/>
        </w:rPr>
        <w:t xml:space="preserve"> Proveer a las autoridades directivas (Rectora, Vicerrector) de la herramienta necesaria para </w:t>
      </w:r>
      <w:r w:rsidRPr="00C02D7C">
        <w:rPr>
          <w:rFonts w:ascii="Times New Roman" w:eastAsia="Times New Roman" w:hAnsi="Times New Roman" w:cs="Times New Roman"/>
          <w:b/>
          <w:bCs/>
          <w:sz w:val="24"/>
          <w:szCs w:val="24"/>
          <w:lang w:eastAsia="es-EC"/>
        </w:rPr>
        <w:t>supervisar la ejecución efectiva</w:t>
      </w:r>
      <w:r w:rsidRPr="00C02D7C">
        <w:rPr>
          <w:rFonts w:ascii="Times New Roman" w:eastAsia="Times New Roman" w:hAnsi="Times New Roman" w:cs="Times New Roman"/>
          <w:sz w:val="24"/>
          <w:szCs w:val="24"/>
          <w:lang w:eastAsia="es-EC"/>
        </w:rPr>
        <w:t xml:space="preserve"> de todos los procedimientos establecidos (D1.C1.DI3).</w:t>
      </w:r>
    </w:p>
    <w:p w14:paraId="43CA3AA5" w14:textId="191FA57B" w:rsidR="00F32475" w:rsidRDefault="00F32475" w:rsidP="00F85044">
      <w:pPr>
        <w:pStyle w:val="Prrafodelista"/>
        <w:numPr>
          <w:ilvl w:val="2"/>
          <w:numId w:val="44"/>
        </w:numPr>
        <w:spacing w:before="100" w:beforeAutospacing="1" w:after="100" w:afterAutospacing="1" w:line="360" w:lineRule="auto"/>
        <w:jc w:val="both"/>
        <w:rPr>
          <w:rFonts w:ascii="Times New Roman" w:eastAsia="Times New Roman" w:hAnsi="Times New Roman" w:cs="Times New Roman"/>
          <w:sz w:val="24"/>
          <w:szCs w:val="24"/>
          <w:lang w:eastAsia="es-EC"/>
        </w:rPr>
      </w:pPr>
      <w:r w:rsidRPr="00C02D7C">
        <w:rPr>
          <w:rFonts w:ascii="Times New Roman" w:eastAsia="Times New Roman" w:hAnsi="Times New Roman" w:cs="Times New Roman"/>
          <w:b/>
          <w:bCs/>
          <w:sz w:val="24"/>
          <w:szCs w:val="24"/>
          <w:lang w:eastAsia="es-EC"/>
        </w:rPr>
        <w:t>Maximizar Recursos:</w:t>
      </w:r>
      <w:r w:rsidRPr="00C02D7C">
        <w:rPr>
          <w:rFonts w:ascii="Times New Roman" w:eastAsia="Times New Roman" w:hAnsi="Times New Roman" w:cs="Times New Roman"/>
          <w:sz w:val="24"/>
          <w:szCs w:val="24"/>
          <w:lang w:eastAsia="es-EC"/>
        </w:rPr>
        <w:t xml:space="preserve"> Detallar procedimientos para la </w:t>
      </w:r>
      <w:r w:rsidRPr="00C02D7C">
        <w:rPr>
          <w:rFonts w:ascii="Times New Roman" w:eastAsia="Times New Roman" w:hAnsi="Times New Roman" w:cs="Times New Roman"/>
          <w:b/>
          <w:bCs/>
          <w:sz w:val="24"/>
          <w:szCs w:val="24"/>
          <w:lang w:eastAsia="es-EC"/>
        </w:rPr>
        <w:t>optimización y verificación del uso de la infraestructura, equipamiento y recursos didácticos</w:t>
      </w:r>
      <w:r w:rsidRPr="00C02D7C">
        <w:rPr>
          <w:rFonts w:ascii="Times New Roman" w:eastAsia="Times New Roman" w:hAnsi="Times New Roman" w:cs="Times New Roman"/>
          <w:sz w:val="24"/>
          <w:szCs w:val="24"/>
          <w:lang w:eastAsia="es-EC"/>
        </w:rPr>
        <w:t xml:space="preserve"> (D1.C4.GE9 y D1.C4.DI10), en función de los objetivos de aprendizaje.</w:t>
      </w:r>
    </w:p>
    <w:tbl>
      <w:tblPr>
        <w:tblW w:w="16154"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gridCol w:w="7651"/>
      </w:tblGrid>
      <w:tr w:rsidR="005E7B24" w:rsidRPr="009C4A83" w14:paraId="2704936D" w14:textId="6243DAC4" w:rsidTr="005E7B24">
        <w:tc>
          <w:tcPr>
            <w:tcW w:w="852" w:type="dxa"/>
          </w:tcPr>
          <w:p w14:paraId="082C0935" w14:textId="762422A5" w:rsidR="005E7B24" w:rsidRPr="009C4A83" w:rsidRDefault="005E7B24" w:rsidP="00505B8E">
            <w:pPr>
              <w:pBdr>
                <w:top w:val="nil"/>
                <w:left w:val="nil"/>
                <w:bottom w:val="nil"/>
                <w:right w:val="nil"/>
                <w:between w:val="nil"/>
              </w:pBdr>
              <w:jc w:val="center"/>
              <w:rPr>
                <w:rFonts w:ascii="Times New Roman" w:eastAsia="Twentieth Century" w:hAnsi="Times New Roman" w:cs="Times New Roman"/>
                <w:b/>
                <w:color w:val="1F497D"/>
                <w:sz w:val="24"/>
                <w:szCs w:val="24"/>
              </w:rPr>
            </w:pPr>
            <w:r>
              <w:rPr>
                <w:rFonts w:ascii="Times New Roman" w:eastAsia="Twentieth Century" w:hAnsi="Times New Roman" w:cs="Times New Roman"/>
                <w:b/>
                <w:color w:val="002465"/>
                <w:sz w:val="24"/>
                <w:szCs w:val="24"/>
              </w:rPr>
              <w:t>7</w:t>
            </w:r>
          </w:p>
        </w:tc>
        <w:tc>
          <w:tcPr>
            <w:tcW w:w="7651" w:type="dxa"/>
          </w:tcPr>
          <w:p w14:paraId="1C69EF0D" w14:textId="543EF909" w:rsidR="005E7B24" w:rsidRPr="009C4A83" w:rsidRDefault="005E7B24" w:rsidP="00505B8E">
            <w:pPr>
              <w:pBdr>
                <w:top w:val="nil"/>
                <w:left w:val="nil"/>
                <w:bottom w:val="nil"/>
                <w:right w:val="nil"/>
                <w:between w:val="nil"/>
              </w:pBdr>
              <w:rPr>
                <w:rFonts w:ascii="Times New Roman" w:eastAsia="Twentieth Century" w:hAnsi="Times New Roman" w:cs="Times New Roman"/>
                <w:b/>
                <w:color w:val="1F497D"/>
                <w:sz w:val="36"/>
                <w:szCs w:val="36"/>
              </w:rPr>
            </w:pPr>
            <w:r w:rsidRPr="009C4A83">
              <w:rPr>
                <w:rFonts w:ascii="Times New Roman" w:eastAsia="Twentieth Century" w:hAnsi="Times New Roman" w:cs="Times New Roman"/>
                <w:b/>
                <w:color w:val="002465"/>
                <w:sz w:val="36"/>
                <w:szCs w:val="36"/>
              </w:rPr>
              <w:t>O</w:t>
            </w:r>
            <w:r>
              <w:rPr>
                <w:rFonts w:ascii="Times New Roman" w:eastAsia="Twentieth Century" w:hAnsi="Times New Roman" w:cs="Times New Roman"/>
                <w:b/>
                <w:color w:val="002465"/>
                <w:sz w:val="36"/>
                <w:szCs w:val="36"/>
              </w:rPr>
              <w:t>rganización de los lineamientos</w:t>
            </w:r>
          </w:p>
        </w:tc>
        <w:tc>
          <w:tcPr>
            <w:tcW w:w="7651" w:type="dxa"/>
          </w:tcPr>
          <w:p w14:paraId="602C8AA9" w14:textId="77777777" w:rsidR="005E7B24" w:rsidRPr="009C4A83" w:rsidRDefault="005E7B24" w:rsidP="00505B8E">
            <w:pPr>
              <w:pBdr>
                <w:top w:val="nil"/>
                <w:left w:val="nil"/>
                <w:bottom w:val="nil"/>
                <w:right w:val="nil"/>
                <w:between w:val="nil"/>
              </w:pBdr>
              <w:rPr>
                <w:rFonts w:ascii="Times New Roman" w:eastAsia="Twentieth Century" w:hAnsi="Times New Roman" w:cs="Times New Roman"/>
                <w:b/>
                <w:color w:val="002465"/>
                <w:sz w:val="36"/>
                <w:szCs w:val="36"/>
              </w:rPr>
            </w:pPr>
          </w:p>
        </w:tc>
      </w:tr>
    </w:tbl>
    <w:p w14:paraId="551F3C81" w14:textId="7E6D6ED5" w:rsidR="008B4C06" w:rsidRPr="005E7B24" w:rsidRDefault="001E6251" w:rsidP="005E7B24">
      <w:pPr>
        <w:spacing w:before="100" w:beforeAutospacing="1" w:after="100" w:afterAutospacing="1" w:line="360" w:lineRule="auto"/>
        <w:jc w:val="both"/>
        <w:rPr>
          <w:rFonts w:ascii="Times New Roman" w:eastAsia="Times New Roman" w:hAnsi="Times New Roman" w:cs="Times New Roman"/>
          <w:sz w:val="24"/>
          <w:szCs w:val="24"/>
          <w:lang w:eastAsia="es-EC"/>
        </w:rPr>
        <w:sectPr w:rsidR="008B4C06" w:rsidRPr="005E7B24" w:rsidSect="00C02D7C">
          <w:headerReference w:type="default" r:id="rId9"/>
          <w:pgSz w:w="11901" w:h="16817"/>
          <w:pgMar w:top="1417" w:right="1701" w:bottom="1417" w:left="1701" w:header="709" w:footer="709" w:gutter="0"/>
          <w:pgNumType w:start="1"/>
          <w:cols w:space="720"/>
          <w:docGrid w:linePitch="299"/>
        </w:sectPr>
      </w:pPr>
      <w:r>
        <w:rPr>
          <w:noProof/>
        </w:rPr>
        <mc:AlternateContent>
          <mc:Choice Requires="wpg">
            <w:drawing>
              <wp:anchor distT="0" distB="0" distL="114300" distR="114300" simplePos="0" relativeHeight="251724800" behindDoc="0" locked="0" layoutInCell="1" allowOverlap="1" wp14:anchorId="30B11F96" wp14:editId="2B192356">
                <wp:simplePos x="0" y="0"/>
                <wp:positionH relativeFrom="column">
                  <wp:posOffset>-480060</wp:posOffset>
                </wp:positionH>
                <wp:positionV relativeFrom="paragraph">
                  <wp:posOffset>29845</wp:posOffset>
                </wp:positionV>
                <wp:extent cx="6362700" cy="3562350"/>
                <wp:effectExtent l="0" t="0" r="0" b="0"/>
                <wp:wrapNone/>
                <wp:docPr id="117" name="Grupo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3562350"/>
                          <a:chOff x="1665" y="3208"/>
                          <a:chExt cx="10020" cy="5610"/>
                        </a:xfrm>
                      </wpg:grpSpPr>
                      <wps:wsp>
                        <wps:cNvPr id="118" name="Rectangle 6"/>
                        <wps:cNvSpPr>
                          <a:spLocks noChangeArrowheads="1"/>
                        </wps:cNvSpPr>
                        <wps:spPr bwMode="auto">
                          <a:xfrm>
                            <a:off x="1665" y="3208"/>
                            <a:ext cx="1515" cy="5610"/>
                          </a:xfrm>
                          <a:prstGeom prst="rect">
                            <a:avLst/>
                          </a:prstGeom>
                          <a:solidFill>
                            <a:srgbClr val="FFF2CC"/>
                          </a:solidFill>
                          <a:ln w="12700">
                            <a:solidFill>
                              <a:srgbClr val="92D050"/>
                            </a:solidFill>
                            <a:miter lim="800000"/>
                            <a:headEnd/>
                            <a:tailEnd/>
                          </a:ln>
                        </wps:spPr>
                        <wps:txbx>
                          <w:txbxContent>
                            <w:p w14:paraId="5E2C9FDA" w14:textId="77777777" w:rsidR="005E7B24" w:rsidRPr="005F5A65" w:rsidRDefault="005E7B24" w:rsidP="005E7B24">
                              <w:pPr>
                                <w:shd w:val="clear" w:color="auto" w:fill="D0CECE"/>
                                <w:spacing w:line="240" w:lineRule="auto"/>
                                <w:jc w:val="both"/>
                                <w:rPr>
                                  <w:sz w:val="24"/>
                                  <w:szCs w:val="24"/>
                                </w:rPr>
                              </w:pPr>
                              <w:r>
                                <w:rPr>
                                  <w:rFonts w:ascii="Arial" w:hAnsi="Arial" w:cs="Arial"/>
                                  <w:b/>
                                  <w:bCs/>
                                  <w:iCs/>
                                  <w:sz w:val="28"/>
                                  <w:szCs w:val="28"/>
                                </w:rPr>
                                <w:t>LINEAMIENTOS DE COMUNICACIÓN CON</w:t>
                              </w:r>
                              <w:r w:rsidRPr="00F7671C">
                                <w:rPr>
                                  <w:rFonts w:ascii="Arial" w:hAnsi="Arial" w:cs="Arial"/>
                                  <w:b/>
                                  <w:bCs/>
                                  <w:iCs/>
                                  <w:sz w:val="28"/>
                                  <w:szCs w:val="28"/>
                                </w:rPr>
                                <w:t xml:space="preserve"> PROCEDIMIENTOS ACADÉMICOS Y ADMINISTRATIVOS  </w:t>
                              </w:r>
                            </w:p>
                          </w:txbxContent>
                        </wps:txbx>
                        <wps:bodyPr rot="0" vert="vert270" wrap="square" lIns="91440" tIns="45720" rIns="91440" bIns="45720" anchor="t" anchorCtr="0" upright="1">
                          <a:noAutofit/>
                        </wps:bodyPr>
                      </wps:wsp>
                      <wps:wsp>
                        <wps:cNvPr id="119" name="Rectangle 7"/>
                        <wps:cNvSpPr>
                          <a:spLocks noChangeArrowheads="1"/>
                        </wps:cNvSpPr>
                        <wps:spPr bwMode="auto">
                          <a:xfrm>
                            <a:off x="3765" y="3719"/>
                            <a:ext cx="2235" cy="960"/>
                          </a:xfrm>
                          <a:prstGeom prst="rect">
                            <a:avLst/>
                          </a:prstGeom>
                          <a:solidFill>
                            <a:srgbClr val="FFF2CC"/>
                          </a:solidFill>
                          <a:ln w="12700">
                            <a:solidFill>
                              <a:srgbClr val="92D050"/>
                            </a:solidFill>
                            <a:miter lim="800000"/>
                            <a:headEnd/>
                            <a:tailEnd/>
                          </a:ln>
                        </wps:spPr>
                        <wps:txbx>
                          <w:txbxContent>
                            <w:p w14:paraId="4441FF15" w14:textId="77777777" w:rsidR="005E7B24" w:rsidRDefault="005E7B24" w:rsidP="005E7B24">
                              <w:pPr>
                                <w:shd w:val="clear" w:color="auto" w:fill="00B0F0"/>
                              </w:pPr>
                              <w:r>
                                <w:t>PROCEDIMIENTOS ADMINISTRATIVOS</w:t>
                              </w:r>
                            </w:p>
                          </w:txbxContent>
                        </wps:txbx>
                        <wps:bodyPr rot="0" vert="horz" wrap="square" lIns="91440" tIns="45720" rIns="91440" bIns="45720" anchor="t" anchorCtr="0" upright="1">
                          <a:noAutofit/>
                        </wps:bodyPr>
                      </wps:wsp>
                      <wps:wsp>
                        <wps:cNvPr id="120" name="Rectangle 8"/>
                        <wps:cNvSpPr>
                          <a:spLocks noChangeArrowheads="1"/>
                        </wps:cNvSpPr>
                        <wps:spPr bwMode="auto">
                          <a:xfrm>
                            <a:off x="3915" y="6494"/>
                            <a:ext cx="2295" cy="930"/>
                          </a:xfrm>
                          <a:prstGeom prst="rect">
                            <a:avLst/>
                          </a:prstGeom>
                          <a:solidFill>
                            <a:srgbClr val="FFF2CC"/>
                          </a:solidFill>
                          <a:ln w="12700">
                            <a:solidFill>
                              <a:srgbClr val="92D050"/>
                            </a:solidFill>
                            <a:miter lim="800000"/>
                            <a:headEnd/>
                            <a:tailEnd/>
                          </a:ln>
                        </wps:spPr>
                        <wps:txbx>
                          <w:txbxContent>
                            <w:p w14:paraId="615E2CF4" w14:textId="77777777" w:rsidR="005E7B24" w:rsidRDefault="005E7B24" w:rsidP="005E7B24">
                              <w:pPr>
                                <w:shd w:val="clear" w:color="auto" w:fill="00B0F0"/>
                              </w:pPr>
                              <w:r>
                                <w:t>PROCEDIMIENTOS ACADÉMICOS</w:t>
                              </w:r>
                            </w:p>
                          </w:txbxContent>
                        </wps:txbx>
                        <wps:bodyPr rot="0" vert="horz" wrap="square" lIns="91440" tIns="45720" rIns="91440" bIns="45720" anchor="t" anchorCtr="0" upright="1">
                          <a:noAutofit/>
                        </wps:bodyPr>
                      </wps:wsp>
                      <wps:wsp>
                        <wps:cNvPr id="121" name="Rectangle 9"/>
                        <wps:cNvSpPr>
                          <a:spLocks noChangeArrowheads="1"/>
                        </wps:cNvSpPr>
                        <wps:spPr bwMode="auto">
                          <a:xfrm>
                            <a:off x="6795" y="3223"/>
                            <a:ext cx="4890" cy="645"/>
                          </a:xfrm>
                          <a:prstGeom prst="rect">
                            <a:avLst/>
                          </a:prstGeom>
                          <a:solidFill>
                            <a:srgbClr val="FFF2CC"/>
                          </a:solidFill>
                          <a:ln w="12700">
                            <a:solidFill>
                              <a:srgbClr val="92D050"/>
                            </a:solidFill>
                            <a:miter lim="800000"/>
                            <a:headEnd/>
                            <a:tailEnd/>
                          </a:ln>
                        </wps:spPr>
                        <wps:txbx>
                          <w:txbxContent>
                            <w:p w14:paraId="23575F06" w14:textId="77777777" w:rsidR="005E7B24" w:rsidRPr="006E071E" w:rsidRDefault="005E7B24" w:rsidP="00F85044">
                              <w:pPr>
                                <w:numPr>
                                  <w:ilvl w:val="0"/>
                                  <w:numId w:val="47"/>
                                </w:numPr>
                                <w:shd w:val="clear" w:color="auto" w:fill="FFC000"/>
                                <w:spacing w:after="160" w:line="259" w:lineRule="auto"/>
                                <w:rPr>
                                  <w:sz w:val="18"/>
                                  <w:szCs w:val="18"/>
                                </w:rPr>
                              </w:pPr>
                              <w:r w:rsidRPr="006E071E">
                                <w:rPr>
                                  <w:sz w:val="18"/>
                                  <w:szCs w:val="18"/>
                                </w:rPr>
                                <w:t>Funciones: orgánico-estructural y funcional</w:t>
                              </w:r>
                            </w:p>
                          </w:txbxContent>
                        </wps:txbx>
                        <wps:bodyPr rot="0" vert="horz" wrap="square" lIns="91440" tIns="45720" rIns="91440" bIns="45720" anchor="t" anchorCtr="0" upright="1">
                          <a:noAutofit/>
                        </wps:bodyPr>
                      </wps:wsp>
                      <wps:wsp>
                        <wps:cNvPr id="122" name="Rectangle 10"/>
                        <wps:cNvSpPr>
                          <a:spLocks noChangeArrowheads="1"/>
                        </wps:cNvSpPr>
                        <wps:spPr bwMode="auto">
                          <a:xfrm>
                            <a:off x="6795" y="4274"/>
                            <a:ext cx="4890" cy="1395"/>
                          </a:xfrm>
                          <a:prstGeom prst="rect">
                            <a:avLst/>
                          </a:prstGeom>
                          <a:solidFill>
                            <a:srgbClr val="FFF2CC"/>
                          </a:solidFill>
                          <a:ln w="12700">
                            <a:solidFill>
                              <a:srgbClr val="92D050"/>
                            </a:solidFill>
                            <a:miter lim="800000"/>
                            <a:headEnd/>
                            <a:tailEnd/>
                          </a:ln>
                        </wps:spPr>
                        <wps:txbx>
                          <w:txbxContent>
                            <w:p w14:paraId="1965FE38" w14:textId="77777777" w:rsidR="005E7B24" w:rsidRDefault="005E7B24" w:rsidP="005E7B24">
                              <w:pPr>
                                <w:shd w:val="clear" w:color="auto" w:fill="FFC000"/>
                              </w:pPr>
                              <w:r>
                                <w:t xml:space="preserve">b) </w:t>
                              </w:r>
                              <w:r w:rsidRPr="006E071E">
                                <w:rPr>
                                  <w:sz w:val="16"/>
                                  <w:szCs w:val="16"/>
                                </w:rPr>
                                <w:t>procedimientos operativos: seguridad, emergencia, movilización del estudiantado, uso de espacios y recursos físicos, ausentismo docente, ingreso y salida del estudiantado, plan de contingencia</w:t>
                              </w:r>
                              <w:r>
                                <w:t>.</w:t>
                              </w:r>
                            </w:p>
                          </w:txbxContent>
                        </wps:txbx>
                        <wps:bodyPr rot="0" vert="horz" wrap="square" lIns="91440" tIns="45720" rIns="91440" bIns="45720" anchor="t" anchorCtr="0" upright="1">
                          <a:noAutofit/>
                        </wps:bodyPr>
                      </wps:wsp>
                      <wps:wsp>
                        <wps:cNvPr id="123" name="Rectangle 11"/>
                        <wps:cNvSpPr>
                          <a:spLocks noChangeArrowheads="1"/>
                        </wps:cNvSpPr>
                        <wps:spPr bwMode="auto">
                          <a:xfrm>
                            <a:off x="6840" y="6110"/>
                            <a:ext cx="4785" cy="975"/>
                          </a:xfrm>
                          <a:prstGeom prst="rect">
                            <a:avLst/>
                          </a:prstGeom>
                          <a:solidFill>
                            <a:srgbClr val="FFF2CC"/>
                          </a:solidFill>
                          <a:ln w="12700">
                            <a:solidFill>
                              <a:srgbClr val="92D050"/>
                            </a:solidFill>
                            <a:miter lim="800000"/>
                            <a:headEnd/>
                            <a:tailEnd/>
                          </a:ln>
                        </wps:spPr>
                        <wps:txbx>
                          <w:txbxContent>
                            <w:p w14:paraId="530DD0A2" w14:textId="77777777" w:rsidR="005E7B24" w:rsidRPr="006E071E" w:rsidRDefault="005E7B24" w:rsidP="005E7B24">
                              <w:pPr>
                                <w:shd w:val="clear" w:color="auto" w:fill="FFC000"/>
                                <w:rPr>
                                  <w:sz w:val="16"/>
                                  <w:szCs w:val="16"/>
                                </w:rPr>
                              </w:pPr>
                              <w:r w:rsidRPr="006E071E">
                                <w:rPr>
                                  <w:sz w:val="16"/>
                                  <w:szCs w:val="16"/>
                                </w:rPr>
                                <w:t>c) Procedimientos académicos: registro de calificaciones</w:t>
                              </w:r>
                              <w:r>
                                <w:rPr>
                                  <w:sz w:val="16"/>
                                  <w:szCs w:val="16"/>
                                </w:rPr>
                                <w:t xml:space="preserve"> en el SIEE</w:t>
                              </w:r>
                              <w:r w:rsidRPr="006E071E">
                                <w:rPr>
                                  <w:sz w:val="16"/>
                                  <w:szCs w:val="16"/>
                                </w:rPr>
                                <w:t xml:space="preserve"> y utilización de recursos pedagógicos</w:t>
                              </w:r>
                              <w:r>
                                <w:rPr>
                                  <w:sz w:val="16"/>
                                  <w:szCs w:val="16"/>
                                </w:rPr>
                                <w:t xml:space="preserve">, </w:t>
                              </w:r>
                            </w:p>
                          </w:txbxContent>
                        </wps:txbx>
                        <wps:bodyPr rot="0" vert="horz" wrap="square" lIns="91440" tIns="45720" rIns="91440" bIns="45720" anchor="t" anchorCtr="0" upright="1">
                          <a:noAutofit/>
                        </wps:bodyPr>
                      </wps:wsp>
                      <wps:wsp>
                        <wps:cNvPr id="124" name="Rectangle 12"/>
                        <wps:cNvSpPr>
                          <a:spLocks noChangeArrowheads="1"/>
                        </wps:cNvSpPr>
                        <wps:spPr bwMode="auto">
                          <a:xfrm>
                            <a:off x="6870" y="7394"/>
                            <a:ext cx="4740" cy="645"/>
                          </a:xfrm>
                          <a:prstGeom prst="rect">
                            <a:avLst/>
                          </a:prstGeom>
                          <a:solidFill>
                            <a:srgbClr val="FFF2CC"/>
                          </a:solidFill>
                          <a:ln w="12700">
                            <a:solidFill>
                              <a:srgbClr val="92D050"/>
                            </a:solidFill>
                            <a:miter lim="800000"/>
                            <a:headEnd/>
                            <a:tailEnd/>
                          </a:ln>
                        </wps:spPr>
                        <wps:txbx>
                          <w:txbxContent>
                            <w:p w14:paraId="131CC45B" w14:textId="77777777" w:rsidR="005E7B24" w:rsidRDefault="005E7B24" w:rsidP="005E7B24">
                              <w:pPr>
                                <w:shd w:val="clear" w:color="auto" w:fill="FFC000"/>
                              </w:pPr>
                              <w:r w:rsidRPr="006E071E">
                                <w:rPr>
                                  <w:sz w:val="16"/>
                                  <w:szCs w:val="16"/>
                                </w:rPr>
                                <w:t>d) jornada laboral docente(extracurricular)</w:t>
                              </w:r>
                            </w:p>
                          </w:txbxContent>
                        </wps:txbx>
                        <wps:bodyPr rot="0" vert="horz" wrap="square" lIns="91440" tIns="45720" rIns="91440" bIns="45720" anchor="t" anchorCtr="0" upright="1">
                          <a:noAutofit/>
                        </wps:bodyPr>
                      </wps:wsp>
                      <wps:wsp>
                        <wps:cNvPr id="125" name="AutoShape 13"/>
                        <wps:cNvSpPr>
                          <a:spLocks/>
                        </wps:cNvSpPr>
                        <wps:spPr bwMode="auto">
                          <a:xfrm>
                            <a:off x="3225" y="4170"/>
                            <a:ext cx="585" cy="2948"/>
                          </a:xfrm>
                          <a:prstGeom prst="leftBrace">
                            <a:avLst>
                              <a:gd name="adj1" fmla="val 41994"/>
                              <a:gd name="adj2" fmla="val 50000"/>
                            </a:avLst>
                          </a:prstGeom>
                          <a:noFill/>
                          <a:ln w="19050">
                            <a:solidFill>
                              <a:srgbClr val="0070C0"/>
                            </a:solidFill>
                            <a:round/>
                            <a:headEnd/>
                            <a:tailEnd/>
                          </a:ln>
                        </wps:spPr>
                        <wps:bodyPr rot="0" vert="horz" wrap="square" lIns="91440" tIns="45720" rIns="91440" bIns="45720" anchor="t" anchorCtr="0" upright="1">
                          <a:noAutofit/>
                        </wps:bodyPr>
                      </wps:wsp>
                      <wps:wsp>
                        <wps:cNvPr id="126" name="AutoShape 14"/>
                        <wps:cNvSpPr>
                          <a:spLocks/>
                        </wps:cNvSpPr>
                        <wps:spPr bwMode="auto">
                          <a:xfrm>
                            <a:off x="6075" y="3532"/>
                            <a:ext cx="630" cy="1313"/>
                          </a:xfrm>
                          <a:prstGeom prst="leftBrace">
                            <a:avLst>
                              <a:gd name="adj1" fmla="val 17368"/>
                              <a:gd name="adj2" fmla="val 50000"/>
                            </a:avLst>
                          </a:prstGeom>
                          <a:noFill/>
                          <a:ln w="19050">
                            <a:solidFill>
                              <a:srgbClr val="BF8F00"/>
                            </a:solidFill>
                            <a:round/>
                            <a:headEnd/>
                            <a:tailEnd/>
                          </a:ln>
                        </wps:spPr>
                        <wps:bodyPr rot="0" vert="horz" wrap="square" lIns="91440" tIns="45720" rIns="91440" bIns="45720" anchor="t" anchorCtr="0" upright="1">
                          <a:noAutofit/>
                        </wps:bodyPr>
                      </wps:wsp>
                      <wps:wsp>
                        <wps:cNvPr id="127" name="AutoShape 15"/>
                        <wps:cNvSpPr>
                          <a:spLocks/>
                        </wps:cNvSpPr>
                        <wps:spPr bwMode="auto">
                          <a:xfrm>
                            <a:off x="6315" y="6322"/>
                            <a:ext cx="495" cy="1313"/>
                          </a:xfrm>
                          <a:prstGeom prst="leftBrace">
                            <a:avLst>
                              <a:gd name="adj1" fmla="val 22104"/>
                              <a:gd name="adj2" fmla="val 50000"/>
                            </a:avLst>
                          </a:prstGeom>
                          <a:noFill/>
                          <a:ln w="19050">
                            <a:solidFill>
                              <a:srgbClr val="BF8F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11F96" id="Grupo 117" o:spid="_x0000_s1027" style="position:absolute;left:0;text-align:left;margin-left:-37.8pt;margin-top:2.35pt;width:501pt;height:280.5pt;z-index:251724800" coordorigin="1665,3208" coordsize="1002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0/nwQAAGweAAAOAAAAZHJzL2Uyb0RvYy54bWzsWduSozYQfU9V/kHFe8ZIYDDUeLZ2Peup&#10;VG2SrWzyATL3BBCR8ODJ16dbAozt2U12M+MX2w+UZAlduo8O3Ue3b3ZVSR4TqQpRLy16Y1skqSMR&#10;F3W2tH7/bf3DwiKq5XXMS1EnS+spUdabu++/u+2aMGEiF2WcSAKD1CrsmqWVt20TzmYqypOKqxvR&#10;JDU0pkJWvIWqzGax5B2MXpUzZtverBMybqSIEqXg33vTaN3p8dM0idpf0lQlLSmXFqyt1U+pnxt8&#10;zu5ueZhJ3uRF1C+Df8MqKl7UMOk41D1vOdnK4mSoqoikUCJtbyJRzUSaFlGi9wC7ofbRbh6k2DZ6&#10;L1nYZc1oJjDtkZ2+edjo58ePkhQx+I76Fql5BU56kNtGEPwDzNM1WQi9HmTzqfkozR6h+EFEfypo&#10;nh23Yz0zncmm+0nEMCDftkKbZ5fKCoeAjZOd9sLT6IVk15II/vQcj/k2OCuCNmfuMWfe+ynKwZn4&#10;HvW8uUWwmdkL48Mof9+/T22b9W/PPapfnfHQzKxX268OtwagU3u7qv9n1085bxLtLoUWG+0KR8DY&#10;9VeAI6+zMiGesazuN5hVGZuSWqxy6JW8lVJ0ecJjWBbF/rD4yQtYUeCRfzXyM8YaTE3nFOyIdj6x&#10;FA8bqdqHRFQEC0tLwuK1D/njB9XicvZd0KVKlEW8LspSV2S2WZWSPHI4d+v1mq1WegdH3cqadLA5&#10;7e4vjxGwe9vAAKY9mKoqWmCQsqiW1sLGn8EDGu59HcM6edjyojRleLmse0ui8QwG2t1mZ87A4JaN&#10;iJ/AtFIYwgCCgwI+YakW6YAvlpb6a8tlYpHyxxo8FFDXRYLRFXfuIwTltGUzbeF1lAugodYiprhq&#10;DSltG1lkOUxGta1r8RaOTlpoe6PHzcL6HQB2zwbi4BTEPT1MMAmueSUQO/5w4n0aGA8PIGZAEAbE&#10;gXd42vcAvSAMsy9iGFD390UCGM/jMQvrT8cBqb4igAOkWmBazw3cYwAHA4CdK4At5wrg58IIRk8B&#10;rJnwTAD2fESpjrmYdhEPBwZ2FwGcLgwjPHeO3hvjrYtkYH289x/royjichmYnQLYhOfnRrDL/CMK&#10;3iOYOgDzi4ewNsEVwjpDnKRyQHwnQQTVudm5ILzAJAOJlpqjMyFhfzFEEf4VwdaYYT+byl0uCbvP&#10;IHhMGQDqr61GeAvMoAHBvnMcB7s+gvsaRvRixJheXxE8ldMYsJxJ5FAa0ZoboWPOcIpg/JYfsDNW&#10;/pNw5jCcC6DqUsCsVpKGiHc+cC0LXJ1Ffj7iLZO0fSd5hMogD7V4hoUs7nfB4z8gsk+rEnRnkMuI&#10;S4PhYEz7QPC07zMfdC6Yth8RSoNgh8PXAqU4veZeZAtQP8OmA/VMTYU62/bt1ZCBHnQDIbrX0r5G&#10;V7sC9wC43jPAHXOFlwSuZ0MEoFO1uaO5fR8leKAwaIqljjk0Lwdc6jteL8afG7jv1ou1EX5hO1fg&#10;Ti7Qvupi6DMXGGy8GJow7pghvChwnUEkA+49ZFx30MheHriMUbvPB6/APc+lhb6HgytNLRX11694&#10;Zzqt6+/2/pL47h8AAAD//wMAUEsDBBQABgAIAAAAIQCAghZg4QAAAAkBAAAPAAAAZHJzL2Rvd25y&#10;ZXYueG1sTI9Ba4NAFITvhf6H5RV6S1bTqKl1DSG0PYVCk0Lo7UVfVOK+FXej5t93e2qPwwwz32Tr&#10;SbdioN42hhWE8wAEcWHKhisFX4e32QqEdcgltoZJwY0srPP7uwzT0oz8ScPeVcKXsE1RQe1cl0pp&#10;i5o02rnpiL13Nr1G52VfybLH0ZfrVi6CIJYaG/YLNXa0ram47K9awfuI4+YpfB12l/P29n2IPo67&#10;kJR6fJg2LyAcTe4vDL/4Hh1yz3QyVy6taBXMkij2UQXLBIT3nxfxEsRJQRRHCcg8k/8f5D8AAAD/&#10;/wMAUEsBAi0AFAAGAAgAAAAhALaDOJL+AAAA4QEAABMAAAAAAAAAAAAAAAAAAAAAAFtDb250ZW50&#10;X1R5cGVzXS54bWxQSwECLQAUAAYACAAAACEAOP0h/9YAAACUAQAACwAAAAAAAAAAAAAAAAAvAQAA&#10;X3JlbHMvLnJlbHNQSwECLQAUAAYACAAAACEACZsNP58EAABsHgAADgAAAAAAAAAAAAAAAAAuAgAA&#10;ZHJzL2Uyb0RvYy54bWxQSwECLQAUAAYACAAAACEAgIIWYOEAAAAJAQAADwAAAAAAAAAAAAAAAAD5&#10;BgAAZHJzL2Rvd25yZXYueG1sUEsFBgAAAAAEAAQA8wAAAAcIAAAAAA==&#10;">
                <v:rect id="Rectangle 6" o:spid="_x0000_s1028" style="position:absolute;left:1665;top:3208;width:1515;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JMxgAAANwAAAAPAAAAZHJzL2Rvd25yZXYueG1sRI9Ba8JA&#10;EIXvhf6HZQre6sZqRaKbIAVRkEIbBT0O2WkSmp0N2VVjf33nUOhthvfmvW9W+eBadaU+NJ4NTMYJ&#10;KOLS24YrA8fD5nkBKkRki61nMnCnAHn2+LDC1Pobf9K1iJWSEA4pGqhj7FKtQ1mTwzD2HbFoX753&#10;GGXtK217vEm4a/VLksy1w4alocaO3moqv4uLMzD8rN83r24+OxXny3Ya9167j5kxo6dhvQQVaYj/&#10;5r/rnRX8idDKMzKBzn4BAAD//wMAUEsBAi0AFAAGAAgAAAAhANvh9svuAAAAhQEAABMAAAAAAAAA&#10;AAAAAAAAAAAAAFtDb250ZW50X1R5cGVzXS54bWxQSwECLQAUAAYACAAAACEAWvQsW78AAAAVAQAA&#10;CwAAAAAAAAAAAAAAAAAfAQAAX3JlbHMvLnJlbHNQSwECLQAUAAYACAAAACEA5kcSTMYAAADcAAAA&#10;DwAAAAAAAAAAAAAAAAAHAgAAZHJzL2Rvd25yZXYueG1sUEsFBgAAAAADAAMAtwAAAPoCAAAAAA==&#10;" fillcolor="#fff2cc" strokecolor="#92d050" strokeweight="1pt">
                  <v:textbox style="layout-flow:vertical;mso-layout-flow-alt:bottom-to-top">
                    <w:txbxContent>
                      <w:p w14:paraId="5E2C9FDA" w14:textId="77777777" w:rsidR="005E7B24" w:rsidRPr="005F5A65" w:rsidRDefault="005E7B24" w:rsidP="005E7B24">
                        <w:pPr>
                          <w:shd w:val="clear" w:color="auto" w:fill="D0CECE"/>
                          <w:spacing w:line="240" w:lineRule="auto"/>
                          <w:jc w:val="both"/>
                          <w:rPr>
                            <w:sz w:val="24"/>
                            <w:szCs w:val="24"/>
                          </w:rPr>
                        </w:pPr>
                        <w:r>
                          <w:rPr>
                            <w:rFonts w:ascii="Arial" w:hAnsi="Arial" w:cs="Arial"/>
                            <w:b/>
                            <w:bCs/>
                            <w:iCs/>
                            <w:sz w:val="28"/>
                            <w:szCs w:val="28"/>
                          </w:rPr>
                          <w:t>LINEAMIENTOS DE COMUNICACIÓN CON</w:t>
                        </w:r>
                        <w:r w:rsidRPr="00F7671C">
                          <w:rPr>
                            <w:rFonts w:ascii="Arial" w:hAnsi="Arial" w:cs="Arial"/>
                            <w:b/>
                            <w:bCs/>
                            <w:iCs/>
                            <w:sz w:val="28"/>
                            <w:szCs w:val="28"/>
                          </w:rPr>
                          <w:t xml:space="preserve"> PROCEDIMIENTOS ACADÉMICOS Y ADMINISTRATIVOS  </w:t>
                        </w:r>
                      </w:p>
                    </w:txbxContent>
                  </v:textbox>
                </v:rect>
                <v:rect id="Rectangle 7" o:spid="_x0000_s1029" style="position:absolute;left:3765;top:3719;width:223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I+wgAAANwAAAAPAAAAZHJzL2Rvd25yZXYueG1sRE9Li8Iw&#10;EL4L/ocwwl5EU13wUY2iuyzqRfBx8Dg0Y1tsJqXJavXXG0HwNh/fc6bz2hTiSpXLLSvodSMQxInV&#10;OacKjoe/zgiE88gaC8uk4E4O5rNmY4qxtjfe0XXvUxFC2MWoIPO+jKV0SUYGXdeWxIE728qgD7BK&#10;pa7wFsJNIftRNJAGcw4NGZb0k1Fy2f8bBXbAq/z30Zen1ba9NnjfLL+HG6W+WvViAsJT7T/it3ut&#10;w/zeGF7PhAvk7AkAAP//AwBQSwECLQAUAAYACAAAACEA2+H2y+4AAACFAQAAEwAAAAAAAAAAAAAA&#10;AAAAAAAAW0NvbnRlbnRfVHlwZXNdLnhtbFBLAQItABQABgAIAAAAIQBa9CxbvwAAABUBAAALAAAA&#10;AAAAAAAAAAAAAB8BAABfcmVscy8ucmVsc1BLAQItABQABgAIAAAAIQCLSFI+wgAAANwAAAAPAAAA&#10;AAAAAAAAAAAAAAcCAABkcnMvZG93bnJldi54bWxQSwUGAAAAAAMAAwC3AAAA9gIAAAAA&#10;" fillcolor="#fff2cc" strokecolor="#92d050" strokeweight="1pt">
                  <v:textbox>
                    <w:txbxContent>
                      <w:p w14:paraId="4441FF15" w14:textId="77777777" w:rsidR="005E7B24" w:rsidRDefault="005E7B24" w:rsidP="005E7B24">
                        <w:pPr>
                          <w:shd w:val="clear" w:color="auto" w:fill="00B0F0"/>
                        </w:pPr>
                        <w:r>
                          <w:t>PROCEDIMIENTOS ADMINISTRATIVOS</w:t>
                        </w:r>
                      </w:p>
                    </w:txbxContent>
                  </v:textbox>
                </v:rect>
                <v:rect id="Rectangle 8" o:spid="_x0000_s1030" style="position:absolute;left:3915;top:6494;width:229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EexQAAANwAAAAPAAAAZHJzL2Rvd25yZXYueG1sRI9Ba8JA&#10;EIXvgv9hmYIXqRtT0JK6ilaKehHUHnocstMkNDsbsluN/nrnIHib4b1575vZonO1OlMbKs8GxqME&#10;FHHubcWFge/T1+s7qBCRLdaeycCVAizm/d4MM+svfKDzMRZKQjhkaKCMscm0DnlJDsPIN8Si/frW&#10;YZS1LbRt8SLhrtZpkky0w4qlocSGPkvK/47/zoCf8KZa31L9s9kPtw6vu9XbdGfM4KVbfoCK1MWn&#10;+XG9tYKfCr48IxPo+R0AAP//AwBQSwECLQAUAAYACAAAACEA2+H2y+4AAACFAQAAEwAAAAAAAAAA&#10;AAAAAAAAAAAAW0NvbnRlbnRfVHlwZXNdLnhtbFBLAQItABQABgAIAAAAIQBa9CxbvwAAABUBAAAL&#10;AAAAAAAAAAAAAAAAAB8BAABfcmVscy8ucmVsc1BLAQItABQABgAIAAAAIQDUHjEexQAAANwAAAAP&#10;AAAAAAAAAAAAAAAAAAcCAABkcnMvZG93bnJldi54bWxQSwUGAAAAAAMAAwC3AAAA+QIAAAAA&#10;" fillcolor="#fff2cc" strokecolor="#92d050" strokeweight="1pt">
                  <v:textbox>
                    <w:txbxContent>
                      <w:p w14:paraId="615E2CF4" w14:textId="77777777" w:rsidR="005E7B24" w:rsidRDefault="005E7B24" w:rsidP="005E7B24">
                        <w:pPr>
                          <w:shd w:val="clear" w:color="auto" w:fill="00B0F0"/>
                        </w:pPr>
                        <w:r>
                          <w:t>PROCEDIMIENTOS ACADÉMICOS</w:t>
                        </w:r>
                      </w:p>
                    </w:txbxContent>
                  </v:textbox>
                </v:rect>
                <v:rect id="Rectangle 9" o:spid="_x0000_s1031" style="position:absolute;left:6795;top:3223;width:489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pSFxAAAANwAAAAPAAAAZHJzL2Rvd25yZXYueG1sRE9Na8JA&#10;EL0X/A/LCL2I2ZhClOgqtqVoLoWqB49DdkyC2dmQ3cbYX98tCL3N433OajOYRvTUudqyglkUgyAu&#10;rK65VHA6fkwXIJxH1thYJgV3crBZj55WmGl74y/qD74UIYRdhgoq79tMSldUZNBFtiUO3MV2Bn2A&#10;XSl1h7cQbhqZxHEqDdYcGips6a2i4nr4Ngpsyrv6/SeR593nZG/wnr++zHOlnsfDdgnC0+D/xQ/3&#10;Xof5yQz+ngkXyPUvAAAA//8DAFBLAQItABQABgAIAAAAIQDb4fbL7gAAAIUBAAATAAAAAAAAAAAA&#10;AAAAAAAAAABbQ29udGVudF9UeXBlc10ueG1sUEsBAi0AFAAGAAgAAAAhAFr0LFu/AAAAFQEAAAsA&#10;AAAAAAAAAAAAAAAAHwEAAF9yZWxzLy5yZWxzUEsBAi0AFAAGAAgAAAAhALtSlIXEAAAA3AAAAA8A&#10;AAAAAAAAAAAAAAAABwIAAGRycy9kb3ducmV2LnhtbFBLBQYAAAAAAwADALcAAAD4AgAAAAA=&#10;" fillcolor="#fff2cc" strokecolor="#92d050" strokeweight="1pt">
                  <v:textbox>
                    <w:txbxContent>
                      <w:p w14:paraId="23575F06" w14:textId="77777777" w:rsidR="005E7B24" w:rsidRPr="006E071E" w:rsidRDefault="005E7B24" w:rsidP="00F85044">
                        <w:pPr>
                          <w:numPr>
                            <w:ilvl w:val="0"/>
                            <w:numId w:val="47"/>
                          </w:numPr>
                          <w:shd w:val="clear" w:color="auto" w:fill="FFC000"/>
                          <w:spacing w:after="160" w:line="259" w:lineRule="auto"/>
                          <w:rPr>
                            <w:sz w:val="18"/>
                            <w:szCs w:val="18"/>
                          </w:rPr>
                        </w:pPr>
                        <w:r w:rsidRPr="006E071E">
                          <w:rPr>
                            <w:sz w:val="18"/>
                            <w:szCs w:val="18"/>
                          </w:rPr>
                          <w:t>Funciones: orgánico-estructural y funcional</w:t>
                        </w:r>
                      </w:p>
                    </w:txbxContent>
                  </v:textbox>
                </v:rect>
                <v:rect id="Rectangle 10" o:spid="_x0000_s1032" style="position:absolute;left:6795;top:4274;width:489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ryxAAAANwAAAAPAAAAZHJzL2Rvd25yZXYueG1sRE9La8JA&#10;EL4X/A/LCL0Us2kKKtFVtFKiF8HHweOQnSah2dmQXWPSX98tFHqbj+85y3VvatFR6yrLCl6jGARx&#10;bnXFhYLr5WMyB+E8ssbaMikYyMF6NXpaYqrtg0/UnX0hQgi7FBWU3jeplC4vyaCLbEMcuE/bGvQB&#10;toXULT5CuKllEsdTabDi0FBiQ+8l5V/nu1Fgp5xVu+9E3rLjy97gcNi+zQ5KPY/7zQKEp97/i//c&#10;ex3mJwn8PhMukKsfAAAA//8DAFBLAQItABQABgAIAAAAIQDb4fbL7gAAAIUBAAATAAAAAAAAAAAA&#10;AAAAAAAAAABbQ29udGVudF9UeXBlc10ueG1sUEsBAi0AFAAGAAgAAAAhAFr0LFu/AAAAFQEAAAsA&#10;AAAAAAAAAAAAAAAAHwEAAF9yZWxzLy5yZWxzUEsBAi0AFAAGAAgAAAAhAEuACvLEAAAA3AAAAA8A&#10;AAAAAAAAAAAAAAAABwIAAGRycy9kb3ducmV2LnhtbFBLBQYAAAAAAwADALcAAAD4AgAAAAA=&#10;" fillcolor="#fff2cc" strokecolor="#92d050" strokeweight="1pt">
                  <v:textbox>
                    <w:txbxContent>
                      <w:p w14:paraId="1965FE38" w14:textId="77777777" w:rsidR="005E7B24" w:rsidRDefault="005E7B24" w:rsidP="005E7B24">
                        <w:pPr>
                          <w:shd w:val="clear" w:color="auto" w:fill="FFC000"/>
                        </w:pPr>
                        <w:r>
                          <w:t xml:space="preserve">b) </w:t>
                        </w:r>
                        <w:r w:rsidRPr="006E071E">
                          <w:rPr>
                            <w:sz w:val="16"/>
                            <w:szCs w:val="16"/>
                          </w:rPr>
                          <w:t>procedimientos operativos: seguridad, emergencia, movilización del estudiantado, uso de espacios y recursos físicos, ausentismo docente, ingreso y salida del estudiantado, plan de contingencia</w:t>
                        </w:r>
                        <w:r>
                          <w:t>.</w:t>
                        </w:r>
                      </w:p>
                    </w:txbxContent>
                  </v:textbox>
                </v:rect>
                <v:rect id="Rectangle 11" o:spid="_x0000_s1033" style="position:absolute;left:6840;top:6110;width:478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K9pxAAAANwAAAAPAAAAZHJzL2Rvd25yZXYueG1sRE9Na8JA&#10;EL0X/A/LFLyUZtMItqSuwSqiXgRTDx6H7DQJzc6G7JpEf323UOhtHu9zFtloGtFT52rLCl6iGARx&#10;YXXNpYLz5/b5DYTzyBoby6TgRg6y5eRhgam2A5+oz30pQgi7FBVU3replK6oyKCLbEscuC/bGfQB&#10;dqXUHQ4h3DQyieO5NFhzaKiwpXVFxXd+NQrsnHf15p7Iy+74tDd4O3zMXg9KTR/H1TsIT6P/F/+5&#10;9zrMT2bw+0y4QC5/AAAA//8DAFBLAQItABQABgAIAAAAIQDb4fbL7gAAAIUBAAATAAAAAAAAAAAA&#10;AAAAAAAAAABbQ29udGVudF9UeXBlc10ueG1sUEsBAi0AFAAGAAgAAAAhAFr0LFu/AAAAFQEAAAsA&#10;AAAAAAAAAAAAAAAAHwEAAF9yZWxzLy5yZWxzUEsBAi0AFAAGAAgAAAAhACTMr2nEAAAA3AAAAA8A&#10;AAAAAAAAAAAAAAAABwIAAGRycy9kb3ducmV2LnhtbFBLBQYAAAAAAwADALcAAAD4AgAAAAA=&#10;" fillcolor="#fff2cc" strokecolor="#92d050" strokeweight="1pt">
                  <v:textbox>
                    <w:txbxContent>
                      <w:p w14:paraId="530DD0A2" w14:textId="77777777" w:rsidR="005E7B24" w:rsidRPr="006E071E" w:rsidRDefault="005E7B24" w:rsidP="005E7B24">
                        <w:pPr>
                          <w:shd w:val="clear" w:color="auto" w:fill="FFC000"/>
                          <w:rPr>
                            <w:sz w:val="16"/>
                            <w:szCs w:val="16"/>
                          </w:rPr>
                        </w:pPr>
                        <w:r w:rsidRPr="006E071E">
                          <w:rPr>
                            <w:sz w:val="16"/>
                            <w:szCs w:val="16"/>
                          </w:rPr>
                          <w:t>c) Procedimientos académicos: registro de calificaciones</w:t>
                        </w:r>
                        <w:r>
                          <w:rPr>
                            <w:sz w:val="16"/>
                            <w:szCs w:val="16"/>
                          </w:rPr>
                          <w:t xml:space="preserve"> en el SIEE</w:t>
                        </w:r>
                        <w:r w:rsidRPr="006E071E">
                          <w:rPr>
                            <w:sz w:val="16"/>
                            <w:szCs w:val="16"/>
                          </w:rPr>
                          <w:t xml:space="preserve"> y utilización de recursos pedagógicos</w:t>
                        </w:r>
                        <w:r>
                          <w:rPr>
                            <w:sz w:val="16"/>
                            <w:szCs w:val="16"/>
                          </w:rPr>
                          <w:t xml:space="preserve">, </w:t>
                        </w:r>
                      </w:p>
                    </w:txbxContent>
                  </v:textbox>
                </v:rect>
                <v:rect id="Rectangle 12" o:spid="_x0000_s1034" style="position:absolute;left:6870;top:7394;width:474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cdwwAAANwAAAAPAAAAZHJzL2Rvd25yZXYueG1sRE9Li8Iw&#10;EL4v+B/CCF4WTbeKSjWK6yLqRfBx8Dg0Y1tsJqXJavXXG2Fhb/PxPWc6b0wpblS7wrKCr14Egji1&#10;uuBMwem46o5BOI+ssbRMCh7kYD5rfUwx0fbOe7odfCZCCLsEFeTeV4mULs3JoOvZijhwF1sb9AHW&#10;mdQ13kO4KWUcRUNpsODQkGNFy5zS6+HXKLBDXhc/z1ie17vPjcHH9rs/2irVaTeLCQhPjf8X/7k3&#10;OsyPB/B+JlwgZy8AAAD//wMAUEsBAi0AFAAGAAgAAAAhANvh9svuAAAAhQEAABMAAAAAAAAAAAAA&#10;AAAAAAAAAFtDb250ZW50X1R5cGVzXS54bWxQSwECLQAUAAYACAAAACEAWvQsW78AAAAVAQAACwAA&#10;AAAAAAAAAAAAAAAfAQAAX3JlbHMvLnJlbHNQSwECLQAUAAYACAAAACEAqyU3HcMAAADcAAAADwAA&#10;AAAAAAAAAAAAAAAHAgAAZHJzL2Rvd25yZXYueG1sUEsFBgAAAAADAAMAtwAAAPcCAAAAAA==&#10;" fillcolor="#fff2cc" strokecolor="#92d050" strokeweight="1pt">
                  <v:textbox>
                    <w:txbxContent>
                      <w:p w14:paraId="131CC45B" w14:textId="77777777" w:rsidR="005E7B24" w:rsidRDefault="005E7B24" w:rsidP="005E7B24">
                        <w:pPr>
                          <w:shd w:val="clear" w:color="auto" w:fill="FFC000"/>
                        </w:pPr>
                        <w:r w:rsidRPr="006E071E">
                          <w:rPr>
                            <w:sz w:val="16"/>
                            <w:szCs w:val="16"/>
                          </w:rPr>
                          <w:t>d) jornada laboral docente(extracurricular)</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35" type="#_x0000_t87" style="position:absolute;left:3225;top:4170;width:585;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JqwgAAANwAAAAPAAAAZHJzL2Rvd25yZXYueG1sRE9Na8JA&#10;EL0X/A/LCN7qRsEi0VWKoKigxeiltyE7zaZmZ0N2NWl/fbcgeJvH+5z5srOVuFPjS8cKRsMEBHHu&#10;dMmFgst5/ToF4QOyxsoxKfghD8tF72WOqXYtn+iehULEEPYpKjAh1KmUPjdk0Q9dTRy5L9dYDBE2&#10;hdQNtjHcVnKcJG/SYsmxwWBNK0P5NbtZBftidPht5cf3UX5a0+02+ljRQalBv3ufgQjUhaf44d7q&#10;OH88gf9n4gVy8QcAAP//AwBQSwECLQAUAAYACAAAACEA2+H2y+4AAACFAQAAEwAAAAAAAAAAAAAA&#10;AAAAAAAAW0NvbnRlbnRfVHlwZXNdLnhtbFBLAQItABQABgAIAAAAIQBa9CxbvwAAABUBAAALAAAA&#10;AAAAAAAAAAAAAB8BAABfcmVscy8ucmVsc1BLAQItABQABgAIAAAAIQBdxyJqwgAAANwAAAAPAAAA&#10;AAAAAAAAAAAAAAcCAABkcnMvZG93bnJldi54bWxQSwUGAAAAAAMAAwC3AAAA9gIAAAAA&#10;" strokecolor="#0070c0" strokeweight="1.5pt"/>
                <v:shape id="AutoShape 14" o:spid="_x0000_s1036" type="#_x0000_t87" style="position:absolute;left:6075;top:3532;width:63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NvxAAAANwAAAAPAAAAZHJzL2Rvd25yZXYueG1sRE9Na8JA&#10;EL0L/odlCr1I3ZhDIqmrFMVS0IK1PXgcsmMSmp1dsqum/nq3IHibx/uc2aI3rThT5xvLCibjBARx&#10;aXXDlYKf7/XLFIQPyBpby6Tgjzws5sPBDAttL/xF532oRAxhX6CCOgRXSOnLmgz6sXXEkTvazmCI&#10;sKuk7vASw00r0yTJpMGGY0ONjpY1lb/7k1GQ2dHymB+uq/dDvtq4NN+63edUqeen/u0VRKA+PMR3&#10;94eO89MM/p+JF8j5DQAA//8DAFBLAQItABQABgAIAAAAIQDb4fbL7gAAAIUBAAATAAAAAAAAAAAA&#10;AAAAAAAAAABbQ29udGVudF9UeXBlc10ueG1sUEsBAi0AFAAGAAgAAAAhAFr0LFu/AAAAFQEAAAsA&#10;AAAAAAAAAAAAAAAAHwEAAF9yZWxzLy5yZWxzUEsBAi0AFAAGAAgAAAAhAOFG42/EAAAA3AAAAA8A&#10;AAAAAAAAAAAAAAAABwIAAGRycy9kb3ducmV2LnhtbFBLBQYAAAAAAwADALcAAAD4AgAAAAA=&#10;" strokecolor="#bf8f00" strokeweight="1.5pt"/>
                <v:shape id="AutoShape 15" o:spid="_x0000_s1037" type="#_x0000_t87" style="position:absolute;left:6315;top:6322;width:495;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b0xQAAANwAAAAPAAAAZHJzL2Rvd25yZXYueG1sRE9LawIx&#10;EL4L/ocwhV5KzboHV9aNUpSWQiv46MHjsJl94GYSNqlu++sboeBtPr7nFKvBdOJCvW8tK5hOEhDE&#10;pdUt1wq+jq/PcxA+IGvsLJOCH/KwWo5HBebaXnlPl0OoRQxhn6OCJgSXS+nLhgz6iXXEkatsbzBE&#10;2NdS93iN4aaTaZLMpMGWY0ODjtYNlefDt1Ews0/rKjv9bt5O2ebDpdmn223nSj0+DC8LEIGGcBf/&#10;u991nJ9mcHsmXiCXfwAAAP//AwBQSwECLQAUAAYACAAAACEA2+H2y+4AAACFAQAAEwAAAAAAAAAA&#10;AAAAAAAAAAAAW0NvbnRlbnRfVHlwZXNdLnhtbFBLAQItABQABgAIAAAAIQBa9CxbvwAAABUBAAAL&#10;AAAAAAAAAAAAAAAAAB8BAABfcmVscy8ucmVsc1BLAQItABQABgAIAAAAIQCOCkb0xQAAANwAAAAP&#10;AAAAAAAAAAAAAAAAAAcCAABkcnMvZG93bnJldi54bWxQSwUGAAAAAAMAAwC3AAAA+QIAAAAA&#10;" strokecolor="#bf8f00" strokeweight="1.5pt"/>
              </v:group>
            </w:pict>
          </mc:Fallback>
        </mc:AlternateContent>
      </w:r>
    </w:p>
    <w:p w14:paraId="532997E2" w14:textId="59A7CE1C" w:rsidR="00477F6C" w:rsidRPr="009C4A83" w:rsidRDefault="00477F6C" w:rsidP="00477F6C">
      <w:pPr>
        <w:pStyle w:val="Encabezado"/>
        <w:jc w:val="both"/>
        <w:rPr>
          <w:rFonts w:ascii="Times New Roman" w:hAnsi="Times New Roman" w:cs="Times New Roman"/>
          <w:b/>
          <w:bCs/>
          <w:sz w:val="24"/>
          <w:szCs w:val="24"/>
        </w:rPr>
      </w:pPr>
    </w:p>
    <w:p w14:paraId="75036E07" w14:textId="4309B2A7" w:rsidR="005E7B24" w:rsidRPr="00E44101" w:rsidRDefault="005E7B24" w:rsidP="00F85044">
      <w:pPr>
        <w:pStyle w:val="Prrafodelista"/>
        <w:numPr>
          <w:ilvl w:val="1"/>
          <w:numId w:val="48"/>
        </w:numPr>
        <w:spacing w:after="160" w:line="259" w:lineRule="auto"/>
        <w:rPr>
          <w:rFonts w:ascii="Arial Narrow" w:hAnsi="Arial Narrow" w:cs="Times New Roman"/>
          <w:b/>
          <w:color w:val="002060"/>
        </w:rPr>
      </w:pPr>
      <w:r w:rsidRPr="00E44101">
        <w:rPr>
          <w:rFonts w:ascii="Arial Narrow" w:hAnsi="Arial Narrow" w:cs="Times New Roman"/>
          <w:b/>
          <w:color w:val="002060"/>
        </w:rPr>
        <w:t>FUNCIONES ORGÁNICO-ESTRUCTURAL, POSICIONAL Y FUNCIONAL</w:t>
      </w:r>
    </w:p>
    <w:p w14:paraId="1FA0E826" w14:textId="7A0A0689" w:rsidR="005E7B24" w:rsidRPr="005E7B24" w:rsidRDefault="005E7B24" w:rsidP="005E7B24">
      <w:pPr>
        <w:spacing w:after="160" w:line="259" w:lineRule="auto"/>
        <w:rPr>
          <w:rFonts w:cs="Times New Roman"/>
          <w:b/>
          <w:sz w:val="24"/>
          <w:szCs w:val="24"/>
          <w:lang w:val="es-ES"/>
        </w:rPr>
      </w:pPr>
      <w:r w:rsidRPr="005E7B24">
        <w:rPr>
          <w:rFonts w:ascii="Arial Narrow" w:hAnsi="Arial Narrow" w:cs="Times New Roman"/>
        </w:rPr>
        <w:t>ORGANIGRAMA ESTRUCTURAL-POSICIONAL</w:t>
      </w:r>
      <w:r w:rsidR="001E6251">
        <w:rPr>
          <w:noProof/>
        </w:rPr>
        <mc:AlternateContent>
          <mc:Choice Requires="wps">
            <w:drawing>
              <wp:anchor distT="4294967295" distB="4294967295" distL="114300" distR="114300" simplePos="0" relativeHeight="251718656" behindDoc="0" locked="0" layoutInCell="1" allowOverlap="1" wp14:anchorId="6ABED056" wp14:editId="7B4AA788">
                <wp:simplePos x="0" y="0"/>
                <wp:positionH relativeFrom="column">
                  <wp:posOffset>6005830</wp:posOffset>
                </wp:positionH>
                <wp:positionV relativeFrom="paragraph">
                  <wp:posOffset>330199</wp:posOffset>
                </wp:positionV>
                <wp:extent cx="269875" cy="0"/>
                <wp:effectExtent l="0" t="0" r="0" b="0"/>
                <wp:wrapNone/>
                <wp:docPr id="116" name="Conector recto de flecha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FF"/>
                          </a:solidFill>
                          <a:prstDash val="dash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F7FAA0" id="_x0000_t32" coordsize="21600,21600" o:spt="32" o:oned="t" path="m,l21600,21600e" filled="f">
                <v:path arrowok="t" fillok="f" o:connecttype="none"/>
                <o:lock v:ext="edit" shapetype="t"/>
              </v:shapetype>
              <v:shape id="Conector recto de flecha 116" o:spid="_x0000_s1026" type="#_x0000_t32" style="position:absolute;margin-left:472.9pt;margin-top:26pt;width:21.25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K94wEAAKkDAAAOAAAAZHJzL2Uyb0RvYy54bWysU8Fu2zAMvQ/YPwi6L44DJGuNOD0kyy7d&#10;FqDdBzCSbAuTRUFSYufvR8lJ1m23YT7IlEk+8j3S66exN+ysfNBoa17O5pwpK1Bq29b8++v+wwNn&#10;IYKVYNCqml9U4E+b9+/Wg6vUAjs0UnlGIDZUg6t5F6OriiKITvUQZuiUJWeDvodIV98W0sNA6L0p&#10;FvP5qhjQS+dRqBDo625y8k3Gbxol4remCSoyU3PqLebT5/OYzmKzhqr14Dotrm3AP3TRg7ZU9A61&#10;gwjs5PVfUL0WHgM2cSawL7BptFCZA7Ep53+weenAqcyFxAnuLlP4f7Di6/ngmZY0u3LFmYWehrSl&#10;UYmInvn0YlKxxijRAUsxpNjgQkWJW3vwibMY7Yt7RvEjMIvbDmyrcuevF0dgZcoofktJl+Co7nH4&#10;gpJi4BQxyzc2vk+QJAwb85Qu9ympMTJBHxerx4ePS87EzVVAdctzPsTPCnuWjJqH6EG3XSRCE6My&#10;V4Hzc4ipK6huCamoxb02Jm+EsWyo+eNyscwJAY2WyZnCgm+PW+PZGdJO0bPfZ4rkeRuWkHcQuilO&#10;krXDOO2bx5OVuU6nQH662hG0mWzqy9iraEmnSfEjysvB38SkfcgErrubFu7tPWf/+sM2PwEAAP//&#10;AwBQSwMEFAAGAAgAAAAhAC1rYm/bAAAACQEAAA8AAABkcnMvZG93bnJldi54bWxMj8FOwzAQRO9I&#10;/IO1SNyo00KrNMSpEKV3Erhw28ZLEhGvQ+w24e9ZxAGOszOafZPvZterM42h82xguUhAEdfedtwY&#10;eH053KSgQkS22HsmA18UYFdcXuSYWT9xSecqNkpKOGRooI1xyLQOdUsOw8IPxOK9+9FhFDk22o44&#10;Sbnr9SpJNtphx/KhxYEeW6o/qpMzgE9JSb753O83b3pZTXF+jofSmOur+eEeVKQ5/oXhB1/QoRCm&#10;oz+xDao3sL1bC3o0sF7JJgls0/QW1PH3oItc/19QfAMAAP//AwBQSwECLQAUAAYACAAAACEAtoM4&#10;kv4AAADhAQAAEwAAAAAAAAAAAAAAAAAAAAAAW0NvbnRlbnRfVHlwZXNdLnhtbFBLAQItABQABgAI&#10;AAAAIQA4/SH/1gAAAJQBAAALAAAAAAAAAAAAAAAAAC8BAABfcmVscy8ucmVsc1BLAQItABQABgAI&#10;AAAAIQBv9UK94wEAAKkDAAAOAAAAAAAAAAAAAAAAAC4CAABkcnMvZTJvRG9jLnhtbFBLAQItABQA&#10;BgAIAAAAIQAta2Jv2wAAAAkBAAAPAAAAAAAAAAAAAAAAAD0EAABkcnMvZG93bnJldi54bWxQSwUG&#10;AAAAAAQABADzAAAARQUAAAAA&#10;" strokecolor="blue">
                <v:stroke dashstyle="dashDot"/>
              </v:shape>
            </w:pict>
          </mc:Fallback>
        </mc:AlternateContent>
      </w:r>
      <w:r w:rsidR="001E6251">
        <w:rPr>
          <w:noProof/>
        </w:rPr>
        <mc:AlternateContent>
          <mc:Choice Requires="wps">
            <w:drawing>
              <wp:anchor distT="0" distB="0" distL="114300" distR="114300" simplePos="0" relativeHeight="251675648" behindDoc="0" locked="0" layoutInCell="1" allowOverlap="1" wp14:anchorId="6E15E4B0" wp14:editId="673AA5D9">
                <wp:simplePos x="0" y="0"/>
                <wp:positionH relativeFrom="column">
                  <wp:posOffset>4597400</wp:posOffset>
                </wp:positionH>
                <wp:positionV relativeFrom="paragraph">
                  <wp:posOffset>198120</wp:posOffset>
                </wp:positionV>
                <wp:extent cx="1390650" cy="333375"/>
                <wp:effectExtent l="0" t="0" r="0" b="9525"/>
                <wp:wrapNone/>
                <wp:docPr id="115" name="Cuadro de texto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33375"/>
                        </a:xfrm>
                        <a:prstGeom prst="rect">
                          <a:avLst/>
                        </a:prstGeom>
                        <a:solidFill>
                          <a:sysClr val="window" lastClr="FFFFFF"/>
                        </a:solidFill>
                        <a:ln w="6350">
                          <a:solidFill>
                            <a:srgbClr val="A5A5A5">
                              <a:lumMod val="75000"/>
                            </a:srgbClr>
                          </a:solidFill>
                        </a:ln>
                        <a:effectLst/>
                      </wps:spPr>
                      <wps:txbx>
                        <w:txbxContent>
                          <w:p w14:paraId="41CB85EE" w14:textId="77777777" w:rsidR="005E7B24" w:rsidRDefault="005E7B24" w:rsidP="005E7B24">
                            <w:r>
                              <w:t>GOBIERNO 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5E4B0" id="_x0000_t202" coordsize="21600,21600" o:spt="202" path="m,l,21600r21600,l21600,xe">
                <v:stroke joinstyle="miter"/>
                <v:path gradientshapeok="t" o:connecttype="rect"/>
              </v:shapetype>
              <v:shape id="Cuadro de texto 115" o:spid="_x0000_s1038" type="#_x0000_t202" style="position:absolute;margin-left:362pt;margin-top:15.6pt;width:109.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RvfgIAAA4FAAAOAAAAZHJzL2Uyb0RvYy54bWysVF1v2jAUfZ+0/2D5fU1oSz9QQ8WomCax&#10;tlI79dk4DkRzfD3bkLBfv2MHKGv3NC1I5tr3y/fcc31z2zWabZTzNZmCD05yzpSRVNZmWfDvz7NP&#10;V5z5IEwpNBlV8K3y/Hb88cNNa0fqlFakS+UYghg/am3BVyHYUZZ5uVKN8CdklYGyIteIgK1bZqUT&#10;LaI3OjvN84usJVdaR1J5j9O7XsnHKX5VKRkeqsqrwHTBcbeQVpfWRVyz8Y0YLZ2wq1ruriH+4RaN&#10;qA2SHkLdiSDY2tXvQjW1dOSpCieSmoyqqpYq1YBqBvmbap5WwqpUC8Dx9gCT/39h5f3m0bG6RO8G&#10;Q86MaNCk6VqUjlipWFBdIBZVAKq1fgT7JwuP0H2mDk6paG/nJH94mGRHNr2Dh3UEpqtcE/9RMoMj&#10;erE94I8kTMZoZ9f5xRAqCd0ZvsuUN3v1ts6HL4oaFoWCO/Q33UBs5j7E/GK0N4nJPOm6nNVap83W&#10;T7VjGwEqgEEltZxp4QMOCz5LX6wSIf5w04a1Bb84w73eh3TLxSHmZBh/yUivm29U9qkuh3meeBYD&#10;9/Zvk0CjTQyuEmN3pUQoe/SiFLpFl/p0tW/FgsotOuGoJ7W3clYDlTlKehQOLAaQmMzwgKXShCJo&#10;J3G2Ivfrb+fRHuSClrMWU1Fw/3MtnAJSXw1odz04P49jlDbnw8tTbNyxZnGsMetmSkB7gDfAyiRG&#10;+6D3YuWoecEAT2JWqISRyF3wsBenoZ9VPABSTSbJCINjRZibJyv3BIw9f+5ehLM7YkTe3tN+fsTo&#10;DT9624i4ock6UFUn8kSce1R3TMbQpV7tHog41cf7ZPX6jI1/AwAA//8DAFBLAwQUAAYACAAAACEA&#10;PlfCe98AAAAJAQAADwAAAGRycy9kb3ducmV2LnhtbEyPS0/DMBCE70j8B2uRuFHnUfoI2VSoUk+c&#10;aKESNzc2cUS8jmK3Cf31LCc4zs5o9ptyM7lOXMwQWk8I6SwBYaj2uqUG4e2we1iBCFGRVp0ng/Bt&#10;Amyq25tSFdqP9Gou+9gILqFQKAQbY19IGWprnAoz3xti79MPTkWWQyP1oEYud53MkmQhnWqJP1jV&#10;m6019df+7BCOdKV2XFvnt+luMRyvjy/Z+wfi/d30/AQimin+heEXn9GhYqaTP5MOokNYZnPeEhHy&#10;NAPBgfU858MJYZUvQVal/L+g+gEAAP//AwBQSwECLQAUAAYACAAAACEAtoM4kv4AAADhAQAAEwAA&#10;AAAAAAAAAAAAAAAAAAAAW0NvbnRlbnRfVHlwZXNdLnhtbFBLAQItABQABgAIAAAAIQA4/SH/1gAA&#10;AJQBAAALAAAAAAAAAAAAAAAAAC8BAABfcmVscy8ucmVsc1BLAQItABQABgAIAAAAIQBHNzRvfgIA&#10;AA4FAAAOAAAAAAAAAAAAAAAAAC4CAABkcnMvZTJvRG9jLnhtbFBLAQItABQABgAIAAAAIQA+V8J7&#10;3wAAAAkBAAAPAAAAAAAAAAAAAAAAANgEAABkcnMvZG93bnJldi54bWxQSwUGAAAAAAQABADzAAAA&#10;5AUAAAAA&#10;" fillcolor="window" strokecolor="#7c7c7c" strokeweight=".5pt">
                <v:path arrowok="t"/>
                <v:textbox>
                  <w:txbxContent>
                    <w:p w14:paraId="41CB85EE" w14:textId="77777777" w:rsidR="005E7B24" w:rsidRDefault="005E7B24" w:rsidP="005E7B24">
                      <w:r>
                        <w:t>GOBIERNO ESCOLAR</w:t>
                      </w:r>
                    </w:p>
                  </w:txbxContent>
                </v:textbox>
              </v:shape>
            </w:pict>
          </mc:Fallback>
        </mc:AlternateContent>
      </w:r>
      <w:r w:rsidR="001E6251">
        <w:rPr>
          <w:noProof/>
        </w:rPr>
        <mc:AlternateContent>
          <mc:Choice Requires="wps">
            <w:drawing>
              <wp:anchor distT="0" distB="0" distL="114300" distR="114300" simplePos="0" relativeHeight="251717632" behindDoc="0" locked="0" layoutInCell="1" allowOverlap="1" wp14:anchorId="1857B57C" wp14:editId="46213CB2">
                <wp:simplePos x="0" y="0"/>
                <wp:positionH relativeFrom="column">
                  <wp:posOffset>6300470</wp:posOffset>
                </wp:positionH>
                <wp:positionV relativeFrom="paragraph">
                  <wp:posOffset>198120</wp:posOffset>
                </wp:positionV>
                <wp:extent cx="1390650" cy="333375"/>
                <wp:effectExtent l="0" t="0" r="0" b="9525"/>
                <wp:wrapNone/>
                <wp:docPr id="114" name="Cuadro de texto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33375"/>
                        </a:xfrm>
                        <a:prstGeom prst="rect">
                          <a:avLst/>
                        </a:prstGeom>
                        <a:solidFill>
                          <a:sysClr val="window" lastClr="FFFFFF"/>
                        </a:solidFill>
                        <a:ln w="6350">
                          <a:solidFill>
                            <a:srgbClr val="A5A5A5">
                              <a:lumMod val="75000"/>
                            </a:srgbClr>
                          </a:solidFill>
                        </a:ln>
                        <a:effectLst/>
                      </wps:spPr>
                      <wps:txbx>
                        <w:txbxContent>
                          <w:p w14:paraId="37DDD29A" w14:textId="77777777" w:rsidR="005E7B24" w:rsidRPr="008A24F3" w:rsidRDefault="005E7B24" w:rsidP="005E7B24">
                            <w:pPr>
                              <w:rPr>
                                <w:sz w:val="16"/>
                                <w:szCs w:val="16"/>
                              </w:rPr>
                            </w:pPr>
                            <w:r w:rsidRPr="008A24F3">
                              <w:rPr>
                                <w:sz w:val="16"/>
                                <w:szCs w:val="16"/>
                              </w:rPr>
                              <w:t>COMITÉ CENTRAL COLMENA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B57C" id="Cuadro de texto 114" o:spid="_x0000_s1039" type="#_x0000_t202" style="position:absolute;margin-left:496.1pt;margin-top:15.6pt;width:109.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nAfwIAAA4FAAAOAAAAZHJzL2Uyb0RvYy54bWysVFFv2jAQfp+0/2D5fU1ooV1RQ8WomCax&#10;tlI79dk4DkRzfJ5tSNiv32cHKOv2NC1IxvZ9vvN9951vbrtGs61yviZT8MFZzpkyksrarAr+7Xn+&#10;4SNnPghTCk1GFXynPL+dvH9309qxOqc16VI5BifGj1tb8HUIdpxlXq5VI/wZWWVgrMg1ImDpVlnp&#10;RAvvjc7O8/wya8mV1pFU3mP3rjfySfJfVUqGh6ryKjBdcNwtpNGlcRnHbHIjxisn7LqW+2uIf7hF&#10;I2qDoEdXdyIItnH1H66aWjryVIUzSU1GVVVLlXJANoP8TTZPa2FVygXkeHukyf8/t/J+++hYXaJ2&#10;gyFnRjQo0mwjSkesVCyoLhCLJhDVWj8G/sniROg+UYdDKWlvFyS/e0CyE0x/wAMdiekq18R/pMxw&#10;ELXYHflHECajt4vr/HIEk4TtAt/VKMbNXk9b58NnRQ2Lk4I71DfdQGwXPvTQAyQG86Trcl5rnRY7&#10;P9OObQWkAAWV1HKmhQ/YLPg8fftovx3ThrUFv7zAvf506VbLo8/pKP4SSG+ar1T2oa5GeZ50hjR8&#10;j08pnQSBRZvoXCXF7lOJVPbsxVnoll2q0/WhFEsqd6iEo17U3sp5DVYWSOlROKgYRKIzwwOGShOS&#10;oP2MszW5n3/bj3iIC1bOWnRFwf2PjXAKTH0xkN31YDiMbZQWw9HVORbu1LI8tZhNMyOwPcAbYGWa&#10;RnzQh2nlqHlBA09jVJiEkYhd8HCYzkLfq3gApJpOEwiNY0VYmCcrDwKMNX/uXoSze2FE3d7ToX/E&#10;+I0+emxk3NB0E6iqk3gizz2reyWj6VKt9g9E7OrTdUK9PmOTXwAAAP//AwBQSwMEFAAGAAgAAAAh&#10;AFDnnpPeAAAACgEAAA8AAABkcnMvZG93bnJldi54bWxMj8FOwzAMhu9IvENkJG4sbSbGWppOaNJO&#10;nBhjEresMU1F41RJtpY9PekJTrblT78/V5vJ9uyCPnSOJOSLDBhS43RHrYTD++5hDSxERVr1jlDC&#10;DwbY1Lc3lSq1G+kNL/vYshRCoVQSTIxDyXloDFoVFm5ASrsv562KafQt116NKdz2XGTZilvVUbpg&#10;1IBbg833/mwlHOlK3VgY67b5buWP18dX8fEp5f3d9PIMLOIU/2CY9ZM61Mnp5M6kA+slFIUQCZWw&#10;zFOdAZHP3UnCevkEvK74/xfqXwAAAP//AwBQSwECLQAUAAYACAAAACEAtoM4kv4AAADhAQAAEwAA&#10;AAAAAAAAAAAAAAAAAAAAW0NvbnRlbnRfVHlwZXNdLnhtbFBLAQItABQABgAIAAAAIQA4/SH/1gAA&#10;AJQBAAALAAAAAAAAAAAAAAAAAC8BAABfcmVscy8ucmVsc1BLAQItABQABgAIAAAAIQB9V3nAfwIA&#10;AA4FAAAOAAAAAAAAAAAAAAAAAC4CAABkcnMvZTJvRG9jLnhtbFBLAQItABQABgAIAAAAIQBQ556T&#10;3gAAAAoBAAAPAAAAAAAAAAAAAAAAANkEAABkcnMvZG93bnJldi54bWxQSwUGAAAAAAQABADzAAAA&#10;5AUAAAAA&#10;" fillcolor="window" strokecolor="#7c7c7c" strokeweight=".5pt">
                <v:path arrowok="t"/>
                <v:textbox>
                  <w:txbxContent>
                    <w:p w14:paraId="37DDD29A" w14:textId="77777777" w:rsidR="005E7B24" w:rsidRPr="008A24F3" w:rsidRDefault="005E7B24" w:rsidP="005E7B24">
                      <w:pPr>
                        <w:rPr>
                          <w:sz w:val="16"/>
                          <w:szCs w:val="16"/>
                        </w:rPr>
                      </w:pPr>
                      <w:r w:rsidRPr="008A24F3">
                        <w:rPr>
                          <w:sz w:val="16"/>
                          <w:szCs w:val="16"/>
                        </w:rPr>
                        <w:t>COMITÉ CENTRAL COLMENA</w:t>
                      </w:r>
                    </w:p>
                  </w:txbxContent>
                </v:textbox>
              </v:shape>
            </w:pict>
          </mc:Fallback>
        </mc:AlternateContent>
      </w:r>
      <w:r w:rsidR="001E6251">
        <w:rPr>
          <w:noProof/>
        </w:rPr>
        <mc:AlternateContent>
          <mc:Choice Requires="wps">
            <w:drawing>
              <wp:anchor distT="0" distB="0" distL="114300" distR="114300" simplePos="0" relativeHeight="251676672" behindDoc="0" locked="0" layoutInCell="1" allowOverlap="1" wp14:anchorId="01E849E2" wp14:editId="5C500072">
                <wp:simplePos x="0" y="0"/>
                <wp:positionH relativeFrom="column">
                  <wp:posOffset>1995170</wp:posOffset>
                </wp:positionH>
                <wp:positionV relativeFrom="paragraph">
                  <wp:posOffset>245745</wp:posOffset>
                </wp:positionV>
                <wp:extent cx="1455420" cy="333375"/>
                <wp:effectExtent l="0" t="0" r="0" b="9525"/>
                <wp:wrapNone/>
                <wp:docPr id="11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333375"/>
                        </a:xfrm>
                        <a:prstGeom prst="rect">
                          <a:avLst/>
                        </a:prstGeom>
                        <a:solidFill>
                          <a:sysClr val="window" lastClr="FFFFFF"/>
                        </a:solidFill>
                        <a:ln w="6350">
                          <a:solidFill>
                            <a:srgbClr val="70AD47">
                              <a:lumMod val="75000"/>
                            </a:srgbClr>
                          </a:solidFill>
                        </a:ln>
                        <a:effectLst/>
                      </wps:spPr>
                      <wps:txbx>
                        <w:txbxContent>
                          <w:p w14:paraId="53E5414D" w14:textId="77777777" w:rsidR="005E7B24" w:rsidRDefault="005E7B24" w:rsidP="005E7B24">
                            <w:r>
                              <w:t xml:space="preserve">ASAMBLEA GENERAL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49E2" id="Cuadro de texto 113" o:spid="_x0000_s1040" type="#_x0000_t202" style="position:absolute;margin-left:157.1pt;margin-top:19.35pt;width:114.6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BXgQIAAA8FAAAOAAAAZHJzL2Uyb0RvYy54bWysVFFv2yAQfp+0/4B4X+20SbNFdaosVaZJ&#10;WVspnfpMME6sAccOEjv79Tuwk6bdnqb5AQP3ccd99x03t63RbK/Q12ALPrjIOVNWQlnbTcG/Py0+&#10;fOTMB2FLocGqgh+U57fT9+9uGjdRl7AFXSpk5MT6SeMKvg3BTbLMy60ywl+AU5aMFaARgZa4yUoU&#10;DXk3OrvM8+usASwdglTe0+5dZ+TT5L+qlAwPVeVVYLrgdLeQRkzjOo7Z9EZMNijctpb9NcQ/3MKI&#10;2lLQk6s7EQTbYf2HK1NLBA9VuJBgMqiqWqqUA2UzyN9ks9oKp1IuRI53J5r8/3Mr7/ePyOqSaje4&#10;4swKQ0Wa70SJwErFgmoDsGgiohrnJ4RfOToR2s/Q0qGUtHdLkD88QbIzTHfAEzoS01Zo4p9SZnSQ&#10;anE48U9BmIzehqPR8JJMkmxX9I1HMW72ctqhD18UGBYnBUeqb7qB2C996KBHSAzmQdflotY6LQ5+&#10;rpHtBUmBFFRCw5kWPtBmwRfp66O9OqYtawp+fTXKu1xfucTN+uRznM/uhuME0jvzDcou1HiU50ln&#10;lIbv8CmlsyBk0TZeUSXF9qlEKjv24iy067arU3IWt9ZQHqgUCJ2qvZOLmmhZUk6PAknGxCS1Znig&#10;odJAWUA/42wL+Otv+xFP6iIrZw21RcH9z51ARVR9taS7T4PhMPZRWgxH41gtPLeszy12Z+ZAdA/o&#10;EXAyTSM+6OO0QjDP1MGzGJVMwkqKXfBwnM5D16z0Akg1myUQdY4TYWlXTh4VGIv+1D4LdL0yonDv&#10;4dhAYvJGIB02Um5htgtQ1Uk9L6z2UqauS8XqX4jY1ufrhHp5x6a/AQAA//8DAFBLAwQUAAYACAAA&#10;ACEAuXsdb98AAAAJAQAADwAAAGRycy9kb3ducmV2LnhtbEyPwU6DQBCG7ya+w2ZMvNkFCliRpWlM&#10;etVITfS4ZadAZGcJu6Xo0zue9DaT+fLP95fbxQ5ixsn3jhTEqwgEUuNMT62Ct8P+bgPCB01GD45Q&#10;wRd62FbXV6UujLvQK851aAWHkC+0gi6EsZDSNx1a7VduROLbyU1WB16nVppJXzjcDjKJolxa3RN/&#10;6PSITx02n/XZKnj5qMP7Ll3yU5x9z3nm98nzYVDq9mbZPYIIuIQ/GH71WR0qdjq6MxkvBgXrOE0Y&#10;5WFzD4KBLF2nII4KHuIEZFXK/w2qHwAAAP//AwBQSwECLQAUAAYACAAAACEAtoM4kv4AAADhAQAA&#10;EwAAAAAAAAAAAAAAAAAAAAAAW0NvbnRlbnRfVHlwZXNdLnhtbFBLAQItABQABgAIAAAAIQA4/SH/&#10;1gAAAJQBAAALAAAAAAAAAAAAAAAAAC8BAABfcmVscy8ucmVsc1BLAQItABQABgAIAAAAIQAC9MBX&#10;gQIAAA8FAAAOAAAAAAAAAAAAAAAAAC4CAABkcnMvZTJvRG9jLnhtbFBLAQItABQABgAIAAAAIQC5&#10;ex1v3wAAAAkBAAAPAAAAAAAAAAAAAAAAANsEAABkcnMvZG93bnJldi54bWxQSwUGAAAAAAQABADz&#10;AAAA5wUAAAAA&#10;" fillcolor="window" strokecolor="#548235" strokeweight=".5pt">
                <v:path arrowok="t"/>
                <v:textbox>
                  <w:txbxContent>
                    <w:p w14:paraId="53E5414D" w14:textId="77777777" w:rsidR="005E7B24" w:rsidRDefault="005E7B24" w:rsidP="005E7B24">
                      <w:r>
                        <w:t xml:space="preserve">ASAMBLEA GENERAL </w:t>
                      </w:r>
                    </w:p>
                  </w:txbxContent>
                </v:textbox>
              </v:shape>
            </w:pict>
          </mc:Fallback>
        </mc:AlternateContent>
      </w:r>
    </w:p>
    <w:p w14:paraId="7AF6B8F7" w14:textId="46E96FCB" w:rsidR="005E7B24" w:rsidRPr="005E7B24" w:rsidRDefault="001E6251" w:rsidP="005E7B24">
      <w:pPr>
        <w:spacing w:after="160" w:line="259" w:lineRule="auto"/>
        <w:jc w:val="center"/>
        <w:rPr>
          <w:rFonts w:cs="Times New Roman"/>
          <w:lang w:val="es-ES"/>
        </w:rPr>
      </w:pPr>
      <w:r>
        <w:rPr>
          <w:noProof/>
        </w:rPr>
        <mc:AlternateContent>
          <mc:Choice Requires="wps">
            <w:drawing>
              <wp:anchor distT="0" distB="0" distL="114298" distR="114298" simplePos="0" relativeHeight="251679744" behindDoc="0" locked="0" layoutInCell="1" allowOverlap="1" wp14:anchorId="79446DC9" wp14:editId="28F48044">
                <wp:simplePos x="0" y="0"/>
                <wp:positionH relativeFrom="column">
                  <wp:posOffset>4139564</wp:posOffset>
                </wp:positionH>
                <wp:positionV relativeFrom="paragraph">
                  <wp:posOffset>56515</wp:posOffset>
                </wp:positionV>
                <wp:extent cx="0" cy="401955"/>
                <wp:effectExtent l="95250" t="0" r="95250" b="36195"/>
                <wp:wrapNone/>
                <wp:docPr id="111" name="Conector recto de flecha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1955"/>
                        </a:xfrm>
                        <a:prstGeom prst="straightConnector1">
                          <a:avLst/>
                        </a:prstGeom>
                        <a:noFill/>
                        <a:ln w="9525" cap="flat" cmpd="sng" algn="ctr">
                          <a:solidFill>
                            <a:srgbClr val="4F81BD">
                              <a:shade val="95000"/>
                              <a:satMod val="105000"/>
                            </a:srgbClr>
                          </a:solidFill>
                          <a:prstDash val="dash"/>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6371956E" id="Conector recto de flecha 111" o:spid="_x0000_s1026" type="#_x0000_t32" style="position:absolute;margin-left:325.95pt;margin-top:4.45pt;width:0;height:31.6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kq+gEAAOEDAAAOAAAAZHJzL2Uyb0RvYy54bWysU8GO0zAQvSPxD5bvNEm1Rduo6Uq0lMsC&#10;Ky18wNR2EgvHtsamaf+esZOWXbghLs54xvNm3szL5uE8GHZSGLSzDa8WJWfKCie17Rr+/dvh3T1n&#10;IYKVYJxVDb+owB+2b99sRl+rpeudkQoZgdhQj77hfYy+LoogejVAWDivLAVbhwNEumJXSISR0AdT&#10;LMvyfTE6lB6dUCGQdz8F+Tbjt60S8WvbBhWZaTj1FvOJ+Tyms9huoO4QfK/F3Ab8QxcDaEtFb1B7&#10;iMB+ov4LatACXXBtXAg3FK5ttVCZA7Gpyj/YPPfgVeZCwwn+Nqbw/2DFl9MTMi1pd1XFmYWBlrSj&#10;VYnokGH6MKlYa5TogaU3NLHRh5oSd/YJE2dxts/+0YkfgWLFq2C6BD89O7c4pOdEmp3zBi63Dahz&#10;ZGJyCvLeldV6tUqlCqiveR5D/KTcwJLR8BARdNdHanbqtsoLgNNjiFPiNSEVte6gjSE/1MayseHr&#10;1XLFmQDSXGsgkjl4mkKwHWdgOhKziJgRgzNapuyUHLA77gyyE5Cg7g731Yf99KgHGlP2rldlOQsr&#10;QPzs5OSuyqufOM0wmd8r/NTzHkI/5UiyJolG0OajlSxePC0IEN04j8fY1JfKWp+p/556so5OXp7w&#10;uhrSUa46az4J9eWd7Jd/5vYXAAAA//8DAFBLAwQUAAYACAAAACEAHl/4oN0AAAAIAQAADwAAAGRy&#10;cy9kb3ducmV2LnhtbEyPzU7DMBCE70i8g7VI3KgTS5QS4lQViB+JUwsXbm68JKHxOthOG3h6tuIA&#10;p9VoRrPflMvJ9WKPIXaeNOSzDARS7W1HjYbXl/uLBYiYDFnTe0INXxhhWZ2elKaw/kBr3G9SI7iE&#10;YmE0tCkNhZSxbtGZOPMDEnvvPjiTWIZG2mAOXO56qbJsLp3piD+0ZsDbFuvdZnQaGiVDPj6td3eP&#10;3+rjzX8++NWz0vr8bFrdgEg4pb8wHPEZHSpm2vqRbBS9hvllfs1RDQs+7P/qrYYrpUBWpfw/oPoB&#10;AAD//wMAUEsBAi0AFAAGAAgAAAAhALaDOJL+AAAA4QEAABMAAAAAAAAAAAAAAAAAAAAAAFtDb250&#10;ZW50X1R5cGVzXS54bWxQSwECLQAUAAYACAAAACEAOP0h/9YAAACUAQAACwAAAAAAAAAAAAAAAAAv&#10;AQAAX3JlbHMvLnJlbHNQSwECLQAUAAYACAAAACEAsDsJKvoBAADhAwAADgAAAAAAAAAAAAAAAAAu&#10;AgAAZHJzL2Uyb0RvYy54bWxQSwECLQAUAAYACAAAACEAHl/4oN0AAAAIAQAADwAAAAAAAAAAAAAA&#10;AABUBAAAZHJzL2Rvd25yZXYueG1sUEsFBgAAAAAEAAQA8wAAAF4FAAAAAA==&#10;" strokecolor="#4a7ebb">
                <v:stroke dashstyle="dash" endarrow="open"/>
                <o:lock v:ext="edit" shapetype="f"/>
              </v:shape>
            </w:pict>
          </mc:Fallback>
        </mc:AlternateContent>
      </w:r>
      <w:r>
        <w:rPr>
          <w:noProof/>
        </w:rPr>
        <mc:AlternateContent>
          <mc:Choice Requires="wps">
            <w:drawing>
              <wp:anchor distT="4294967294" distB="4294967294" distL="114300" distR="114300" simplePos="0" relativeHeight="251685888" behindDoc="0" locked="0" layoutInCell="1" allowOverlap="1" wp14:anchorId="1023038D" wp14:editId="5D4AB2A5">
                <wp:simplePos x="0" y="0"/>
                <wp:positionH relativeFrom="column">
                  <wp:posOffset>3487420</wp:posOffset>
                </wp:positionH>
                <wp:positionV relativeFrom="paragraph">
                  <wp:posOffset>27939</wp:posOffset>
                </wp:positionV>
                <wp:extent cx="1318260" cy="0"/>
                <wp:effectExtent l="0" t="0" r="0" b="0"/>
                <wp:wrapNone/>
                <wp:docPr id="110" name="Conector recto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0"/>
                        </a:xfrm>
                        <a:prstGeom prst="line">
                          <a:avLst/>
                        </a:prstGeom>
                        <a:noFill/>
                        <a:ln w="6350" cap="flat" cmpd="sng" algn="ctr">
                          <a:solidFill>
                            <a:srgbClr val="5B9BD5"/>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028A4D" id="Conector recto 110"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4.6pt,2.2pt" to="378.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O0gEAAI8DAAAOAAAAZHJzL2Uyb0RvYy54bWysU9tu2zAMfR+wfxD0vjhOkSAz4hRogu6l&#10;2AJ0+wBGlm1huoHU4uTvRzmXtutbMT/IlEgdkodHq/ujs+KgkUzwtSwnUym0V6Exvqvlr5+PX5ZS&#10;UALfgA1e1/KkSd6vP39aDbHSs9AH22gUDOKpGmIt+5RiVRSkeu2AJiFqz842oIPEW+yKBmFgdGeL&#10;2XS6KIaATcSgNBGfbs9OuR7x21ar9KNtSSdha8m1pXHFcd3ntVivoOoQYm/UpQz4QBUOjOekN6gt&#10;JBB/0LyDckZhoNCmiQquCG1rlB574G7K6T/dPPcQ9dgLk0PxRhP9P1j1/bBDYRqeXcn8eHA8pA2P&#10;SqWAAvNPZA/zNESqOHzjd5g7VUf/HJ+C+k3sK94484biOezYosvh3Ko4jryfbrzrYxKKD8u7cjlb&#10;cHp19RVQXS9GpPRNByeyUUtrfKYEKjg8UcqpobqG5GMfHo2141itF0MtF3fzjAwsrtZCYtNFbpd8&#10;JwXYjlWrEo6IFKxp8u2MQ9jtNxbFAVg584evD9t5JoGzvQnLqbdA/TmuYessKWcS69oaV8vlNH+X&#10;y9ZncD0q81L/C1vZ2ofmtMMrpTz1MedFoVlWr/dsv35H678AAAD//wMAUEsDBBQABgAIAAAAIQAk&#10;TMND2wAAAAcBAAAPAAAAZHJzL2Rvd25yZXYueG1sTI/NTsMwEITvSLyDtUjcqNMq/SHEqRASUk9F&#10;KXB34yWJaq8j221Tnp6FCz2OZjTzTbkenRUnDLH3pGA6yUAgNd701Cr4eH99WIGISZPR1hMquGCE&#10;dXV7U+rC+DPVeNqlVnAJxUIr6FIaCilj06HTceIHJPa+fHA6sQytNEGfudxZOcuyhXS6J17o9IAv&#10;HTaH3dEpcHa7ubQHvfl8c/WWsA6r6fdSqfu78fkJRMIx/YfhF5/RoWKmvT+SicIqmOePM44qyHMQ&#10;7C/nC76y/9OyKuU1f/UDAAD//wMAUEsBAi0AFAAGAAgAAAAhALaDOJL+AAAA4QEAABMAAAAAAAAA&#10;AAAAAAAAAAAAAFtDb250ZW50X1R5cGVzXS54bWxQSwECLQAUAAYACAAAACEAOP0h/9YAAACUAQAA&#10;CwAAAAAAAAAAAAAAAAAvAQAAX3JlbHMvLnJlbHNQSwECLQAUAAYACAAAACEAURixTtIBAACPAwAA&#10;DgAAAAAAAAAAAAAAAAAuAgAAZHJzL2Uyb0RvYy54bWxQSwECLQAUAAYACAAAACEAJEzDQ9sAAAAH&#10;AQAADwAAAAAAAAAAAAAAAAAsBAAAZHJzL2Rvd25yZXYueG1sUEsFBgAAAAAEAAQA8wAAADQFAAAA&#10;AA==&#10;" strokecolor="#5b9bd5" strokeweight=".5pt">
                <v:stroke dashstyle="dash" joinstyle="miter"/>
                <o:lock v:ext="edit" shapetype="f"/>
              </v:line>
            </w:pict>
          </mc:Fallback>
        </mc:AlternateContent>
      </w:r>
      <w:r w:rsidR="005E7B24" w:rsidRPr="005E7B24">
        <w:rPr>
          <w:rFonts w:cs="Times New Roman"/>
          <w:lang w:val="es-ES"/>
        </w:rPr>
        <w:t>---</w:t>
      </w:r>
    </w:p>
    <w:p w14:paraId="6622E0A7" w14:textId="698EA1DD" w:rsidR="005E7B24" w:rsidRPr="005E7B24" w:rsidRDefault="001E6251" w:rsidP="005E7B24">
      <w:pPr>
        <w:spacing w:after="160" w:line="259" w:lineRule="auto"/>
        <w:rPr>
          <w:rFonts w:cs="Times New Roman"/>
          <w:lang w:val="es-ES"/>
        </w:rPr>
      </w:pPr>
      <w:r>
        <w:rPr>
          <w:noProof/>
        </w:rPr>
        <mc:AlternateContent>
          <mc:Choice Requires="wps">
            <w:drawing>
              <wp:anchor distT="0" distB="0" distL="114300" distR="114300" simplePos="0" relativeHeight="251687936" behindDoc="0" locked="0" layoutInCell="1" allowOverlap="1" wp14:anchorId="1588FA44" wp14:editId="28B6029A">
                <wp:simplePos x="0" y="0"/>
                <wp:positionH relativeFrom="column">
                  <wp:posOffset>6467475</wp:posOffset>
                </wp:positionH>
                <wp:positionV relativeFrom="paragraph">
                  <wp:posOffset>79375</wp:posOffset>
                </wp:positionV>
                <wp:extent cx="1573530" cy="1409700"/>
                <wp:effectExtent l="0" t="0" r="7620" b="0"/>
                <wp:wrapNone/>
                <wp:docPr id="112" name="Rectángulo: esquinas redondeadas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1409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D06FB45"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LENGUA Y LITERATURA</w:t>
                            </w:r>
                          </w:p>
                          <w:p w14:paraId="2FE246CE"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MATEMÁTICA</w:t>
                            </w:r>
                          </w:p>
                          <w:p w14:paraId="16C32448"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CCNN</w:t>
                            </w:r>
                          </w:p>
                          <w:p w14:paraId="575390A8"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CCSS</w:t>
                            </w:r>
                          </w:p>
                          <w:p w14:paraId="3BE16735"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INGLÈS</w:t>
                            </w:r>
                          </w:p>
                          <w:p w14:paraId="51411E7D"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EEFF</w:t>
                            </w:r>
                          </w:p>
                          <w:p w14:paraId="4A3B9121"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ECA</w:t>
                            </w:r>
                          </w:p>
                          <w:p w14:paraId="6A3B7228" w14:textId="77777777" w:rsidR="005E7B24" w:rsidRPr="00150F68" w:rsidRDefault="005E7B24" w:rsidP="005E7B24">
                            <w:pPr>
                              <w:spacing w:after="0" w:line="240" w:lineRule="auto"/>
                              <w:rPr>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8FA44" id="Rectángulo: esquinas redondeadas 112" o:spid="_x0000_s1041" style="position:absolute;margin-left:509.25pt;margin-top:6.25pt;width:123.9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4UuQIAAHAFAAAOAAAAZHJzL2Uyb0RvYy54bWysVM1OGzEQvlfqO1i+l92EpMCKDQpEqSpF&#10;gAoV54nXm7XqP2wnm/Rt+ix9sY69mxCgp6o+WDOe8fx883N5tVWSbLjzwuiSDk5ySrhmphJ6VdLv&#10;j/NP55T4ALoCaTQv6Y57ejX5+OGytQUfmsbIijuCRrQvWlvSJgRbZJlnDVfgT4zlGoW1cQoCsm6V&#10;VQ5atK5kNszzz1lrXGWdYdx7fJ11QjpJ9uuas3BX154HIkuKsYV0u3Qv451NLqFYObCNYH0Y8A9R&#10;KBAanR5MzSAAWTvxzpQSzBlv6nDCjMpMXQvGUw6YzSB/k81DA5anXBAcbw8w+f9nlt1u7h0RFdZu&#10;MKREg8IifUPYfv/Sq7U0BeH+eS00eOJ4ZXTFoUI6KiN0rfUFWniw9y4m7+3CsB8eBdkrSWR8r7Ot&#10;nYq6mDrZpjrsDnXg20AYPg7GZ6fjUywXQ9lglF+c5alSGRT779b58IUbRSJRUmfWuophpyLAZuFD&#10;jAKKvV4Kz0hRzYWUidn5G+nIBrAxsJ8q01IiwQd8LOk8nZghmvDH36QmLcY0jBERBtixtYSApLKI&#10;odcrSkCucBRYcCmWV7+9Wy0PXsfXF9ezcafUQMW7WMY5nr3nTv19FDGrGfim+5JcdJ2sRMBxkkKV&#10;9Dwa2luSOubM00D02LwUJVJhu9z2bbAv7NJUO+wNZ7qh8ZbNBfpdIEj34HBKEAGc/HCHVy0NwmJ6&#10;ipLGuJ9/e4/62LwopaTFqUPIntfgOGL/VWNbXwxGozimiRmNz4bIuGPJ8lii1+rGYP0GuGMsS2TU&#10;D3JP1s6oJ1wQ0+gVRaAZ+u6K0zM3odsGuGIYn06TGo6mhbDQD5ZF4xG6iPjj9gmc7TsuYLPemv2E&#10;QvGm5zrd+FOb6TqYWqSGjFB3uPYzgmOdytuvoLg3jvmk9bIoJ38AAAD//wMAUEsDBBQABgAIAAAA&#10;IQCsQAir4gAAAAwBAAAPAAAAZHJzL2Rvd25yZXYueG1sTI9LT8MwEITvSPwHa5G4UacpiUqIUyHE&#10;Q1x4hHLg5sZLEmGvo9hNw79ne4LT7mhGs9+Wm9lZMeEYek8KlosEBFLjTU+tgu37/cUaRIiajLae&#10;UMEPBthUpyelLow/0BtOdWwFl1AotIIuxqGQMjQdOh0WfkBi78uPTkeWYyvNqA9c7qxMkySXTvfE&#10;Fzo94G2HzXe9dwrsy5PdXtXPD4/zq8yy9mMKd5+TUudn8801iIhz/AvDEZ/RoWKmnd+TCcKyTpbr&#10;jLO8pTyPiTTPVyB2CtLVZQayKuX/J6pfAAAA//8DAFBLAQItABQABgAIAAAAIQC2gziS/gAAAOEB&#10;AAATAAAAAAAAAAAAAAAAAAAAAABbQ29udGVudF9UeXBlc10ueG1sUEsBAi0AFAAGAAgAAAAhADj9&#10;If/WAAAAlAEAAAsAAAAAAAAAAAAAAAAALwEAAF9yZWxzLy5yZWxzUEsBAi0AFAAGAAgAAAAhAB4m&#10;DhS5AgAAcAUAAA4AAAAAAAAAAAAAAAAALgIAAGRycy9lMm9Eb2MueG1sUEsBAi0AFAAGAAgAAAAh&#10;AKxACKviAAAADAEAAA8AAAAAAAAAAAAAAAAAEwUAAGRycy9kb3ducmV2LnhtbFBLBQYAAAAABAAE&#10;APMAAAAiBgAAAAA=&#10;" fillcolor="window" strokecolor="#41719c" strokeweight="1pt">
                <v:stroke joinstyle="miter"/>
                <v:path arrowok="t"/>
                <v:textbox>
                  <w:txbxContent>
                    <w:p w14:paraId="1D06FB45"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LENGUA Y LITERATURA</w:t>
                      </w:r>
                    </w:p>
                    <w:p w14:paraId="2FE246CE"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MATEMÁTICA</w:t>
                      </w:r>
                    </w:p>
                    <w:p w14:paraId="16C32448"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CCNN</w:t>
                      </w:r>
                    </w:p>
                    <w:p w14:paraId="575390A8"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CCSS</w:t>
                      </w:r>
                    </w:p>
                    <w:p w14:paraId="3BE16735"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INGLÈS</w:t>
                      </w:r>
                    </w:p>
                    <w:p w14:paraId="51411E7D" w14:textId="77777777" w:rsidR="005E7B24" w:rsidRDefault="005E7B24" w:rsidP="00F85044">
                      <w:pPr>
                        <w:numPr>
                          <w:ilvl w:val="0"/>
                          <w:numId w:val="46"/>
                        </w:numPr>
                        <w:spacing w:after="0" w:line="240" w:lineRule="auto"/>
                        <w:rPr>
                          <w:color w:val="000000"/>
                          <w:sz w:val="18"/>
                          <w:szCs w:val="18"/>
                        </w:rPr>
                      </w:pPr>
                      <w:r w:rsidRPr="00150F68">
                        <w:rPr>
                          <w:color w:val="000000"/>
                          <w:sz w:val="18"/>
                          <w:szCs w:val="18"/>
                        </w:rPr>
                        <w:t>EEFF</w:t>
                      </w:r>
                    </w:p>
                    <w:p w14:paraId="4A3B9121" w14:textId="77777777" w:rsidR="005E7B24" w:rsidRPr="00150F68" w:rsidRDefault="005E7B24" w:rsidP="00F85044">
                      <w:pPr>
                        <w:numPr>
                          <w:ilvl w:val="0"/>
                          <w:numId w:val="46"/>
                        </w:numPr>
                        <w:spacing w:after="0" w:line="240" w:lineRule="auto"/>
                        <w:rPr>
                          <w:color w:val="000000"/>
                          <w:sz w:val="18"/>
                          <w:szCs w:val="18"/>
                        </w:rPr>
                      </w:pPr>
                      <w:r w:rsidRPr="00150F68">
                        <w:rPr>
                          <w:color w:val="000000"/>
                          <w:sz w:val="18"/>
                          <w:szCs w:val="18"/>
                        </w:rPr>
                        <w:t>ECA</w:t>
                      </w:r>
                    </w:p>
                    <w:p w14:paraId="6A3B7228" w14:textId="77777777" w:rsidR="005E7B24" w:rsidRPr="00150F68" w:rsidRDefault="005E7B24" w:rsidP="005E7B24">
                      <w:pPr>
                        <w:spacing w:after="0" w:line="240" w:lineRule="auto"/>
                        <w:rPr>
                          <w:color w:val="000000"/>
                          <w:sz w:val="18"/>
                          <w:szCs w:val="18"/>
                        </w:rPr>
                      </w:pPr>
                    </w:p>
                  </w:txbxContent>
                </v:textbox>
              </v:roundrect>
            </w:pict>
          </mc:Fallback>
        </mc:AlternateContent>
      </w:r>
      <w:r>
        <w:rPr>
          <w:noProof/>
        </w:rPr>
        <mc:AlternateContent>
          <mc:Choice Requires="wps">
            <w:drawing>
              <wp:anchor distT="0" distB="0" distL="114300" distR="114300" simplePos="0" relativeHeight="251684864" behindDoc="0" locked="0" layoutInCell="1" allowOverlap="1" wp14:anchorId="306BEDEB" wp14:editId="01FAB091">
                <wp:simplePos x="0" y="0"/>
                <wp:positionH relativeFrom="column">
                  <wp:posOffset>3292475</wp:posOffset>
                </wp:positionH>
                <wp:positionV relativeFrom="paragraph">
                  <wp:posOffset>162560</wp:posOffset>
                </wp:positionV>
                <wp:extent cx="1540510" cy="312420"/>
                <wp:effectExtent l="0" t="0" r="2540" b="0"/>
                <wp:wrapNone/>
                <wp:docPr id="109"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0510" cy="31242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5975A34" w14:textId="6074AA4E" w:rsidR="005E7B24" w:rsidRPr="00700924" w:rsidRDefault="005E7B24" w:rsidP="005E7B24">
                            <w:pPr>
                              <w:jc w:val="center"/>
                              <w:rPr>
                                <w:sz w:val="16"/>
                                <w:szCs w:val="16"/>
                              </w:rPr>
                            </w:pPr>
                            <w:r>
                              <w:t>RECTOR</w:t>
                            </w:r>
                            <w:r w:rsidR="00283078">
                              <w:t>A</w:t>
                            </w:r>
                          </w:p>
                          <w:p w14:paraId="1A6C1F10" w14:textId="77777777" w:rsidR="005E7B24" w:rsidRPr="00700924" w:rsidRDefault="005E7B24" w:rsidP="005E7B24">
                            <w:pPr>
                              <w:jc w:val="center"/>
                              <w:rPr>
                                <w:sz w:val="16"/>
                                <w:szCs w:val="16"/>
                              </w:rPr>
                            </w:pPr>
                          </w:p>
                          <w:p w14:paraId="40F055B2" w14:textId="77777777" w:rsidR="005E7B24" w:rsidRDefault="005E7B24" w:rsidP="005E7B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BEDEB" id="Cuadro de texto 109" o:spid="_x0000_s1042" type="#_x0000_t202" style="position:absolute;margin-left:259.25pt;margin-top:12.8pt;width:121.3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XvBQMAANsGAAAOAAAAZHJzL2Uyb0RvYy54bWysVVtv0zAUfkfiP1h+Z0l6WbdqKSotQ0hl&#10;m7ShPbuOk1r4hu22Gb+eYzvpulEhgZaH1Dk3f+f29epjKwXaMeu4ViUuznKMmKK64qop8feH6w8X&#10;GDlPVEWEVqzET8zhj7P37672ZsoGeqNFxSyCIMpN96bEG+/NNMsc3TBJ3Jk2TIGy1lYSD5+2ySpL&#10;9hBdimyQ5+fZXtvKWE2ZcyBdJiWexfh1zai/rWvHPBIlBmw+vm18r8M7m12RaWOJ2XDawSD/gUIS&#10;ruDSQ6gl8QRtLf8jlOTUaqdrf0a1zHRdc8piDpBNkb/K5n5DDIu5QHGcOZTJvV1YerO7s4hX0Lv8&#10;EiNFJDRpsSWV1ahiyLPWaxRUUKi9cVOwvzfg4dtPugWnmLQzK01/ODDJjmySgwPrUJi2tjL8QsoI&#10;HKEXT4f6wyWIhmjjUT4uQEVBNywGo0FsUPbsbazzX5iWKBxKbKG/EQHZrZwP95Npb9J1o7rmQiCr&#10;/SP3m1jQHnXjwCdaOWQ01DRPydhmvRAW7QiMzOflZDlMSYqt/KarJC6KHJ40PI74Z3k+Psg9Vz5Z&#10;n086IaBzKXpE2rjj24PnPyA4uuklguEJBJNe+FcEMam3gHB5AsJFiB4qdgICiA7NEFwhEsgDZiE8&#10;QB+UCAYD2nvDtsamhuIJhfYlPh+Ow9AQ4I9aEA9HacDBqQYjIhogJuptaq4W/ODc9eJFpzuAx2Zh&#10;oJbEbZKdC6rUeck9cJfgssQXCWvyFipAY5F9urEMa5E2IZx8u27Tzg36vVrr6gnWCuY0JIqcodcc&#10;7l0R5++IBUoCIdCsv4VXLTQkrbsTRhttf52SB3tgCtBitAeKg4r83BLLMBJfFcz7ZTEaQVgfP0bj&#10;yQA+7LFmfaxRW7nQsBJFRBePwd6L/lhbLR+BjefhVlARReHuEkM/0nHhE/ECm1M2n0cjYEFD/Erd&#10;G9rvZaj3Q/tIrOm2PJDQje7JkExfLXuyDSVXer71uuaRCUKhU1U7WgIGTWuX2D5Q9PF3tHr+T5r9&#10;BgAA//8DAFBLAwQUAAYACAAAACEAJZClJ94AAAAJAQAADwAAAGRycy9kb3ducmV2LnhtbEyPTU/D&#10;MAyG70j8h8hI3FjaQUspTSc0Ble0wYFj1rgfrHGqJmvLv8ec4GbLj14/b7FZbC8mHH3nSEG8ikAg&#10;Vc501Cj4eH+5yUD4oMno3hEq+EYPm/LyotC5cTPtcTqERnAI+VwraEMYcil91aLVfuUGJL7VbrQ6&#10;8Do20ox65nDby3UUpdLqjvhDqwfctlidDmerwE/zw+n2udvV+69PSoehft3u3pS6vlqeHkEEXMIf&#10;DL/6rA4lOx3dmYwXvYIkzhJGFayTFAQD92kcgzjycJeBLAv5v0H5AwAA//8DAFBLAQItABQABgAI&#10;AAAAIQC2gziS/gAAAOEBAAATAAAAAAAAAAAAAAAAAAAAAABbQ29udGVudF9UeXBlc10ueG1sUEsB&#10;Ai0AFAAGAAgAAAAhADj9If/WAAAAlAEAAAsAAAAAAAAAAAAAAAAALwEAAF9yZWxzLy5yZWxzUEsB&#10;Ai0AFAAGAAgAAAAhADdKhe8FAwAA2wYAAA4AAAAAAAAAAAAAAAAALgIAAGRycy9lMm9Eb2MueG1s&#10;UEsBAi0AFAAGAAgAAAAhACWQpSfeAAAACQEAAA8AAAAAAAAAAAAAAAAAXwUAAGRycy9kb3ducmV2&#10;LnhtbFBLBQYAAAAABAAEAPMAAABqBgAAAAA=&#10;" fillcolor="#f7bda4" strokecolor="#ed7d31" strokeweight=".5pt">
                <v:fill color2="#f8a581" rotate="t" colors="0 #f7bda4;.5 #f5b195;1 #f8a581" focus="100%" type="gradient">
                  <o:fill v:ext="view" type="gradientUnscaled"/>
                </v:fill>
                <v:path arrowok="t"/>
                <v:textbox>
                  <w:txbxContent>
                    <w:p w14:paraId="05975A34" w14:textId="6074AA4E" w:rsidR="005E7B24" w:rsidRPr="00700924" w:rsidRDefault="005E7B24" w:rsidP="005E7B24">
                      <w:pPr>
                        <w:jc w:val="center"/>
                        <w:rPr>
                          <w:sz w:val="16"/>
                          <w:szCs w:val="16"/>
                        </w:rPr>
                      </w:pPr>
                      <w:r>
                        <w:t>RECTOR</w:t>
                      </w:r>
                      <w:r w:rsidR="00283078">
                        <w:t>A</w:t>
                      </w:r>
                    </w:p>
                    <w:p w14:paraId="1A6C1F10" w14:textId="77777777" w:rsidR="005E7B24" w:rsidRPr="00700924" w:rsidRDefault="005E7B24" w:rsidP="005E7B24">
                      <w:pPr>
                        <w:jc w:val="center"/>
                        <w:rPr>
                          <w:sz w:val="16"/>
                          <w:szCs w:val="16"/>
                        </w:rPr>
                      </w:pPr>
                    </w:p>
                    <w:p w14:paraId="40F055B2" w14:textId="77777777" w:rsidR="005E7B24" w:rsidRDefault="005E7B24" w:rsidP="005E7B24">
                      <w:pPr>
                        <w:jc w:val="cente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2B4EAD0" wp14:editId="11C41BF9">
                <wp:simplePos x="0" y="0"/>
                <wp:positionH relativeFrom="column">
                  <wp:posOffset>5048250</wp:posOffset>
                </wp:positionH>
                <wp:positionV relativeFrom="paragraph">
                  <wp:posOffset>162560</wp:posOffset>
                </wp:positionV>
                <wp:extent cx="1103630" cy="619125"/>
                <wp:effectExtent l="0" t="0" r="1270" b="9525"/>
                <wp:wrapNone/>
                <wp:docPr id="108" name="Cuadro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619125"/>
                        </a:xfrm>
                        <a:prstGeom prst="rect">
                          <a:avLst/>
                        </a:prstGeom>
                        <a:solidFill>
                          <a:sysClr val="window" lastClr="FFFFFF"/>
                        </a:solidFill>
                        <a:ln w="6350">
                          <a:solidFill>
                            <a:srgbClr val="FFC000">
                              <a:lumMod val="75000"/>
                            </a:srgbClr>
                          </a:solidFill>
                        </a:ln>
                        <a:effectLst/>
                      </wps:spPr>
                      <wps:txbx>
                        <w:txbxContent>
                          <w:p w14:paraId="5F145FEF" w14:textId="77777777" w:rsidR="005E7B24" w:rsidRPr="008A24F3" w:rsidRDefault="005E7B24" w:rsidP="005E7B24">
                            <w:pPr>
                              <w:jc w:val="center"/>
                              <w:rPr>
                                <w:sz w:val="18"/>
                                <w:szCs w:val="18"/>
                              </w:rPr>
                            </w:pPr>
                            <w:r w:rsidRPr="008A24F3">
                              <w:rPr>
                                <w:sz w:val="18"/>
                                <w:szCs w:val="18"/>
                              </w:rPr>
                              <w:t>JUNTA DE DIRECTORES DE ÁREA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4EAD0" id="Cuadro de texto 108" o:spid="_x0000_s1043" type="#_x0000_t202" style="position:absolute;margin-left:397.5pt;margin-top:12.8pt;width:86.9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lbgQIAAA8FAAAOAAAAZHJzL2Uyb0RvYy54bWysVE1vGyEQvVfqf0Dc6931R9JYWUeuI1eV&#10;3CRSUuWMWdZeFRgK2Lvur88Aa8dJe6rqA4adx3y8ecP1Tack2QvrGtAlLQY5JUJzqBq9KemPp+Wn&#10;z5Q4z3TFJGhR0oNw9Gb28cN1a6ZiCFuQlbAEnWg3bU1Jt96baZY5vhWKuQEYodFYg1XM49Fussqy&#10;Fr0rmQ3z/CJrwVbGAhfO4dfbZKSz6L+uBff3de2EJ7KkmJuPq43rOqzZ7JpNN5aZbcP7NNg/ZKFY&#10;ozHoydUt84zsbPOHK9VwCw5qP+CgMqjrhotYA1ZT5O+qedwyI2ItSI4zJ5rc/3PL7/YPljQV9i7H&#10;VmmmsEmLHasskEoQLzoPJJiQqNa4KeIfDd7w3Rfo8FIs2pkV8J8OIdkZJl1wiA7EdLVV4R9LJngR&#10;e3E48Y9BCA/einx0MUITR9tFcVUMJyFu9nrbWOe/ClAkbEpqsb8xA7ZfOZ+gR0gI5kA21bKRMh4O&#10;biEt2TOUAiqogpYSyZzHjyVdxl8f7c01qUmL2Ywmear1jUu7WZ98LpeLPE8guVPfoUqhLifha8rN&#10;JXws6SwIFih1SFFExfalBCoTe2Hnu3WX+jQ69mIN1QFbYSGp2hm+bJCWFdb0wCzKGJnE0fT3uNQS&#10;sArod5Rswf7+2/eAR3WhlZIWx6Kk7teOWYFUfdOou6tiPA5zFA/jyeUQD/bcsj636J1aANJd4CNg&#10;eNwGvJfHbW1BPeMEz0NUNDHNMXZJ/XG78GlY8QXgYj6PIJwcw/xKPxp+VGBo+lP3zKzplRGEewfH&#10;AWLTdwJJ2EC5hvnOQ91E9QSiE6u9lHHqYrP6FyKM9fk5ol7fsdkLAAAA//8DAFBLAwQUAAYACAAA&#10;ACEA7OBnUOAAAAAKAQAADwAAAGRycy9kb3ducmV2LnhtbEyPQUvEMBCF74L/IYzgRXbTrbRua9NF&#10;BEFBFqx78JhtYlO3mZQk7dZ/73jS4zCP976v2i12YLP2oXcoYLNOgGlsneqxE3B4f1ptgYUoUcnB&#10;oRbwrQPs6suLSpbKnfFNz03sGJVgKKUAE+NYch5ao60MazdqpN+n81ZGOn3HlZdnKrcDT5Mk51b2&#10;SAtGjvrR6PbUTFbA6WN+NnOxvxmzrxfXGPXqp7wV4vpqebgHFvUS/8Lwi0/oUBPT0U2oAhsE3BUZ&#10;uUQBaZYDo0CRb8nlSMn0dgO8rvh/hfoHAAD//wMAUEsBAi0AFAAGAAgAAAAhALaDOJL+AAAA4QEA&#10;ABMAAAAAAAAAAAAAAAAAAAAAAFtDb250ZW50X1R5cGVzXS54bWxQSwECLQAUAAYACAAAACEAOP0h&#10;/9YAAACUAQAACwAAAAAAAAAAAAAAAAAvAQAAX3JlbHMvLnJlbHNQSwECLQAUAAYACAAAACEAcFIp&#10;W4ECAAAPBQAADgAAAAAAAAAAAAAAAAAuAgAAZHJzL2Uyb0RvYy54bWxQSwECLQAUAAYACAAAACEA&#10;7OBnUOAAAAAKAQAADwAAAAAAAAAAAAAAAADbBAAAZHJzL2Rvd25yZXYueG1sUEsFBgAAAAAEAAQA&#10;8wAAAOgFAAAAAA==&#10;" fillcolor="window" strokecolor="#bf9000" strokeweight=".5pt">
                <v:path arrowok="t"/>
                <v:textbox>
                  <w:txbxContent>
                    <w:p w14:paraId="5F145FEF" w14:textId="77777777" w:rsidR="005E7B24" w:rsidRPr="008A24F3" w:rsidRDefault="005E7B24" w:rsidP="005E7B24">
                      <w:pPr>
                        <w:jc w:val="center"/>
                        <w:rPr>
                          <w:sz w:val="18"/>
                          <w:szCs w:val="18"/>
                        </w:rPr>
                      </w:pPr>
                      <w:r w:rsidRPr="008A24F3">
                        <w:rPr>
                          <w:sz w:val="18"/>
                          <w:szCs w:val="18"/>
                        </w:rPr>
                        <w:t>JUNTA DE DIRECTORES DE ÁREA</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7DFFA14" wp14:editId="404281C2">
                <wp:simplePos x="0" y="0"/>
                <wp:positionH relativeFrom="column">
                  <wp:posOffset>1697355</wp:posOffset>
                </wp:positionH>
                <wp:positionV relativeFrom="paragraph">
                  <wp:posOffset>246380</wp:posOffset>
                </wp:positionV>
                <wp:extent cx="1449070" cy="352425"/>
                <wp:effectExtent l="0" t="0" r="0" b="9525"/>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9070" cy="352425"/>
                        </a:xfrm>
                        <a:prstGeom prst="rect">
                          <a:avLst/>
                        </a:prstGeom>
                        <a:solidFill>
                          <a:sysClr val="window" lastClr="FFFFFF"/>
                        </a:solidFill>
                        <a:ln w="6350">
                          <a:solidFill>
                            <a:srgbClr val="A5A5A5">
                              <a:lumMod val="75000"/>
                            </a:srgbClr>
                          </a:solidFill>
                        </a:ln>
                        <a:effectLst/>
                      </wps:spPr>
                      <wps:txbx>
                        <w:txbxContent>
                          <w:p w14:paraId="2BB13E99" w14:textId="77777777" w:rsidR="005E7B24" w:rsidRDefault="005E7B24" w:rsidP="005E7B24">
                            <w:r>
                              <w:t>CONSEJO EJECUTIVO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FFA14" id="Cuadro de texto 107" o:spid="_x0000_s1044" type="#_x0000_t202" style="position:absolute;margin-left:133.65pt;margin-top:19.4pt;width:114.1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yZgQIAAA8FAAAOAAAAZHJzL2Uyb0RvYy54bWysVFFv2jAQfp+0/2D5fU1KoayooWJUTJNY&#10;W6md+mwcB6LZPu9sSNiv79kJlHZ7mgaSY/s+3/m++87XN63RbKfQ12ALfn6Wc6ashLK264L/eFp8&#10;+syZD8KWQoNVBd8rz2+mHz9cN26iBrABXSpk5MT6SeMKvgnBTbLMy40ywp+BU5aMFaARgZa4zkoU&#10;DXk3Ohvk+WXWAJYOQSrvafe2M/Jp8l9VSob7qvIqMF1wultII6ZxFcdsei0maxRuU8v+GuIfbmFE&#10;bSno0dWtCIJtsf7DlaklgocqnEkwGVRVLVXKgbI5z99l87gRTqVciBzvjjT5/+dW3u0ekNUl1S4f&#10;c2aFoSLNt6JEYKViQbUBWDQRUY3zE8I/OjoR2i/Q0qGUtHdLkD89QbITTHfAEzoS01Zo4pdSZnSQ&#10;arE/8k9BmIzehsOrfEwmSbaL0WA4GMW42etphz58VWBYnBQcqb7pBmK39KGDHiAxmAddl4ta67TY&#10;+7lGthMkBVJQCQ1nWvhAmwVfpF8f7c0xbVlT8MuLUd7l+sYlrldHn7NR/CeQ3prvUHahxqM8Tzqj&#10;NHyHTymdBCGLtvGKKim2TyVS2bEXZ6FdtV2dhodarKDcUykQOlV7Jxc10bKknB4EkoyJSWrNcE9D&#10;pYGygH7G2Qbw99/2I57URVbOGmqLgvtfW4GKqPpmSXdXVKPYR2kxHI0HtMBTy+rUYrdmDkT3OT0C&#10;TqZpxAd9mFYI5pk6eBajkklYSbELHg7TeeialV4AqWazBKLOcSIs7aOTBwXGoj+1zwJdr4wo3Ds4&#10;NJCYvBNIh42UW5htA1R1Uk8kumO1lzJ1XSpW/0LEtj5dJ9TrOzZ9AQAA//8DAFBLAwQUAAYACAAA&#10;ACEAT9QLJt8AAAAJAQAADwAAAGRycy9kb3ducmV2LnhtbEyPwU7DMBBE70j8g7VI3KjTpAlNiFOh&#10;Sj1xooVK3NzYxBHxOrLdJvTrWU5wXO3TzJt6M9uBXbQPvUMBy0UCTGPrVI+dgLfD7mENLESJSg4O&#10;tYBvHWDT3N7UslJuwld92ceOUQiGSgowMY4V56E12sqwcKNG+n06b2Wk03dceTlRuB14miQFt7JH&#10;ajBy1Fuj26/92Qo44hX7qTTWbZe7wh+v+Uv6/iHE/d38/AQs6jn+wfCrT+rQkNPJnVEFNghIi8eM&#10;UAHZmiYQsCrzHNhJQLnKgDc1/7+g+QEAAP//AwBQSwECLQAUAAYACAAAACEAtoM4kv4AAADhAQAA&#10;EwAAAAAAAAAAAAAAAAAAAAAAW0NvbnRlbnRfVHlwZXNdLnhtbFBLAQItABQABgAIAAAAIQA4/SH/&#10;1gAAAJQBAAALAAAAAAAAAAAAAAAAAC8BAABfcmVscy8ucmVsc1BLAQItABQABgAIAAAAIQC8L0yZ&#10;gQIAAA8FAAAOAAAAAAAAAAAAAAAAAC4CAABkcnMvZTJvRG9jLnhtbFBLAQItABQABgAIAAAAIQBP&#10;1Asm3wAAAAkBAAAPAAAAAAAAAAAAAAAAANsEAABkcnMvZG93bnJldi54bWxQSwUGAAAAAAQABADz&#10;AAAA5wUAAAAA&#10;" fillcolor="window" strokecolor="#7c7c7c" strokeweight=".5pt">
                <v:path arrowok="t"/>
                <v:textbox>
                  <w:txbxContent>
                    <w:p w14:paraId="2BB13E99" w14:textId="77777777" w:rsidR="005E7B24" w:rsidRDefault="005E7B24" w:rsidP="005E7B24">
                      <w:r>
                        <w:t>CONSEJO EJECUTIVO</w:t>
                      </w:r>
                    </w:p>
                  </w:txbxContent>
                </v:textbox>
              </v:shape>
            </w:pict>
          </mc:Fallback>
        </mc:AlternateContent>
      </w:r>
    </w:p>
    <w:p w14:paraId="6311497F" w14:textId="1E12DF4E" w:rsidR="005E7B24" w:rsidRPr="005E7B24" w:rsidRDefault="001E6251" w:rsidP="005E7B24">
      <w:pPr>
        <w:spacing w:after="160" w:line="259" w:lineRule="auto"/>
        <w:rPr>
          <w:rFonts w:cs="Times New Roman"/>
          <w:lang w:val="es-ES"/>
        </w:rPr>
      </w:pPr>
      <w:r>
        <w:rPr>
          <w:noProof/>
        </w:rPr>
        <mc:AlternateContent>
          <mc:Choice Requires="wps">
            <w:drawing>
              <wp:anchor distT="0" distB="0" distL="114300" distR="114300" simplePos="0" relativeHeight="251720704" behindDoc="0" locked="0" layoutInCell="1" allowOverlap="1" wp14:anchorId="58196C8F" wp14:editId="6F0B42E9">
                <wp:simplePos x="0" y="0"/>
                <wp:positionH relativeFrom="column">
                  <wp:posOffset>6159500</wp:posOffset>
                </wp:positionH>
                <wp:positionV relativeFrom="paragraph">
                  <wp:posOffset>142240</wp:posOffset>
                </wp:positionV>
                <wp:extent cx="292735" cy="7620"/>
                <wp:effectExtent l="0" t="57150" r="12065" b="68580"/>
                <wp:wrapNone/>
                <wp:docPr id="106" name="Conector recto de flecha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7620"/>
                        </a:xfrm>
                        <a:prstGeom prst="straightConnector1">
                          <a:avLst/>
                        </a:prstGeom>
                        <a:noFill/>
                        <a:ln w="952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A66FD7" id="Conector recto de flecha 106" o:spid="_x0000_s1026" type="#_x0000_t32" style="position:absolute;margin-left:485pt;margin-top:11.2pt;width:23.05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DR7gEAALMDAAAOAAAAZHJzL2Uyb0RvYy54bWysU8Fu2zAMvQ/YPwi6L04yJF2NOD2kyy7d&#10;VqDdBzCSbAuTRYFS4uTvRylp2m23YT7Ikkg+8j1Sq7vj4MTBULToGzmbTKUwXqG2vmvkj+fth09S&#10;xAReg0NvGnkyUd6t379bjaE2c+zRaUOCQXysx9DIPqVQV1VUvRkgTjAYz8YWaYDER+oqTTAy+uCq&#10;+XS6rEYkHQiViZFv789GuS74bWtU+t620SThGsm1pbJSWXd5rdYrqDuC0Ft1KQP+oYoBrOekV6h7&#10;SCD2ZP+CGqwijNimicKhwra1yhQOzGY2/YPNUw/BFC4sTgxXmeL/g1XfDo8krObeTZdSeBi4SRtu&#10;lUpIgvJPaCNaZ1QPIvuwYmOINQdu/CNlzuron8IDqp9ReNz04DtTKn8+BQab5Yjqt5B8iIHz7sav&#10;qNkH9gmLfMeWhgzJwohj6dLp2iVzTELx5fx2fvNxIYVi081yXnpYQf0SGiimLwYHkTeNjInAdn1i&#10;TmdSs5IIDg8x5cKgfgnIeT1urXNlKJwXYyNvF/NFCYjorM7G7Bap220ciQPkseJvuy0s2fLWjXDv&#10;dQHrDejPl30C63gvUpEnkWXBnJE522C0FM7wS8q7c3nOX+TLip2136E+PVI2ZyV5MgqPyxTn0Xt7&#10;Ll6vb239CwAA//8DAFBLAwQUAAYACAAAACEAcznZat8AAAAKAQAADwAAAGRycy9kb3ducmV2Lnht&#10;bEyPwU7DMBBE70j8g7VI3KidFAUa4lQVFXBCqIVDj268JIF4HWK7df8e9wTH2RnNvqmW0QzsgJPr&#10;LUnIZgIYUmN1T62Ej/enm3tgzivSarCEEk7oYFlfXlSq1PZIGzxsfctSCblSSei8H0vOXdOhUW5m&#10;R6TkfdrJKJ/k1HI9qWMqNwPPhSi4UT2lD50a8bHD5nsbjAT62v2YEPnbc7Qvp9f1JqxX8yDl9VVc&#10;PQDzGP1fGM74CR3qxLS3gbRjg4TFnUhbvIQ8vwV2DoisyIDt02VeAK8r/n9C/QsAAP//AwBQSwEC&#10;LQAUAAYACAAAACEAtoM4kv4AAADhAQAAEwAAAAAAAAAAAAAAAAAAAAAAW0NvbnRlbnRfVHlwZXNd&#10;LnhtbFBLAQItABQABgAIAAAAIQA4/SH/1gAAAJQBAAALAAAAAAAAAAAAAAAAAC8BAABfcmVscy8u&#10;cmVsc1BLAQItABQABgAIAAAAIQB3ygDR7gEAALMDAAAOAAAAAAAAAAAAAAAAAC4CAABkcnMvZTJv&#10;RG9jLnhtbFBLAQItABQABgAIAAAAIQBzOdlq3wAAAAoBAAAPAAAAAAAAAAAAAAAAAEgEAABkcnMv&#10;ZG93bnJldi54bWxQSwUGAAAAAAQABADzAAAAVAUAAAAA&#10;" strokecolor="blue">
                <v:stroke endarrow="block"/>
              </v:shape>
            </w:pict>
          </mc:Fallback>
        </mc:AlternateContent>
      </w:r>
      <w:r>
        <w:rPr>
          <w:noProof/>
        </w:rPr>
        <mc:AlternateContent>
          <mc:Choice Requires="wps">
            <w:drawing>
              <wp:anchor distT="0" distB="0" distL="114299" distR="114299" simplePos="0" relativeHeight="251678720" behindDoc="0" locked="0" layoutInCell="1" allowOverlap="1" wp14:anchorId="2CEE798A" wp14:editId="2047BDA9">
                <wp:simplePos x="0" y="0"/>
                <wp:positionH relativeFrom="column">
                  <wp:posOffset>3611879</wp:posOffset>
                </wp:positionH>
                <wp:positionV relativeFrom="paragraph">
                  <wp:posOffset>742315</wp:posOffset>
                </wp:positionV>
                <wp:extent cx="1158240" cy="0"/>
                <wp:effectExtent l="0" t="571500" r="0" b="628650"/>
                <wp:wrapNone/>
                <wp:docPr id="105" name="Conector recto de flecha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58240"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4736187F" id="Conector recto de flecha 105" o:spid="_x0000_s1026" type="#_x0000_t32" style="position:absolute;margin-left:284.4pt;margin-top:58.45pt;width:91.2pt;height:0;rotation:90;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n4AQIAANQDAAAOAAAAZHJzL2Uyb0RvYy54bWysU8tu2zAQvBfoPxC815LcOEgFywFiN72k&#10;rYGkH7AmKYkoX1gylv33XdKO07S3oj7QS3J3ODO7Wt4erGF7hVF71/FmVnOmnPBSu6HjP57uP9xw&#10;FhM4CcY71fGjivx29f7dcgqtmvvRG6mQEYiL7RQ6PqYU2qqKYlQW4swH5eiy92gh0RaHSiJMhG5N&#10;Na/r62ryKAN6oWKk083pkq8Kft8rkb73fVSJmY4Tt1RWLOsur9VqCe2AEEYtzjTgH1hY0I4evUBt&#10;IAF7Rv0XlNUCffR9mglvK9/3WqiigdQ09R9qHkcIqmghc2K42BT/H6z4tt8i05J6Vy84c2CpSWtq&#10;lUgeGeY/JhXrjRIjsJxDjk0htlS4dlvMmsXBPYYHL35G5vx6BDeowvzpGAisyRXVm5K8iYHe3U1f&#10;vaQceE6+2Hfo0TL01KbFVZ1/5ZRsYofSs+OlZ+qQmKDDplnczK+oteLlroI2w2RmAWP6orxlOeh4&#10;TAh6GBPpOwlsCjzsH2LKJF8LcrHz99qYMiDGsanj1x8X9A6YgSZdJCy10Rstc16uiDjs1gbZHmja&#10;Fnef7jbFLsJ9k2Z1opk32nb85iSyPDIqkJ+dLHECbShmqVgIiH7imYJVkjOjiECOTpyNO/ubLT01&#10;Z+flcYv5OltNo1PEncc8z+bv+5L1+jGufgEAAP//AwBQSwMEFAAGAAgAAAAhAJ7I8D7eAAAACgEA&#10;AA8AAABkcnMvZG93bnJldi54bWxMj81OwzAQhO9IvIO1SNyonSBClcapAIlfCYmEqmc3XpKIeB3F&#10;bhvenkUc4Lizo5lvivXsBnHAKfSeNCQLBQKp8banVsPm/f5iCSJEQ9YMnlDDFwZYl6cnhcmtP1KF&#10;hzq2gkMo5EZDF+OYSxmaDp0JCz8i8e/DT85EPqdW2skcOdwNMlUqk870xA2dGfGuw+az3jsNz7fb&#10;dHx5faqSt4rq7YN6NEO41Pr8bL5ZgYg4xz8z/OAzOpTMtPN7skEMGrJM8ZaoIb26BsGGX2HHglom&#10;IMtC/p9QfgMAAP//AwBQSwECLQAUAAYACAAAACEAtoM4kv4AAADhAQAAEwAAAAAAAAAAAAAAAAAA&#10;AAAAW0NvbnRlbnRfVHlwZXNdLnhtbFBLAQItABQABgAIAAAAIQA4/SH/1gAAAJQBAAALAAAAAAAA&#10;AAAAAAAAAC8BAABfcmVscy8ucmVsc1BLAQItABQABgAIAAAAIQCfomn4AQIAANQDAAAOAAAAAAAA&#10;AAAAAAAAAC4CAABkcnMvZTJvRG9jLnhtbFBLAQItABQABgAIAAAAIQCeyPA+3gAAAAoBAAAPAAAA&#10;AAAAAAAAAAAAAFsEAABkcnMvZG93bnJldi54bWxQSwUGAAAAAAQABADzAAAAZgUAAAAA&#10;" strokecolor="#5b9bd5" strokeweight=".5pt">
                <v:stroke endarrow="open" joinstyle="miter"/>
              </v:shape>
            </w:pict>
          </mc:Fallback>
        </mc:AlternateContent>
      </w:r>
      <w:r>
        <w:rPr>
          <w:noProof/>
        </w:rPr>
        <mc:AlternateContent>
          <mc:Choice Requires="wps">
            <w:drawing>
              <wp:anchor distT="0" distB="0" distL="114298" distR="114298" simplePos="0" relativeHeight="251677696" behindDoc="0" locked="0" layoutInCell="1" allowOverlap="1" wp14:anchorId="3FC1A6BE" wp14:editId="69BEEED0">
                <wp:simplePos x="0" y="0"/>
                <wp:positionH relativeFrom="column">
                  <wp:posOffset>5589904</wp:posOffset>
                </wp:positionH>
                <wp:positionV relativeFrom="paragraph">
                  <wp:posOffset>255905</wp:posOffset>
                </wp:positionV>
                <wp:extent cx="0" cy="264160"/>
                <wp:effectExtent l="95250" t="0" r="38100" b="40640"/>
                <wp:wrapNone/>
                <wp:docPr id="104" name="Conector recto de flecha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83B71E" id="Conector recto de flecha 104" o:spid="_x0000_s1026" type="#_x0000_t32" style="position:absolute;margin-left:440.15pt;margin-top:20.15pt;width:0;height:20.8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Gr+gEAAOIDAAAOAAAAZHJzL2Uyb0RvYy54bWysU02P0zAQvSPxHyzfaZKqrXajpivRUi4L&#10;rLTwA6aOk1j4S2PTtP+esdN2d+GGuDj2jOf5zbyX9cPJaHaUGJSzDa9mJWfSCtcq2zf8x/f9hzvO&#10;QgTbgnZWNvwsA3/YvH+3Hn0t525wupXICMSGevQNH2L0dVEEMUgDYea8tJTsHBqIdMS+aBFGQje6&#10;mJflqhgdth6dkCFQdDcl+Sbjd50U8VvXBRmZbjhxi3nFvB7SWmzWUPcIflDiQgP+gYUBZenRG9QO&#10;IrBfqP6CMkqgC66LM+FM4bpOCZl7oG6q8o9ungfwMvdCwwn+Nqbw/2DF1+MTMtWSduWCMwuGRNqS&#10;VCI6ZJg+rJWs01IMwNIdmtjoQ02FW/uEqWdxss/+0YmfgXLFm2Q6BD9dO3Vo0nVqmp2yAuebAvIU&#10;mZiCgqLz1aJaZXEKqK91HkP8LJ1hadPwEBFUP0QiO7GtsgBwfAwx8YD6WpAetW6vtM5qa8vGht8v&#10;50vOBJDnOg2RtsbTFILtOQPdk5lFxIwYnFZtqk44AfvDViM7Ahlqsb+rPu6mSwPQmHL0flmWF2MF&#10;iF9cO4Wr8honaheYTPMNfuK8gzBMNTk1eTSC0p9sy+LZk0KA6MaUICxtEzGZzX7p/WXsaXdw7fkJ&#10;r9qQkXLZxfTJqa/PtH/9a25+AwAA//8DAFBLAwQUAAYACAAAACEAFe04Kd4AAAAJAQAADwAAAGRy&#10;cy9kb3ducmV2LnhtbEyPT0vDQBDF74LfYRnBm92kSknTbEoRCj0o2CjY4zY7ZlOzsyG7beO3d4qH&#10;epp/j/d+UyxH14kTDqH1pCCdJCCQam9aahR8vK8fMhAhajK684QKfjDAsry9KXRu/Jm2eKpiI9iE&#10;Qq4V2Bj7XMpQW3Q6THyPxLcvPzgdeRwaaQZ9ZnPXyWmSzKTTLXGC1T0+W6y/q6NT8LlJZ2m1syuM&#10;68Pry9t0p7eHjVL3d+NqASLiGK9iuOAzOpTMtPdHMkF0CrIseWSpgqdLZcHfYs9NOgdZFvL/B+Uv&#10;AAAA//8DAFBLAQItABQABgAIAAAAIQC2gziS/gAAAOEBAAATAAAAAAAAAAAAAAAAAAAAAABbQ29u&#10;dGVudF9UeXBlc10ueG1sUEsBAi0AFAAGAAgAAAAhADj9If/WAAAAlAEAAAsAAAAAAAAAAAAAAAAA&#10;LwEAAF9yZWxzLy5yZWxzUEsBAi0AFAAGAAgAAAAhAMRS8av6AQAA4gMAAA4AAAAAAAAAAAAAAAAA&#10;LgIAAGRycy9lMm9Eb2MueG1sUEsBAi0AFAAGAAgAAAAhABXtOCneAAAACQEAAA8AAAAAAAAAAAAA&#10;AAAAVAQAAGRycy9kb3ducmV2LnhtbFBLBQYAAAAABAAEAPMAAABfBQAAAAA=&#10;" strokecolor="#4a7ebb">
                <v:stroke endarrow="open"/>
                <o:lock v:ext="edit" shapetype="f"/>
              </v:shape>
            </w:pict>
          </mc:Fallback>
        </mc:AlternateContent>
      </w:r>
      <w:r>
        <w:rPr>
          <w:noProof/>
        </w:rPr>
        <mc:AlternateContent>
          <mc:Choice Requires="wps">
            <w:drawing>
              <wp:anchor distT="4294967294" distB="4294967294" distL="114300" distR="114300" simplePos="0" relativeHeight="251682816" behindDoc="0" locked="0" layoutInCell="1" allowOverlap="1" wp14:anchorId="7FA0B2F8" wp14:editId="55BD0D53">
                <wp:simplePos x="0" y="0"/>
                <wp:positionH relativeFrom="column">
                  <wp:posOffset>4437380</wp:posOffset>
                </wp:positionH>
                <wp:positionV relativeFrom="paragraph">
                  <wp:posOffset>81279</wp:posOffset>
                </wp:positionV>
                <wp:extent cx="1004570" cy="0"/>
                <wp:effectExtent l="0" t="0" r="0" b="0"/>
                <wp:wrapNone/>
                <wp:docPr id="103" name="Conector recto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45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5A573D" id="Conector recto 103" o:spid="_x0000_s1026" style="position:absolute;flip:x;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9.4pt,6.4pt" to="42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TY5gEAALwDAAAOAAAAZHJzL2Uyb0RvYy54bWysU9uO0zAQfUfiHyy/06RlC7tR05VoVXhY&#10;2EoLHzB1nMTCN3lM0/49Yyft7sIb4sWx53JmzszJ6v5kNDvKgMrZms9nJWfSCtco29X8x/fdu1vO&#10;MIJtQDsra36WyO/Xb9+sBl/JheudbmRgBGKxGnzN+xh9VRQoemkAZ85LS87WBQORnqErmgADoRtd&#10;LMryQzG40PjghEQk63Z08nXGb1sp4mPbooxM15x6i/kM+Tyks1ivoOoC+F6JqQ34hy4MKEtFr1Bb&#10;iMB+BfUXlFEiOHRtnAlnCte2SsjMgdjMyz/YPPXgZeZCw0F/HRP+P1jx7bgPTDW0u/I9ZxYMLWlD&#10;qxLRBRbShyUPzWnwWFH4xu5DYipO9sk/OPETyVe8cqYH+jHs1AbDWq38FyqRR0Sk2Slv4HzdgDxF&#10;Jsg4L8ub5UdalLj4CqgSRKroA8bP0hmWLjXXyqbhQAXHB4ypieeQZLZup7TOC9aWDTW/Wy6WhAwk&#10;s1ZDpKvxRBxtxxnojvQrYsiI6LRqUnbCwdAdNjqwI5CGbna380/bMaiHRo7Wu2VZTlpCiF9dM5rn&#10;5cVOrU0wuc1X+InNFrAfc7IrjZtStE31ZZbxRPF5tOl2cM15Hy7zJ4nktEnOSYMv33R/+dOtfwMA&#10;AP//AwBQSwMEFAAGAAgAAAAhABKNSlPdAAAACQEAAA8AAABkcnMvZG93bnJldi54bWxMj0FPwzAM&#10;he9I/IfISNxYyiRGKU2nCqkXQEIULruljdd0a5yqybbu32PEgZ0s+z09fy9fz24QR5xC70nB/SIB&#10;gdR601On4PuruktBhKjJ6METKjhjgHVxfZXrzPgTfeKxjp3gEAqZVmBjHDMpQ2vR6bDwIxJrWz85&#10;HXmdOmkmfeJwN8hlkqyk0z3xB6tHfLHY7uuDU1A1vX0rfdW9n90O6325KT9eN0rd3szlM4iIc/w3&#10;wy8+o0PBTI0/kAliULB6Shk9srDkyYb04ZHLNX8HWeTyskHxAwAA//8DAFBLAQItABQABgAIAAAA&#10;IQC2gziS/gAAAOEBAAATAAAAAAAAAAAAAAAAAAAAAABbQ29udGVudF9UeXBlc10ueG1sUEsBAi0A&#10;FAAGAAgAAAAhADj9If/WAAAAlAEAAAsAAAAAAAAAAAAAAAAALwEAAF9yZWxzLy5yZWxzUEsBAi0A&#10;FAAGAAgAAAAhAMmmtNjmAQAAvAMAAA4AAAAAAAAAAAAAAAAALgIAAGRycy9lMm9Eb2MueG1sUEsB&#10;Ai0AFAAGAAgAAAAhABKNSlPdAAAACQEAAA8AAAAAAAAAAAAAAAAAQAQAAGRycy9kb3ducmV2Lnht&#10;bFBLBQYAAAAABAAEAPMAAABKBQAAAAA=&#10;" strokecolor="#4a7ebb">
                <o:lock v:ext="edit" shapetype="f"/>
              </v:line>
            </w:pict>
          </mc:Fallback>
        </mc:AlternateContent>
      </w:r>
      <w:r>
        <w:rPr>
          <w:noProof/>
        </w:rPr>
        <mc:AlternateContent>
          <mc:Choice Requires="wps">
            <w:drawing>
              <wp:anchor distT="4294967294" distB="4294967294" distL="114300" distR="114300" simplePos="0" relativeHeight="251680768" behindDoc="0" locked="0" layoutInCell="1" allowOverlap="1" wp14:anchorId="6ADBB242" wp14:editId="179BAE8D">
                <wp:simplePos x="0" y="0"/>
                <wp:positionH relativeFrom="column">
                  <wp:posOffset>3136900</wp:posOffset>
                </wp:positionH>
                <wp:positionV relativeFrom="paragraph">
                  <wp:posOffset>93979</wp:posOffset>
                </wp:positionV>
                <wp:extent cx="1005205" cy="0"/>
                <wp:effectExtent l="0" t="0" r="0" b="0"/>
                <wp:wrapNone/>
                <wp:docPr id="102" name="Conector recto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520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67A660" id="Conector recto 102" o:spid="_x0000_s1026" style="position:absolute;flip:x;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7pt,7.4pt" to="326.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LT2gEAAJoDAAAOAAAAZHJzL2Uyb0RvYy54bWysU8tu2zAQvBfoPxC815JdKEgFywFiI+0h&#10;aA2k/YA1RUpE+cKSteS/75J2nKS9FdWBIrmr2Z3Z0fputoYdJUbtXceXi5oz6YTvtRs6/uP7w4db&#10;zmIC14PxTnb8JCO/27x/t55CK1d+9KaXyAjExXYKHR9TCm1VRTFKC3Hhg3QUVB4tJDriUPUIE6Fb&#10;U63q+qaaPPYBvZAx0u3uHOSbgq+UFOmbUlEmZjpOvaWyYlkPea02a2gHhDBqcWkD/qELC9pR0SvU&#10;DhKwX6j/grJaoI9epYXwtvJKaSELB2KzrP9g8zRCkIULiRPDVab4/2DF1+Meme5pdvWKMweWhrSl&#10;UYnkkWF+sRwhnaYQW0rfuj1mpmJ2T+HRi5+RYtWbYD7EcE6bFVqmjA5fqESRiEizuUzgdJ2AnBMT&#10;dLms62ZVN5yJ51gFbYbIFQPG9Fl6y/Km40a7LA60cHyMKTfxkpKvnX/QxpQBG8emjt98bMgCAshm&#10;ykCirQ1EPLqBMzAD+VckLIjRG93nrzNOxOGwNciOQB5q7j/d75osB1V7k5ab2kEcz3kldHaX1Yks&#10;brTt+G2dn8vXxmV0WUx6IfAiXN4dfH/a47O6ZIBS9GLW7LDXZ9q//qU2vwEAAP//AwBQSwMEFAAG&#10;AAgAAAAhAFH7jJTeAAAACQEAAA8AAABkcnMvZG93bnJldi54bWxMj8FOwzAQRO9I/IO1SNyoQwkV&#10;hDhVhQRSBTkQeoCbay9OIF5HsduGv2crDnDcmdHsvHI5+V7scYxdIAWXswwEkgm2I6dg8/pwcQMi&#10;Jk1W94FQwTdGWFanJ6UubDjQC+6b5ASXUCy0gjaloZAymha9jrMwILH3EUavE5+jk3bUBy73vZxn&#10;2UJ63RF/aPWA9y2ar2bnFUy1WaNrnle+3jy9mc/Heu3ek1LnZ9PqDkTCKf2F4Tifp0PFm7ZhRzaK&#10;XkF+mzNLYiNnBA4srudXILa/gqxK+Z+g+gEAAP//AwBQSwECLQAUAAYACAAAACEAtoM4kv4AAADh&#10;AQAAEwAAAAAAAAAAAAAAAAAAAAAAW0NvbnRlbnRfVHlwZXNdLnhtbFBLAQItABQABgAIAAAAIQA4&#10;/SH/1gAAAJQBAAALAAAAAAAAAAAAAAAAAC8BAABfcmVscy8ucmVsc1BLAQItABQABgAIAAAAIQDh&#10;WGLT2gEAAJoDAAAOAAAAAAAAAAAAAAAAAC4CAABkcnMvZTJvRG9jLnhtbFBLAQItABQABgAIAAAA&#10;IQBR+4yU3gAAAAkBAAAPAAAAAAAAAAAAAAAAADQEAABkcnMvZG93bnJldi54bWxQSwUGAAAAAAQA&#10;BADzAAAAPwUAAAAA&#10;" strokecolor="#5b9bd5" strokeweight=".5pt">
                <v:stroke joinstyle="miter"/>
                <o:lock v:ext="edit" shapetype="f"/>
              </v:line>
            </w:pict>
          </mc:Fallback>
        </mc:AlternateContent>
      </w:r>
    </w:p>
    <w:p w14:paraId="293D7D62" w14:textId="6B84D5E4" w:rsidR="005E7B24" w:rsidRPr="005E7B24" w:rsidRDefault="001E6251" w:rsidP="005E7B24">
      <w:pPr>
        <w:spacing w:after="160" w:line="259" w:lineRule="auto"/>
        <w:rPr>
          <w:rFonts w:cs="Times New Roman"/>
          <w:lang w:val="es-ES"/>
        </w:rPr>
      </w:pPr>
      <w:r>
        <w:rPr>
          <w:noProof/>
        </w:rPr>
        <mc:AlternateContent>
          <mc:Choice Requires="wps">
            <w:drawing>
              <wp:anchor distT="0" distB="0" distL="114299" distR="114299" simplePos="0" relativeHeight="251721728" behindDoc="0" locked="0" layoutInCell="1" allowOverlap="1" wp14:anchorId="09ED9432" wp14:editId="054CB9E9">
                <wp:simplePos x="0" y="0"/>
                <wp:positionH relativeFrom="column">
                  <wp:posOffset>5589904</wp:posOffset>
                </wp:positionH>
                <wp:positionV relativeFrom="paragraph">
                  <wp:posOffset>222885</wp:posOffset>
                </wp:positionV>
                <wp:extent cx="0" cy="146685"/>
                <wp:effectExtent l="76200" t="0" r="38100" b="43815"/>
                <wp:wrapNone/>
                <wp:docPr id="101" name="Conector recto de flecha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BC6531" id="Conector recto de flecha 101" o:spid="_x0000_s1026" type="#_x0000_t32" style="position:absolute;margin-left:440.15pt;margin-top:17.55pt;width:0;height:11.5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tW5wEAALADAAAOAAAAZHJzL2Uyb0RvYy54bWysU81u2zAMvg/YOwi6L06CJeiMOD2kyy7d&#10;FqDdAyiSbAuTRIFS4uTtR8lJum63oj7IFH8+kh+p1f3JWXbUGA34hs8mU860l6CM7xr+63n76Y6z&#10;mIRXwoLXDT/ryO/XHz+shlDrOfRglUZGID7WQ2h4n1KoqyrKXjsRJxC0J2ML6ESiK3aVQjEQurPV&#10;fDpdVgOgCghSx0jah9HI1wW/bbVMP9s26sRsw6m2VE4s5z6f1Xol6g5F6I28lCHeUIUTxlPSG9SD&#10;SIId0PwH5YxEiNCmiQRXQdsaqUsP1M1s+k83T70IuvRC5MRwoym+H6z8cdwhM4pmN51x5oWjIW1o&#10;VDIBMsw/pjRrrZa9YNmHGBtCrClw43eYe5Yn/xQeQf6OzMOmF77TpfLncyCwElG9CsmXGCjvfvgO&#10;inzEIUGh79Siy5BEDDuVKZ1vU9KnxOSolKSdfV4u7xa5nErU17iAMX3T4FgWGh4TCtP1iRoaO5qV&#10;LOL4GNMYeA3IST1sjbVlI6xnQ8O/LOaLEhDBGpWN2S1it99YZEeRd4q+7fZSxSs3hINXBazXQn29&#10;yEkYSzJLhZuEhtiymudsTivOrKZnlKWxPOupvStdI/F7UOcdZnPW01oUAi4rnPfu73vxenlo6z8A&#10;AAD//wMAUEsDBBQABgAIAAAAIQDvNv9W3QAAAAkBAAAPAAAAZHJzL2Rvd25yZXYueG1sTI/BTsMw&#10;DIbvSLxDZCRuLN2qoarUnSYm4ITQBgeOWWPaQuOUJtmytyeIwzja/vT7+6tVNIM40OR6ywjzWQaC&#10;uLG65xbh7fXhpgDhvGKtBsuEcCIHq/ryolKltkfe0mHnW5FC2JUKofN+LKV0TUdGuZkdidPtw05G&#10;+TROrdSTOqZwM8hFlt1Ko3pOHzo10n1HzdcuGAT+fP82IcqXx2ifTs+bbdis84B4fRXXdyA8RX+G&#10;4Vc/qUOdnPY2sHZiQCiKLE8oQr6cg0jA32KPsCwWIOtK/m9Q/wAAAP//AwBQSwECLQAUAAYACAAA&#10;ACEAtoM4kv4AAADhAQAAEwAAAAAAAAAAAAAAAAAAAAAAW0NvbnRlbnRfVHlwZXNdLnhtbFBLAQIt&#10;ABQABgAIAAAAIQA4/SH/1gAAAJQBAAALAAAAAAAAAAAAAAAAAC8BAABfcmVscy8ucmVsc1BLAQIt&#10;ABQABgAIAAAAIQA7hKtW5wEAALADAAAOAAAAAAAAAAAAAAAAAC4CAABkcnMvZTJvRG9jLnhtbFBL&#10;AQItABQABgAIAAAAIQDvNv9W3QAAAAkBAAAPAAAAAAAAAAAAAAAAAEEEAABkcnMvZG93bnJldi54&#10;bWxQSwUGAAAAAAQABADzAAAASwUAAAAA&#10;" strokecolor="blue">
                <v:stroke endarrow="block"/>
              </v:shape>
            </w:pict>
          </mc:Fallback>
        </mc:AlternateContent>
      </w:r>
    </w:p>
    <w:p w14:paraId="36FFCFD3" w14:textId="7B87BA58" w:rsidR="005E7B24" w:rsidRPr="005E7B24" w:rsidRDefault="001E6251" w:rsidP="005E7B24">
      <w:pPr>
        <w:tabs>
          <w:tab w:val="left" w:pos="7070"/>
          <w:tab w:val="left" w:pos="8977"/>
          <w:tab w:val="left" w:pos="9898"/>
        </w:tabs>
        <w:spacing w:after="160" w:line="259" w:lineRule="auto"/>
        <w:rPr>
          <w:rFonts w:cs="Times New Roman"/>
          <w:lang w:val="es-ES"/>
        </w:rPr>
      </w:pPr>
      <w:r>
        <w:rPr>
          <w:noProof/>
        </w:rPr>
        <mc:AlternateContent>
          <mc:Choice Requires="wps">
            <w:drawing>
              <wp:anchor distT="0" distB="0" distL="114300" distR="114300" simplePos="0" relativeHeight="251719680" behindDoc="0" locked="0" layoutInCell="1" allowOverlap="1" wp14:anchorId="02337A29" wp14:editId="304FAC0A">
                <wp:simplePos x="0" y="0"/>
                <wp:positionH relativeFrom="column">
                  <wp:posOffset>5111115</wp:posOffset>
                </wp:positionH>
                <wp:positionV relativeFrom="paragraph">
                  <wp:posOffset>98425</wp:posOffset>
                </wp:positionV>
                <wp:extent cx="1082040" cy="601345"/>
                <wp:effectExtent l="0" t="0" r="3810" b="8255"/>
                <wp:wrapNone/>
                <wp:docPr id="100" name="Rectángulo: esquinas redondeadas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040" cy="60134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49BB4734" w14:textId="77777777" w:rsidR="005E7B24" w:rsidRPr="00150F68" w:rsidRDefault="005E7B24" w:rsidP="005E7B24">
                            <w:pPr>
                              <w:spacing w:after="0" w:line="240" w:lineRule="auto"/>
                              <w:rPr>
                                <w:color w:val="000000"/>
                                <w:sz w:val="18"/>
                                <w:szCs w:val="18"/>
                              </w:rPr>
                            </w:pPr>
                            <w:r w:rsidRPr="00150F68">
                              <w:rPr>
                                <w:color w:val="000000"/>
                                <w:sz w:val="18"/>
                                <w:szCs w:val="18"/>
                              </w:rPr>
                              <w:t>INICIAL-</w:t>
                            </w:r>
                          </w:p>
                          <w:p w14:paraId="30A764A4" w14:textId="77777777" w:rsidR="005E7B24" w:rsidRPr="00150F68" w:rsidRDefault="005E7B24" w:rsidP="005E7B24">
                            <w:pPr>
                              <w:spacing w:after="0" w:line="240" w:lineRule="auto"/>
                              <w:rPr>
                                <w:color w:val="000000"/>
                                <w:sz w:val="18"/>
                                <w:szCs w:val="18"/>
                              </w:rPr>
                            </w:pPr>
                            <w:r w:rsidRPr="00150F68">
                              <w:rPr>
                                <w:color w:val="000000"/>
                                <w:sz w:val="18"/>
                                <w:szCs w:val="18"/>
                              </w:rPr>
                              <w:t>EEB</w:t>
                            </w:r>
                          </w:p>
                          <w:p w14:paraId="20CCBDBF" w14:textId="77777777" w:rsidR="005E7B24" w:rsidRPr="00150F68" w:rsidRDefault="005E7B24" w:rsidP="005E7B24">
                            <w:pPr>
                              <w:spacing w:after="0" w:line="240" w:lineRule="auto"/>
                              <w:rPr>
                                <w:color w:val="000000"/>
                                <w:sz w:val="18"/>
                                <w:szCs w:val="18"/>
                              </w:rPr>
                            </w:pPr>
                            <w:r w:rsidRPr="00150F68">
                              <w:rPr>
                                <w:color w:val="000000"/>
                                <w:sz w:val="18"/>
                                <w:szCs w:val="18"/>
                              </w:rPr>
                              <w:t>BGU</w:t>
                            </w:r>
                          </w:p>
                          <w:p w14:paraId="69981DE1" w14:textId="77777777" w:rsidR="005E7B24" w:rsidRPr="00F638F8" w:rsidRDefault="005E7B24" w:rsidP="005E7B24">
                            <w:pPr>
                              <w:jc w:val="center"/>
                              <w:rPr>
                                <w:color w:val="000000"/>
                              </w:rPr>
                            </w:pPr>
                          </w:p>
                          <w:p w14:paraId="0BBF243F" w14:textId="77777777" w:rsidR="005E7B24" w:rsidRPr="00F638F8" w:rsidRDefault="005E7B24" w:rsidP="005E7B24">
                            <w:pPr>
                              <w:shd w:val="clear" w:color="auto" w:fill="767171"/>
                              <w:jc w:val="center"/>
                              <w:rPr>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37A29" id="Rectángulo: esquinas redondeadas 100" o:spid="_x0000_s1045" style="position:absolute;margin-left:402.45pt;margin-top:7.75pt;width:85.2pt;height:4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bKtgIAAG8FAAAOAAAAZHJzL2Uyb0RvYy54bWysVMlu2zAQvRfoPxC8N5JdO4sQOXBiuChg&#10;JEGTIucxRVlEuYWkLbt/k2/pj3VIyY6T9lSUB2KGM5zlzXJ5tVWSbLjzwuiSDk5ySrhmphJ6VdLv&#10;j/NP55T4ALoCaTQv6Y57ejX5+OGytQUfmsbIijuCRrQvWlvSJgRbZJlnDVfgT4zlGoW1cQoCsm6V&#10;VQ5atK5kNszz06w1rrLOMO49vs46IZ0k+3XNWbira88DkSXF2EK6XbqX8c4ml1CsHNhGsD4M+Ico&#10;FAiNTg+mZhCArJ34w5QSzBlv6nDCjMpMXQvGUw6YzSB/l81DA5anXBAcbw8w+f9nlt1u7h0RFdYu&#10;R3w0KCzSN4Tt14teraUpCPfPa6HBE8croysOFdJRGaFrrS/QwoO9dzF5bxeG/fAoyN5IIuN7nW3t&#10;VNTF1Mk21WF3qAPfBsLwcZCfD/MRhsNQdpoPPo/G0VsGxf63dT584UaRSJTUmbWuYtSpBrBZ+NDp&#10;7/VSdEaKai6kTMzO30hHNoB9ge1UmZYSCT7gY0nn6fQu/fE3qUmL8Q3PIlgMsGFrCQFJZRFCr1eU&#10;gFzhJLDgUixvfnu3Wh68jq8vrmfjTqmBinexjHM8e8+dekr8jZ2Y1Qx8031JovgFCiUCTpMUqqTn&#10;0dDektRRytM89Ni81iRSYbvcdl2QkI5PS1PtsDWc6WbGWzYX6HeBIN2DwyFBBHDwwx1etTQIi+kp&#10;Shrjfv7tPepj76KUkhaHDiF7XoPjiP1XjV19MRjFsofEjMZnQ2TcsWR5LNFrdWOwfgNcMZYlMuoH&#10;uSdrZ9QT7odp9Ioi0Ax9d8XpmZvQLQPcMIxPp0kNJ9NCWOgHy6LxCF1E/HH7BM72HRewV2/NfkCh&#10;eNdznW78qc10HUwtUkO+4tqPCE51Km+/geLaOOaT1uuenPwGAAD//wMAUEsDBBQABgAIAAAAIQDa&#10;hKI34AAAAAoBAAAPAAAAZHJzL2Rvd25yZXYueG1sTI/LTsMwEEX3SPyDNUjsqN2CaRPiVAjxUDdA&#10;Q1mwc2OTRNjjKHbT8PcMK1jO3KM7Z4r15B0b7RC7gArmMwHMYh1Mh42C3dvDxQpYTBqNdgGtgm8b&#10;YV2enhQ6N+GIWztWqWFUgjHXCtqU+pzzWLfW6zgLvUXKPsPgdaJxaLgZ9JHKveMLIa651x3ShVb3&#10;9q619Vd18Arcy8btsur58Wl65VI272O8/xiVOj+bbm+AJTulPxh+9UkdSnLahwOayJyClbjKCKVA&#10;SmAEZEt5CWxPi7lYAC8L/v+F8gcAAP//AwBQSwECLQAUAAYACAAAACEAtoM4kv4AAADhAQAAEwAA&#10;AAAAAAAAAAAAAAAAAAAAW0NvbnRlbnRfVHlwZXNdLnhtbFBLAQItABQABgAIAAAAIQA4/SH/1gAA&#10;AJQBAAALAAAAAAAAAAAAAAAAAC8BAABfcmVscy8ucmVsc1BLAQItABQABgAIAAAAIQDZm7bKtgIA&#10;AG8FAAAOAAAAAAAAAAAAAAAAAC4CAABkcnMvZTJvRG9jLnhtbFBLAQItABQABgAIAAAAIQDahKI3&#10;4AAAAAoBAAAPAAAAAAAAAAAAAAAAABAFAABkcnMvZG93bnJldi54bWxQSwUGAAAAAAQABADzAAAA&#10;HQYAAAAA&#10;" fillcolor="window" strokecolor="#41719c" strokeweight="1pt">
                <v:stroke joinstyle="miter"/>
                <v:path arrowok="t"/>
                <v:textbox>
                  <w:txbxContent>
                    <w:p w14:paraId="49BB4734" w14:textId="77777777" w:rsidR="005E7B24" w:rsidRPr="00150F68" w:rsidRDefault="005E7B24" w:rsidP="005E7B24">
                      <w:pPr>
                        <w:spacing w:after="0" w:line="240" w:lineRule="auto"/>
                        <w:rPr>
                          <w:color w:val="000000"/>
                          <w:sz w:val="18"/>
                          <w:szCs w:val="18"/>
                        </w:rPr>
                      </w:pPr>
                      <w:r w:rsidRPr="00150F68">
                        <w:rPr>
                          <w:color w:val="000000"/>
                          <w:sz w:val="18"/>
                          <w:szCs w:val="18"/>
                        </w:rPr>
                        <w:t>INICIAL-</w:t>
                      </w:r>
                    </w:p>
                    <w:p w14:paraId="30A764A4" w14:textId="77777777" w:rsidR="005E7B24" w:rsidRPr="00150F68" w:rsidRDefault="005E7B24" w:rsidP="005E7B24">
                      <w:pPr>
                        <w:spacing w:after="0" w:line="240" w:lineRule="auto"/>
                        <w:rPr>
                          <w:color w:val="000000"/>
                          <w:sz w:val="18"/>
                          <w:szCs w:val="18"/>
                        </w:rPr>
                      </w:pPr>
                      <w:r w:rsidRPr="00150F68">
                        <w:rPr>
                          <w:color w:val="000000"/>
                          <w:sz w:val="18"/>
                          <w:szCs w:val="18"/>
                        </w:rPr>
                        <w:t>EEB</w:t>
                      </w:r>
                    </w:p>
                    <w:p w14:paraId="20CCBDBF" w14:textId="77777777" w:rsidR="005E7B24" w:rsidRPr="00150F68" w:rsidRDefault="005E7B24" w:rsidP="005E7B24">
                      <w:pPr>
                        <w:spacing w:after="0" w:line="240" w:lineRule="auto"/>
                        <w:rPr>
                          <w:color w:val="000000"/>
                          <w:sz w:val="18"/>
                          <w:szCs w:val="18"/>
                        </w:rPr>
                      </w:pPr>
                      <w:r w:rsidRPr="00150F68">
                        <w:rPr>
                          <w:color w:val="000000"/>
                          <w:sz w:val="18"/>
                          <w:szCs w:val="18"/>
                        </w:rPr>
                        <w:t>BGU</w:t>
                      </w:r>
                    </w:p>
                    <w:p w14:paraId="69981DE1" w14:textId="77777777" w:rsidR="005E7B24" w:rsidRPr="00F638F8" w:rsidRDefault="005E7B24" w:rsidP="005E7B24">
                      <w:pPr>
                        <w:jc w:val="center"/>
                        <w:rPr>
                          <w:color w:val="000000"/>
                        </w:rPr>
                      </w:pPr>
                    </w:p>
                    <w:p w14:paraId="0BBF243F" w14:textId="77777777" w:rsidR="005E7B24" w:rsidRPr="00F638F8" w:rsidRDefault="005E7B24" w:rsidP="005E7B24">
                      <w:pPr>
                        <w:shd w:val="clear" w:color="auto" w:fill="767171"/>
                        <w:jc w:val="center"/>
                        <w:rPr>
                          <w:color w:val="FFFFFF"/>
                        </w:rPr>
                      </w:pPr>
                    </w:p>
                  </w:txbxContent>
                </v:textbox>
              </v:roundrect>
            </w:pict>
          </mc:Fallback>
        </mc:AlternateContent>
      </w:r>
      <w:r w:rsidR="005E7B24" w:rsidRPr="005E7B24">
        <w:rPr>
          <w:rFonts w:cs="Times New Roman"/>
          <w:lang w:val="es-ES"/>
        </w:rPr>
        <w:tab/>
      </w:r>
      <w:r w:rsidR="005E7B24" w:rsidRPr="005E7B24">
        <w:rPr>
          <w:rFonts w:cs="Times New Roman"/>
          <w:lang w:val="es-ES"/>
        </w:rPr>
        <w:tab/>
      </w:r>
      <w:r w:rsidR="005E7B24" w:rsidRPr="005E7B24">
        <w:rPr>
          <w:rFonts w:cs="Times New Roman"/>
          <w:lang w:val="es-ES"/>
        </w:rPr>
        <w:tab/>
      </w:r>
    </w:p>
    <w:p w14:paraId="0ED4A679" w14:textId="77777777" w:rsidR="005E7B24" w:rsidRPr="005E7B24" w:rsidRDefault="005E7B24" w:rsidP="005E7B24">
      <w:pPr>
        <w:spacing w:after="160" w:line="259" w:lineRule="auto"/>
        <w:rPr>
          <w:rFonts w:cs="Times New Roman"/>
          <w:lang w:val="es-ES"/>
        </w:rPr>
      </w:pPr>
    </w:p>
    <w:p w14:paraId="0F033B1D" w14:textId="6572DF55" w:rsidR="005E7B24" w:rsidRPr="005E7B24" w:rsidRDefault="001E6251" w:rsidP="005E7B24">
      <w:pPr>
        <w:spacing w:after="160" w:line="259" w:lineRule="auto"/>
        <w:rPr>
          <w:rFonts w:cs="Times New Roman"/>
          <w:lang w:val="es-ES"/>
        </w:rPr>
      </w:pPr>
      <w:r>
        <w:rPr>
          <w:noProof/>
        </w:rPr>
        <mc:AlternateContent>
          <mc:Choice Requires="wps">
            <w:drawing>
              <wp:anchor distT="0" distB="0" distL="114299" distR="114299" simplePos="0" relativeHeight="251692032" behindDoc="0" locked="0" layoutInCell="1" allowOverlap="1" wp14:anchorId="2145DC8B" wp14:editId="01DBB9C8">
                <wp:simplePos x="0" y="0"/>
                <wp:positionH relativeFrom="column">
                  <wp:posOffset>3310254</wp:posOffset>
                </wp:positionH>
                <wp:positionV relativeFrom="paragraph">
                  <wp:posOffset>335915</wp:posOffset>
                </wp:positionV>
                <wp:extent cx="280035" cy="0"/>
                <wp:effectExtent l="0" t="133350" r="0" b="190500"/>
                <wp:wrapNone/>
                <wp:docPr id="99" name="Conector recto de flecha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0035" cy="0"/>
                        </a:xfrm>
                        <a:prstGeom prst="straightConnector1">
                          <a:avLst/>
                        </a:prstGeom>
                        <a:noFill/>
                        <a:ln w="9525" algn="ctr">
                          <a:solidFill>
                            <a:srgbClr val="4A7EBB"/>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119FF21" id="Conector recto de flecha 99" o:spid="_x0000_s1026" type="#_x0000_t32" style="position:absolute;margin-left:260.65pt;margin-top:26.45pt;width:22.05pt;height:0;rotation:90;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fL+AEAAMQDAAAOAAAAZHJzL2Uyb0RvYy54bWysU8FyEzEMvTPDP3h8J7sJDbSZbDo0bbkU&#10;yEzLByi2d9eD1/LIbjb5e2QnpAVuDDk4siU96T1pl9f7wYmdoWjRN3I6qaUwXqG2vmvk96f7d5dS&#10;xAReg0NvGnkwUV6v3r5ZjmFhZtij04YEg/i4GEMj+5TCoqqi6s0AcYLBeHa2SAMkvlJXaYKR0QdX&#10;zer6QzUi6UCoTIz8ent0ylXBb1uj0re2jSYJ10juLZWTyrnNZ7VawqIjCL1VpzbgH7oYwHoueoa6&#10;hQTimexfUINVhBHbNFE4VNi2VpnCgdlM6z/YPPYQTOHC4sRwlin+P1j1dbchYXUjr66k8DDwjNY8&#10;KZWQBOU/oY1onVE9CA5hvcYQF5y29hvKjNXeP4YHVD+i8LjuwXem9P10CIw1zRnVbyn5EgNX3Y5f&#10;UHMMPCcs4u1bGgQhD2l+UedfeWWRxL5M7HCemNknofhxdlnX7+dSqF+uChYZJTcWKKbPBgeRjUbG&#10;RGC7PjG7I71pQYfdQ0y5x5eEnOzx3jpXtsN5MbI88xnXAdfxmqtEJTeiszrH5YxI3XbtSOyAV+3i&#10;08e7m5vCnT2vwwifvS64vQF9d7ITWMe2SEU0IMJR5qqD0VI4wzWzdWzT+ZOiWcTjOLaoDxvK7iwu&#10;r0rhc1rrvIuv7yXq5eNb/QQAAP//AwBQSwMEFAAGAAgAAAAhAB/ToVTfAAAACQEAAA8AAABkcnMv&#10;ZG93bnJldi54bWxMj01PwzAMhu9I/IfISFwQS2FlQGk6IT6E0LiwTYJj1pi00DglSbfy7zHiAEfb&#10;j14/bzkfXSe2GGLrScHJJAOBVHvTklWwXt0fX4CISZPRnSdU8IUR5tX+XqkL43f0jNtlsoJDKBZa&#10;QZNSX0gZ6wadjhPfI/HtzQenE4/BShP0jsNdJ0+zbCadbok/NLrHmwbrj+XgFAxh8Xj3+mLJfi7W&#10;ePT0vnpws1ulDg/G6ysQCcf0B8OPPqtDxU4bP5CJolNwlk9zRhVMM67AwO9io+A8vwRZlfJ/g+ob&#10;AAD//wMAUEsBAi0AFAAGAAgAAAAhALaDOJL+AAAA4QEAABMAAAAAAAAAAAAAAAAAAAAAAFtDb250&#10;ZW50X1R5cGVzXS54bWxQSwECLQAUAAYACAAAACEAOP0h/9YAAACUAQAACwAAAAAAAAAAAAAAAAAv&#10;AQAAX3JlbHMvLnJlbHNQSwECLQAUAAYACAAAACEAkQEXy/gBAADEAwAADgAAAAAAAAAAAAAAAAAu&#10;AgAAZHJzL2Uyb0RvYy54bWxQSwECLQAUAAYACAAAACEAH9OhVN8AAAAJAQAADwAAAAAAAAAAAAAA&#10;AABSBAAAZHJzL2Rvd25yZXYueG1sUEsFBgAAAAAEAAQA8wAAAF4FAAAAAA==&#10;" strokecolor="#4a7ebb">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4DD2AC54" wp14:editId="004CB062">
                <wp:simplePos x="0" y="0"/>
                <wp:positionH relativeFrom="page">
                  <wp:posOffset>1892935</wp:posOffset>
                </wp:positionH>
                <wp:positionV relativeFrom="paragraph">
                  <wp:posOffset>195580</wp:posOffset>
                </wp:positionV>
                <wp:extent cx="6319520" cy="4445"/>
                <wp:effectExtent l="0" t="0" r="5080" b="14605"/>
                <wp:wrapNone/>
                <wp:docPr id="98" name="Conector recto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19520" cy="4445"/>
                        </a:xfrm>
                        <a:prstGeom prst="line">
                          <a:avLst/>
                        </a:prstGeom>
                        <a:noFill/>
                        <a:ln w="9525" algn="ctr">
                          <a:solidFill>
                            <a:srgbClr val="4A7EBB"/>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192E2CC" id="Conector recto 98" o:spid="_x0000_s1026" style="position:absolute;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9.05pt,15.4pt" to="646.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Q4QEAAJcDAAAOAAAAZHJzL2Uyb0RvYy54bWysU8Fu2zAMvQ/YPwi6L06ypFuNOMWattuh&#10;2wK0252RZVuYLAqUEid/P0rJ0rW9DbvIlEg+Pj7Si6t9b8VOUzDoKjkZjaXQTmFtXFvJH4937z5K&#10;ESK4Giw6XcmDDvJq+fbNYvClnmKHttYkGMSFcvCV7GL0ZVEE1ekewgi9duxskHqIfKW2qAkGRu9t&#10;MR2PL4oBqfaESofArzdHp1xm/KbRKn5vmqCjsJVkbjGflM9NOovlAsqWwHdGnWjAP7DowTgueoa6&#10;gQhiS+YVVG8UYcAmjhT2BTaNUTr3wN1Mxi+6eejA69wLixP8Wabw/2DVt92ahKkrecmTctDzjFY8&#10;KRWRBKWPYAerNPhQcvDKrSn1qfbuwd+j+hWEw1UHrtWZ7ePBM8IkZRTPUtIleK61Gb5izTGwjZgl&#10;2zfUi8Ya/yUlZutnslIZFkjs87QO52npfRSKHy/eTy7nUx6qYt9sNpvnolAmvJTrKcTPGnuRjEpa&#10;45KWUMLuPsTE7ykkPTu8M9bmfbBODCzIfDqXAmzLi60i5dyA1tQpLmUEajcrS2IHvFyzTx9ur69P&#10;FJ6FEW5dnXE7DfXtyY5g7NFmHtad5EoKHbXeYH1Y0x8ZefqZ8GlT03r9fc/ZT//T8jcAAAD//wMA&#10;UEsDBBQABgAIAAAAIQByaiV83wAAAAoBAAAPAAAAZHJzL2Rvd25yZXYueG1sTI/LasMwEEX3hf6D&#10;mEB3jfygebiWQwl4W6hTQrubWBPbxBoZS07cv6+yapczc7hzbr6bTS+uNLrOsoJ4GYEgrq3uuFHw&#10;eSifNyCcR9bYWyYFP+RgVzw+5Jhpe+MPula+ESGEXYYKWu+HTEpXt2TQLe1AHG5nOxr0YRwbqUe8&#10;hXDTyySKVtJgx+FDiwPtW6ov1WQUTOdqr9fr9+m7Os5HvfoqIzyUSj0t5rdXEJ5m/wfDXT+oQxGc&#10;TnZi7USvINlu4oAqSKNQ4Q4k2zQFcQqb+AVkkcv/FYpfAAAA//8DAFBLAQItABQABgAIAAAAIQC2&#10;gziS/gAAAOEBAAATAAAAAAAAAAAAAAAAAAAAAABbQ29udGVudF9UeXBlc10ueG1sUEsBAi0AFAAG&#10;AAgAAAAhADj9If/WAAAAlAEAAAsAAAAAAAAAAAAAAAAALwEAAF9yZWxzLy5yZWxzUEsBAi0AFAAG&#10;AAgAAAAhAH6Rd1DhAQAAlwMAAA4AAAAAAAAAAAAAAAAALgIAAGRycy9lMm9Eb2MueG1sUEsBAi0A&#10;FAAGAAgAAAAhAHJqJXzfAAAACgEAAA8AAAAAAAAAAAAAAAAAOwQAAGRycy9kb3ducmV2LnhtbFBL&#10;BQYAAAAABAAEAPMAAABHBQAAAAA=&#10;" strokecolor="#4a7ebb">
                <w10:wrap anchorx="page"/>
              </v:line>
            </w:pict>
          </mc:Fallback>
        </mc:AlternateContent>
      </w:r>
      <w:r>
        <w:rPr>
          <w:noProof/>
        </w:rPr>
        <mc:AlternateContent>
          <mc:Choice Requires="wps">
            <w:drawing>
              <wp:anchor distT="0" distB="0" distL="114299" distR="114299" simplePos="0" relativeHeight="251667456" behindDoc="0" locked="0" layoutInCell="1" allowOverlap="1" wp14:anchorId="6497C6B2" wp14:editId="0539795A">
                <wp:simplePos x="0" y="0"/>
                <wp:positionH relativeFrom="column">
                  <wp:posOffset>7640954</wp:posOffset>
                </wp:positionH>
                <wp:positionV relativeFrom="paragraph">
                  <wp:posOffset>325755</wp:posOffset>
                </wp:positionV>
                <wp:extent cx="228600" cy="0"/>
                <wp:effectExtent l="0" t="114300" r="0" b="152400"/>
                <wp:wrapNone/>
                <wp:docPr id="97" name="Conector recto de flecha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0"/>
                        </a:xfrm>
                        <a:prstGeom prst="straightConnector1">
                          <a:avLst/>
                        </a:prstGeom>
                        <a:noFill/>
                        <a:ln w="9525" algn="ctr">
                          <a:solidFill>
                            <a:srgbClr val="4A7EBB"/>
                          </a:solidFill>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639E1C4F" id="Conector recto de flecha 97" o:spid="_x0000_s1026" type="#_x0000_t32" style="position:absolute;margin-left:601.65pt;margin-top:25.65pt;width:18pt;height:0;rotation:90;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hM+AEAAMQDAAAOAAAAZHJzL2Uyb0RvYy54bWysU8Fu2zAMvQ/YPwi6r06Cpu2MOMWatrt0&#10;W4B2H8BIsi1MFgVKiZO/H6VkabfdhuWgUCL5yPdIL273gxM7Q9Gib+T0YiKF8Qq19V0jv788friR&#10;IibwGhx608iDifJ2+f7dYgy1mWGPThsSDOJjPYZG9imFuqqi6s0A8QKD8exskQZIfKWu0gQjow+u&#10;mk0mV9WIpAOhMjHy6/3RKZcFv22NSt/aNpokXCO5t1ROKucmn9VyAXVHEHqrTm3AP3QxgPVc9Ax1&#10;DwnEluxfUINVhBHbdKFwqLBtrTKFA7OZTv5g89xDMIULixPDWab4/2DV192ahNWN/HgthYeBZ7Ti&#10;SamEJCj/CW1E64zqQXAI6zWGWHPayq8pM1Z7/xyeUP2IwuOqB9+Z0vfLITDWNGdUv6XkSwxcdTN+&#10;Qc0xsE1YxNu3NAhCHtL8cpJ/5ZVFEvsyscN5YmafhOLH2ezmisOE+uWqoM4oubFAMX02OIhsNDIm&#10;Atv1idkd6U0LOuyeYso9vibkZI+P1rmyHc6LkeWZz+ZSgOt4zVWikhvRWZ3jckakbrNyJHbAq3b5&#10;6frh7q5wZ8/bMMKt1wW3N6AfTnYC69gWqYgGRDjKXHUwWgpnuGa2jm06f1I0i3gcxwb1YU3ZncXl&#10;VSl8Tmudd/HtvUS9fnzLnwAAAP//AwBQSwMEFAAGAAgAAAAhAJhANivgAAAACwEAAA8AAABkcnMv&#10;ZG93bnJldi54bWxMj09Lw0AQxe+C32EZwYvYTRMIGrMp4h9E2ottQY/bZNxEs7Nxd9PGb+8UD3oa&#10;3szjze+Vi8n2Yo8+dI4UzGcJCKTaNR0ZBdvN4+UViBA1Nbp3hAq+McCiOj0pddG4A73gfh2N4BAK&#10;hVbQxjgUUoa6RavDzA1IfHt33urI0hvZeH3gcNvLNElyaXVH/KHVA961WH+uR6tg9Mvnh7dXQ+Zr&#10;ucWL1cfmyeb3Sp2fTbc3ICJO8c8MR3xGh4qZdm6kJoiedZrOM/YqyDKeR8fvZqcgv85AVqX836H6&#10;AQAA//8DAFBLAQItABQABgAIAAAAIQC2gziS/gAAAOEBAAATAAAAAAAAAAAAAAAAAAAAAABbQ29u&#10;dGVudF9UeXBlc10ueG1sUEsBAi0AFAAGAAgAAAAhADj9If/WAAAAlAEAAAsAAAAAAAAAAAAAAAAA&#10;LwEAAF9yZWxzLy5yZWxzUEsBAi0AFAAGAAgAAAAhAMrM2Ez4AQAAxAMAAA4AAAAAAAAAAAAAAAAA&#10;LgIAAGRycy9lMm9Eb2MueG1sUEsBAi0AFAAGAAgAAAAhAJhANivgAAAACwEAAA8AAAAAAAAAAAAA&#10;AAAAUgQAAGRycy9kb3ducmV2LnhtbFBLBQYAAAAABAAEAPMAAABfBQAAAAA=&#10;" strokecolor="#4a7ebb">
                <v:stroke endarrow="open"/>
              </v:shape>
            </w:pict>
          </mc:Fallback>
        </mc:AlternateContent>
      </w:r>
      <w:r>
        <w:rPr>
          <w:noProof/>
        </w:rPr>
        <mc:AlternateContent>
          <mc:Choice Requires="wps">
            <w:drawing>
              <wp:anchor distT="0" distB="0" distL="114298" distR="114298" simplePos="0" relativeHeight="251666432" behindDoc="0" locked="0" layoutInCell="1" allowOverlap="1" wp14:anchorId="5E881594" wp14:editId="47E9D256">
                <wp:simplePos x="0" y="0"/>
                <wp:positionH relativeFrom="column">
                  <wp:posOffset>1435734</wp:posOffset>
                </wp:positionH>
                <wp:positionV relativeFrom="paragraph">
                  <wp:posOffset>211455</wp:posOffset>
                </wp:positionV>
                <wp:extent cx="0" cy="264160"/>
                <wp:effectExtent l="95250" t="0" r="38100" b="40640"/>
                <wp:wrapNone/>
                <wp:docPr id="96" name="Conector recto de flecha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F4E493" id="Conector recto de flecha 96" o:spid="_x0000_s1026" type="#_x0000_t32" style="position:absolute;margin-left:113.05pt;margin-top:16.65pt;width:0;height:20.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2N+QEAAOADAAAOAAAAZHJzL2Uyb0RvYy54bWysU8GO2yAQvVfqPyDuje1oE+1acVZq0vSy&#10;bSNt+wETwDYqBjTQOPn7DjjJ7ra3qhcMM8zjzZvn1eNpMOyoMGhnG17NSs6UFU5q2zX8x/fdh3vO&#10;QgQrwTirGn5WgT+u379bjb5Wc9c7IxUyArGhHn3D+xh9XRRB9GqAMHNeWUq2DgeIdMSukAgjoQ+m&#10;mJflshgdSo9OqBAoup2SfJ3x21aJ+K1tg4rMNJy4xbxiXg9pLdYrqDsE32txoQH/wGIAbenRG9QW&#10;IrBfqP+CGrRAF1wbZ8INhWtbLVTugbqpyj+6ee7Bq9wLiRP8Tabw/2DF1+MemZYNf1hyZmGgGW1o&#10;UiI6ZJg+TCrWGiV6YHSF9Bp9qKlsY/eYOhYn++yfnPgZKFe8SaZD8NO1U4tDuk4ts1PW/3zTX50i&#10;E1NQUHS+vKuWeTQF1Nc6jyF+Vm5gadPwEBF010fiOpGtsvxwfAox8YD6WpAetW6njcmzNpaN1Oxi&#10;vuBMADmuNRBpO3jSINiOMzAdWVlEzIjBGS1TdcIJ2B02BtkRyE53u/vq43a61AOplKMPi7K82CpA&#10;/OLkFK7Ka5yoXWAyzTf4ifMWQj/V5NTk0AjafLKSxbOnAQGiG1OCsIxNxFS2+qX3F9nT7uDkeY/X&#10;2ZCNctnF8smnr8+0f/1jrn8DAAD//wMAUEsDBBQABgAIAAAAIQDtzH1B3wAAAAkBAAAPAAAAZHJz&#10;L2Rvd25yZXYueG1sTI9NS8NAEIbvgv9hGcGb3XxIrDGbUoRCDwo2Cu1xmh2T1OxsyG7b+O9d6UGP&#10;M/PwzvMWi8n04kSj6ywriGcRCOLa6o4bBR/vq7s5COeRNfaWScE3OViU11cF5tqeeUOnyjcihLDL&#10;UUHr/ZBL6eqWDLqZHYjD7dOOBn0Yx0bqEc8h3PQyiaJMGuw4fGhxoOeW6q/qaBRs13EWV7t2SX51&#10;eH15S3a4OayVur2Zlk8gPE3+D4Zf/aAOZXDa2yNrJ3oFSZLFAVWQpimIAFwWewUP948gy0L+b1D+&#10;AAAA//8DAFBLAQItABQABgAIAAAAIQC2gziS/gAAAOEBAAATAAAAAAAAAAAAAAAAAAAAAABbQ29u&#10;dGVudF9UeXBlc10ueG1sUEsBAi0AFAAGAAgAAAAhADj9If/WAAAAlAEAAAsAAAAAAAAAAAAAAAAA&#10;LwEAAF9yZWxzLy5yZWxzUEsBAi0AFAAGAAgAAAAhAJg8jY35AQAA4AMAAA4AAAAAAAAAAAAAAAAA&#10;LgIAAGRycy9lMm9Eb2MueG1sUEsBAi0AFAAGAAgAAAAhAO3MfUHfAAAACQEAAA8AAAAAAAAAAAAA&#10;AAAAUwQAAGRycy9kb3ducmV2LnhtbFBLBQYAAAAABAAEAPMAAABfBQAAAAA=&#10;" strokecolor="#4a7ebb">
                <v:stroke endarrow="open"/>
                <o:lock v:ext="edit" shapetype="f"/>
              </v:shape>
            </w:pict>
          </mc:Fallback>
        </mc:AlternateContent>
      </w:r>
      <w:r>
        <w:rPr>
          <w:noProof/>
        </w:rPr>
        <mc:AlternateContent>
          <mc:Choice Requires="wps">
            <w:drawing>
              <wp:anchor distT="0" distB="0" distL="114298" distR="114298" simplePos="0" relativeHeight="251664384" behindDoc="0" locked="0" layoutInCell="1" allowOverlap="1" wp14:anchorId="61A77AF1" wp14:editId="16742928">
                <wp:simplePos x="0" y="0"/>
                <wp:positionH relativeFrom="column">
                  <wp:posOffset>6591299</wp:posOffset>
                </wp:positionH>
                <wp:positionV relativeFrom="paragraph">
                  <wp:posOffset>200025</wp:posOffset>
                </wp:positionV>
                <wp:extent cx="0" cy="264160"/>
                <wp:effectExtent l="95250" t="0" r="38100" b="40640"/>
                <wp:wrapNone/>
                <wp:docPr id="95" name="Conector recto de flecha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CAE007" id="Conector recto de flecha 95" o:spid="_x0000_s1026" type="#_x0000_t32" style="position:absolute;margin-left:519pt;margin-top:15.75pt;width:0;height:20.8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kv+AEAAOADAAAOAAAAZHJzL2Uyb0RvYy54bWysU8Fu2zAMvQ/YPwi6L3aCNmiNOAWWLLt0&#10;W4FuH8DIsi1MlgRSi5O/HyUnabvdhl1kiRSfHh+fVw/HwYqDRjLe1XI+K6XQTvnGuK6WP77vPtxJ&#10;QRFcA9Y7XcuTJvmwfv9uNYZKL3zvbaNRMIijagy17GMMVVGQ6vUANPNBO062HgeIfMSuaBBGRh9s&#10;sSjLZTF6bAJ6pYk4up2Scp3x21ar+K1tSUdha8ncYl4xr/u0FusVVB1C6I0604B/YDGAcfzoFWoL&#10;EcQvNH9BDUahJ9/GmfJD4dvWKJ174G7m5R/dPPcQdO6FxaFwlYn+H6z6enhCYZpa3t9K4WDgGW14&#10;Uip6FJg+otGitVr1IPgK6zUGqrhs454wdayO7jk8evWTOFe8SaYDhenascUhXeeWxTHrf7rqr49R&#10;qCmoOLpY3syXeTQFVJe6gBQ/az+ItKklRQTT9ZG5TmTnWX44PFJMPKC6FKRHnd8Za/OsrRNjanbB&#10;7Spgx7UWIm+HwBqQ66QA27GVVcSMSN6aJlUnHMJuv7EoDsB2utndzT9up0s9sEo5en9blmdbEcQv&#10;vpnC8/ISZ2pnmEzzDX7ivAXqp5qcmhwawdhPrhHxFHhAgOjHlGAs6xIxna1+7v1F9rTb++b0hJfZ&#10;sI1y2dnyyaevz7x//WOufwMAAP//AwBQSwMEFAAGAAgAAAAhAOCXcmPgAAAACwEAAA8AAABkcnMv&#10;ZG93bnJldi54bWxMj0FLw0AQhe+C/2EZwZvdpMFaYjalCIUeFGwU7HGanWbTZmdDdtvGf+8WD3p8&#10;bx5vvlcsRtuJMw2+dawgnSQgiGunW24UfH6sHuYgfEDW2DkmBd/kYVHe3hSYa3fhDZ2r0IhYwj5H&#10;BSaEPpfS14Ys+onrieNt7waLIcqhkXrASyy3nZwmyUxabDl+MNjTi6H6WJ2sgq91OkurrVlSWB3e&#10;Xt+nW9wc1krd343LZxCBxvAXhit+RIcyMu3cibUXXdRJNo9jgoIsfQRxTfw6OwVPWQqyLOT/DeUP&#10;AAAA//8DAFBLAQItABQABgAIAAAAIQC2gziS/gAAAOEBAAATAAAAAAAAAAAAAAAAAAAAAABbQ29u&#10;dGVudF9UeXBlc10ueG1sUEsBAi0AFAAGAAgAAAAhADj9If/WAAAAlAEAAAsAAAAAAAAAAAAAAAAA&#10;LwEAAF9yZWxzLy5yZWxzUEsBAi0AFAAGAAgAAAAhAEqHuS/4AQAA4AMAAA4AAAAAAAAAAAAAAAAA&#10;LgIAAGRycy9lMm9Eb2MueG1sUEsBAi0AFAAGAAgAAAAhAOCXcmPgAAAACwEAAA8AAAAAAAAAAAAA&#10;AAAAUgQAAGRycy9kb3ducmV2LnhtbFBLBQYAAAAABAAEAPMAAABfBQAAAAA=&#10;" strokecolor="#4a7ebb">
                <v:stroke endarrow="open"/>
                <o:lock v:ext="edit" shapetype="f"/>
              </v:shape>
            </w:pict>
          </mc:Fallback>
        </mc:AlternateContent>
      </w:r>
      <w:r>
        <w:rPr>
          <w:noProof/>
        </w:rPr>
        <mc:AlternateContent>
          <mc:Choice Requires="wps">
            <w:drawing>
              <wp:anchor distT="0" distB="0" distL="114298" distR="114298" simplePos="0" relativeHeight="251691008" behindDoc="0" locked="0" layoutInCell="1" allowOverlap="1" wp14:anchorId="14934958" wp14:editId="257D06DF">
                <wp:simplePos x="0" y="0"/>
                <wp:positionH relativeFrom="column">
                  <wp:posOffset>5173344</wp:posOffset>
                </wp:positionH>
                <wp:positionV relativeFrom="paragraph">
                  <wp:posOffset>174625</wp:posOffset>
                </wp:positionV>
                <wp:extent cx="0" cy="264160"/>
                <wp:effectExtent l="95250" t="0" r="38100" b="40640"/>
                <wp:wrapNone/>
                <wp:docPr id="94" name="Conector recto de flecha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0643EA" id="Conector recto de flecha 94" o:spid="_x0000_s1026" type="#_x0000_t32" style="position:absolute;margin-left:407.35pt;margin-top:13.75pt;width:0;height:20.8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VO+QEAAOADAAAOAAAAZHJzL2Uyb0RvYy54bWysU02P0zAQvSPxHyzfaZKqrXajpivRUi4L&#10;rLTwA6aOk1j4S2PTtP+esdN2d+GGuDj2jOf5zZuX9cPJaHaUGJSzDa9mJWfSCtcq2zf8x/f9hzvO&#10;QgTbgnZWNvwsA3/YvH+3Hn0t525wupXICMSGevQNH2L0dVEEMUgDYea8tJTsHBqIdMS+aBFGQje6&#10;mJflqhgdth6dkCFQdDcl+Sbjd50U8VvXBRmZbjhxi3nFvB7SWmzWUPcIflDiQgP+gYUBZenRG9QO&#10;IrBfqP6CMkqgC66LM+FM4bpOCZl7oG6q8o9ungfwMvdC4gR/kyn8P1jx9fiETLUNv19wZsHQjLY0&#10;KREdMkwf1krWaSkGYHSF9Bp9qKlsa58wdSxO9tk/OvEzUK54k0yH4Kdrpw5Nuk4ts1PW/3zTX54i&#10;E1NQUHS+WlSrPJoC6mudxxA/S2dY2jQ8RATVD5G4TmSrLD8cH0NMPKC+FqRHrdsrrfOstWUjNbuc&#10;LzkTQI7rNETaGk8aBNtzBronK4uIGTE4rdpUnXAC9oetRnYEstNif1d93E2XBiCVcvR+WZYXWwWI&#10;X1w7havyGidqF5hM8w1+4ryDMEw1OTU5NILSn2zL4tnTgADRjSlBWNomYjJb/dL7i+xpd3Dt+Qmv&#10;syEb5bKL5ZNPX59p//rH3PwGAAD//wMAUEsDBBQABgAIAAAAIQA6Nu7e3wAAAAkBAAAPAAAAZHJz&#10;L2Rvd25yZXYueG1sTI/BSsNAEIbvgu+wjODNbjZoWmM2pQiFHhRsFOxxmozZ1OxsyG7b+PaueNDj&#10;zHz88/3FcrK9ONHoO8ca1CwBQVy7puNWw9vr+mYBwgfkBnvHpOGLPCzLy4sC88adeUunKrQihrDP&#10;UYMJYcil9LUhi37mBuJ4+3CjxRDHsZXNiOcYbnuZJkkmLXYcPxgc6NFQ/VkdrYb3jcpUtTMrCuvD&#10;89NLusPtYaP19dW0egARaAp/MPzoR3Uoo9PeHbnxotewULfziGpI53cgIvC72GvI7hXIspD/G5Tf&#10;AAAA//8DAFBLAQItABQABgAIAAAAIQC2gziS/gAAAOEBAAATAAAAAAAAAAAAAAAAAAAAAABbQ29u&#10;dGVudF9UeXBlc10ueG1sUEsBAi0AFAAGAAgAAAAhADj9If/WAAAAlAEAAAsAAAAAAAAAAAAAAAAA&#10;LwEAAF9yZWxzLy5yZWxzUEsBAi0AFAAGAAgAAAAhAATuVU75AQAA4AMAAA4AAAAAAAAAAAAAAAAA&#10;LgIAAGRycy9lMm9Eb2MueG1sUEsBAi0AFAAGAAgAAAAhADo27t7fAAAACQEAAA8AAAAAAAAAAAAA&#10;AAAAUwQAAGRycy9kb3ducmV2LnhtbFBLBQYAAAAABAAEAPMAAABfBQAAAAA=&#10;" strokecolor="#4a7ebb">
                <v:stroke endarrow="open"/>
                <o:lock v:ext="edit" shapetype="f"/>
              </v:shape>
            </w:pict>
          </mc:Fallback>
        </mc:AlternateContent>
      </w:r>
    </w:p>
    <w:p w14:paraId="09FF8222" w14:textId="726BA46A" w:rsidR="005E7B24" w:rsidRPr="005E7B24" w:rsidRDefault="001E6251" w:rsidP="005E7B24">
      <w:pPr>
        <w:tabs>
          <w:tab w:val="left" w:pos="8627"/>
        </w:tabs>
        <w:spacing w:after="160" w:line="259" w:lineRule="auto"/>
        <w:rPr>
          <w:rFonts w:cs="Times New Roman"/>
          <w:lang w:val="es-ES"/>
        </w:rPr>
      </w:pPr>
      <w:r>
        <w:rPr>
          <w:noProof/>
        </w:rPr>
        <mc:AlternateContent>
          <mc:Choice Requires="wps">
            <w:drawing>
              <wp:anchor distT="0" distB="0" distL="114300" distR="114300" simplePos="0" relativeHeight="251722752" behindDoc="0" locked="0" layoutInCell="1" allowOverlap="1" wp14:anchorId="07CE1869" wp14:editId="31750C75">
                <wp:simplePos x="0" y="0"/>
                <wp:positionH relativeFrom="column">
                  <wp:posOffset>2971800</wp:posOffset>
                </wp:positionH>
                <wp:positionV relativeFrom="paragraph">
                  <wp:posOffset>200025</wp:posOffset>
                </wp:positionV>
                <wp:extent cx="826770" cy="278130"/>
                <wp:effectExtent l="0" t="0" r="0" b="7620"/>
                <wp:wrapNone/>
                <wp:docPr id="93"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278130"/>
                        </a:xfrm>
                        <a:prstGeom prst="rect">
                          <a:avLst/>
                        </a:prstGeom>
                        <a:solidFill>
                          <a:srgbClr val="FFFFFF"/>
                        </a:solidFill>
                        <a:ln w="9525">
                          <a:solidFill>
                            <a:srgbClr val="000000"/>
                          </a:solidFill>
                          <a:miter lim="800000"/>
                          <a:headEnd/>
                          <a:tailEnd/>
                        </a:ln>
                      </wps:spPr>
                      <wps:txbx>
                        <w:txbxContent>
                          <w:p w14:paraId="6F670AF8" w14:textId="77777777" w:rsidR="005E7B24" w:rsidRDefault="005E7B24" w:rsidP="005E7B24">
                            <w:pPr>
                              <w:shd w:val="clear" w:color="auto" w:fill="F7CAAC"/>
                            </w:pPr>
                            <w:r>
                              <w:t>DECE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1869" id="Rectángulo 93" o:spid="_x0000_s1046" style="position:absolute;margin-left:234pt;margin-top:15.75pt;width:65.1pt;height:21.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fMwIAAFIEAAAOAAAAZHJzL2Uyb0RvYy54bWysVF2O0zAQfkfiDpbfaZps/zZqulp1KUJa&#10;YMXCAVzHSSwcjxm7TZfbcBYuxsRpSxd4QuTB8njGn2e+bybLm0Nr2F6h12ALno7GnCkrodS2Lvjn&#10;T5tXC858ELYUBqwq+JPy/Gb18sWyc7nKoAFTKmQEYn3euYI3Ibg8SbxsVCv8CJyy5KwAWxHIxDop&#10;UXSE3pokG49nSQdYOgSpvKfTu8HJVxG/qpQMH6rKq8BMwSm3EFeM67Zfk9VS5DUK12h5TEP8Qxat&#10;0JYePUPdiSDYDvUfUK2WCB6qMJLQJlBVWqpYA1WTjn+r5rERTsVaiBzvzjT5/wcr3+8fkOmy4NdX&#10;nFnRkkYfibUf3229M8DolCjqnM8p8tE9YF+kd/cgv3hmYd0IW6tbROgaJUpKLO3jk2cXesPTVbbt&#10;3kFJD4hdgMjWocK2ByQe2CGK8nQWRR0Ck3S4yGbzOUknyZXNF+lVFC0R+emyQx/eKGhZvyk4UvYR&#10;XOzvfeiTEfkpJCYPRpcbbUw0sN6uDbK9oP7YxC/mTzVehhnLOmJomk0j8jOfv4QYx+9vEK0O1OhG&#10;t1TROUjkPWuvbRnbMAhthj2lbOyRxp65QYFw2B6iVOnsJMoWyiciFmFobBpE2jSA3zjrqKkL7r/u&#10;BCrOzFtL4lynk0k/BdGYTOcZGXjp2V56hJUEVfDA2bBdh2Fydg513dBLaaTDwi0JWulIdi/2kNUx&#10;f2rcqMFxyPrJuLRj1K9fweonAAAA//8DAFBLAwQUAAYACAAAACEAahWx/t8AAAAJAQAADwAAAGRy&#10;cy9kb3ducmV2LnhtbEyPQU+DQBSE7yb+h80z8WaXglRKeTRGUxOPLb14e8ATqOwuYZcW/fWup3qc&#10;zGTmm2w7q16cebSd0QjLRQCCdWXqTjcIx2L3kICwjnRNvdGM8M0WtvntTUZpbS56z+eDa4Qv0TYl&#10;hNa5IZXSVi0rsgszsPbepxkVOS/HRtYjXXy56mUYBCupqNN+oaWBX1quvg6TQii78Eg/++ItUOtd&#10;5N7n4jR9vCLe383PGxCOZ3cNwx++R4fcM5Vm0rUVPcLjKvFfHEK0jEH4QLxOQhAlwlMcgcwz+f9B&#10;/gsAAP//AwBQSwECLQAUAAYACAAAACEAtoM4kv4AAADhAQAAEwAAAAAAAAAAAAAAAAAAAAAAW0Nv&#10;bnRlbnRfVHlwZXNdLnhtbFBLAQItABQABgAIAAAAIQA4/SH/1gAAAJQBAAALAAAAAAAAAAAAAAAA&#10;AC8BAABfcmVscy8ucmVsc1BLAQItABQABgAIAAAAIQCeQ+rfMwIAAFIEAAAOAAAAAAAAAAAAAAAA&#10;AC4CAABkcnMvZTJvRG9jLnhtbFBLAQItABQABgAIAAAAIQBqFbH+3wAAAAkBAAAPAAAAAAAAAAAA&#10;AAAAAI0EAABkcnMvZG93bnJldi54bWxQSwUGAAAAAAQABADzAAAAmQUAAAAA&#10;">
                <v:textbox>
                  <w:txbxContent>
                    <w:p w14:paraId="6F670AF8" w14:textId="77777777" w:rsidR="005E7B24" w:rsidRDefault="005E7B24" w:rsidP="005E7B24">
                      <w:pPr>
                        <w:shd w:val="clear" w:color="auto" w:fill="F7CAAC"/>
                      </w:pPr>
                      <w:r>
                        <w:t>DECE</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75DAD7EA" wp14:editId="4DF2C37E">
                <wp:simplePos x="0" y="0"/>
                <wp:positionH relativeFrom="column">
                  <wp:posOffset>978535</wp:posOffset>
                </wp:positionH>
                <wp:positionV relativeFrom="paragraph">
                  <wp:posOffset>233680</wp:posOffset>
                </wp:positionV>
                <wp:extent cx="1235075" cy="577850"/>
                <wp:effectExtent l="0" t="0" r="3175" b="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5778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6E971433" w14:textId="77777777" w:rsidR="005E7B24" w:rsidRDefault="005E7B24" w:rsidP="005E7B24">
                            <w:pPr>
                              <w:spacing w:after="0" w:line="240" w:lineRule="auto"/>
                              <w:jc w:val="center"/>
                            </w:pPr>
                            <w:r>
                              <w:t>JUNTAS DE DOCENTE DE GRADO O 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AD7EA" id="Cuadro de texto 92" o:spid="_x0000_s1047" type="#_x0000_t202" style="position:absolute;margin-left:77.05pt;margin-top:18.4pt;width:97.25pt;height: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Y4BQMAANkGAAAOAAAAZHJzL2Uyb0RvYy54bWysVVtv2jAUfp+0/2D5fU2gUChqqBgV0yTW&#10;VmqnPhvHSaz5NttAul+/YzuhtEOTNvUl2Ofm79w+rq5bKdCOWce1KvDgLMeIKapLruoCf39cfZpi&#10;5DxRJRFasQI/M4ev5x8/XO3NjA11o0XJLIIgys32psCN92aWZY42TBJ3pg1ToKy0lcTD1dZZacke&#10;okuRDfP8IttrWxqrKXMOpDdJiecxflUx6u+qyjGPRIEBm49fG7+b8M3mV2RWW2IaTjsY5D9QSMIV&#10;PHoIdUM8QVvL/wglObXa6cqfUS0zXVWcspgDZDPI32Tz0BDDYi5QHGcOZXLvF5be7u4t4mWBL4cY&#10;KSKhR8stKa1GJUOetV4j0ECZ9sbNwPrBgL1vP+sW2h1Tdmat6Q8HJtmRTXJwYB3K0lZWhl9IGIEj&#10;dOL5UH14A9EQbXg+zidjjCjoxpPJdBzbk714G+v8F6YlCocCW+huREB2a+fD+2TWm3S9KFdcCGS1&#10;f+K+ieXsUdcOfKKVQ0ZDRfOUjK03S2HRjsDArFbLPE9ysZXfdJnEgwFIu9FxxL/I8/FB7rnyyfpi&#10;0gkBnUvRI9LaHb8ePP8BwdFLrxGcn0Aw6YV/RRCTeg8IlycgTEP0MEUnIIDo0AzBFSKBOsYjcAAX&#10;5CgRDMaz94ZdjU0NxRMK7Qt8AWMDQ0OAPSpBPBylAQenaoyIqIGWqLepuVrwg3PXi1ed7gAem4WB&#10;uiGuSXYuqBJpSO6BuQSXBZ4mrMlbqACNRe7pxjKsRdqEcPLtpo0bN5j0e7XR5TOsFcxpSBQ5Q1cc&#10;3l0T5++JBUICIZCsv4NPJTQkrbsTRo22v07Jgz3wBGgx2gPBQUV+bollGImvCub9cjAaQVgfL6Px&#10;ZAgXe6zZHGvUVi41rMQgoovHYO9Ff6yslk/AxYvwKqiIovB2gaEf6bj0iXaByylbLKIRcKAhfq0e&#10;DO33MtT7sX0i1nRbHjjoVvdUSGZvlj3ZhpIrvdh6XfHIBKHQqaodLQF/prVLXB8I+vgerV7+kea/&#10;AQAA//8DAFBLAwQUAAYACAAAACEAl8D9/uAAAAAKAQAADwAAAGRycy9kb3ducmV2LnhtbEyPQU+D&#10;QBSE7yb+h80z8WaXQqWEsjTGhIOX1qImPS7sKxDZXcIuBf31Pk96nMxk5ptsv+ieXXF0nTUC1qsA&#10;GJraqs40At7fiocEmPPSKNlbgwK+0ME+v73JZKrsbE54LX3DqMS4VApovR9Szl3dopZuZQc05F3s&#10;qKUnOTZcjXKmct3zMAhirmVnaKGVAz63WH+WkxZQFsvx+FFNUTG/HsKX7eGsv6OzEPd3y9MOmMfF&#10;/4XhF5/QISemyk5GOdaTftysKSogiukCBaJNEgOryAm3CfA84/8v5D8AAAD//wMAUEsBAi0AFAAG&#10;AAgAAAAhALaDOJL+AAAA4QEAABMAAAAAAAAAAAAAAAAAAAAAAFtDb250ZW50X1R5cGVzXS54bWxQ&#10;SwECLQAUAAYACAAAACEAOP0h/9YAAACUAQAACwAAAAAAAAAAAAAAAAAvAQAAX3JlbHMvLnJlbHNQ&#10;SwECLQAUAAYACAAAACEAq0AWOAUDAADZBgAADgAAAAAAAAAAAAAAAAAuAgAAZHJzL2Uyb0RvYy54&#10;bWxQSwECLQAUAAYACAAAACEAl8D9/uAAAAAKAQAADwAAAAAAAAAAAAAAAABfBQAAZHJzL2Rvd25y&#10;ZXYueG1sUEsFBgAAAAAEAAQA8wAAAGwGAAAAAA==&#10;" fillcolor="#ffdd9c" strokecolor="#ffc000" strokeweight=".5pt">
                <v:fill color2="#ffd479" rotate="t" colors="0 #ffdd9c;.5 #ffd78e;1 #ffd479" focus="100%" type="gradient">
                  <o:fill v:ext="view" type="gradientUnscaled"/>
                </v:fill>
                <v:path arrowok="t"/>
                <v:textbox>
                  <w:txbxContent>
                    <w:p w14:paraId="6E971433" w14:textId="77777777" w:rsidR="005E7B24" w:rsidRDefault="005E7B24" w:rsidP="005E7B24">
                      <w:pPr>
                        <w:spacing w:after="0" w:line="240" w:lineRule="auto"/>
                        <w:jc w:val="center"/>
                      </w:pPr>
                      <w:r>
                        <w:t>JUNTAS DE DOCENTE DE GRADO O CURSO</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767A423" wp14:editId="4E418EE7">
                <wp:simplePos x="0" y="0"/>
                <wp:positionH relativeFrom="column">
                  <wp:posOffset>4688205</wp:posOffset>
                </wp:positionH>
                <wp:positionV relativeFrom="paragraph">
                  <wp:posOffset>125095</wp:posOffset>
                </wp:positionV>
                <wp:extent cx="1260475" cy="405130"/>
                <wp:effectExtent l="0" t="0" r="0" b="0"/>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40513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9B41E84" w14:textId="77777777" w:rsidR="005E7B24" w:rsidRDefault="005E7B24" w:rsidP="005E7B24">
                            <w:pPr>
                              <w:spacing w:after="0" w:line="240" w:lineRule="auto"/>
                              <w:jc w:val="center"/>
                            </w:pPr>
                            <w:r>
                              <w:t>ORGANIZACIONES ESTUDIANTILES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7A423" id="Cuadro de texto 91" o:spid="_x0000_s1048" type="#_x0000_t202" style="position:absolute;margin-left:369.15pt;margin-top:9.85pt;width:99.25pt;height:3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ZcCQMAANkGAAAOAAAAZHJzL2Uyb0RvYy54bWysVVtP2zAUfp+0/2D5fSQp6YWKFHVFTJM6&#10;QIKJZ9dxEmuO7dluG/brd2wnpbBq0iZ4MM65fuccn6+XV10r0I4Zy5UscHaWYsQkVSWXdYG/P958&#10;mmFkHZElEUqyAj8zi68WHz9c7vWcjVSjRMkMgiDSzve6wI1zep4kljasJfZMaSZBWSnTEgefpk5K&#10;Q/YQvRXJKE0nyV6ZUhtFmbUgvY5KvAjxq4pRd1dVljkkCgzYXDhNODf+TBaXZF4bohtOexjkP1C0&#10;hEtIegh1TRxBW8P/CNVyapRVlTujqk1UVXHKQg1QTZa+qeahIZqFWqA5Vh/aZN8vLL3d3RvEywJf&#10;ZBhJ0sKMVltSGoVKhhzrnEKggTbttZ2D9YMGe9d9Vh2MO5Rs9VrRHxZMkiOb6GDB2relq0zr/0PB&#10;CBxhEs+H7kMORH200STNp2OMKOjydJydh/EkL97aWPeFqRb5S4ENTDcgILu1dT4/mQ8m/SzKGy4E&#10;Mso9cdeEdg6oaws+wcoiraCjaSzG1JuVMGhH4MHk+XS0yoNcbNtvqoziLEvhLz4dS9yLPB0f5I5L&#10;F60n014I6GyMHpDW9ji79/wHBEeZXiM4P4FgOgj/iiAU9R4QLk5AmPnovmMnIIDoMAzBJSKeOsY5&#10;OIALspQIBs9z8IZdDUP1zRMS7Qs8OR+DHSXAHpUgDq6tBgcra4yIqIGWqDNxuErwg3M/i1eT7gEe&#10;m/kHdU1sE+2sV8XJt9wBcwneFngWsUZvIT00Frinf5Z+LeIm+JvrNl3YuGw27NVGlc+wVvBOfaHI&#10;anrDIe+aWHdPDBASCIFk3R0clVBQtOpvGDXK/Dol9/bAE6DFaA8EBx35uSWGYSS+SnjvF1meQ1gX&#10;PvLxdAQf5lizOdbIbbtSsBJAEoAuXL29E8O1Mqp9Ai5e+qygIpJC7gLDPOJ15SLtApdTtlwGI+BA&#10;TdxaPmg67KXv92P3RIzut9xz0K0aqJDM3yx7tPUtl2q5darigQl8o2NXe1oC/oxrF7neE/Txd7B6&#10;+UVa/AYAAP//AwBQSwMEFAAGAAgAAAAhAIiM2TXfAAAACQEAAA8AAABkcnMvZG93bnJldi54bWxM&#10;j0FLw0AQhe+C/2EZwZvdbVebNGZTRBAEPdha8DpNtkkwOxuymzT+e8eTPQ7v48338u3sOjHZIbSe&#10;DCwXCoSl0lct1QYOny93KYgQkSrsPFkDPzbAtri+yjGr/Jl2dtrHWnAJhQwNNDH2mZShbKzDsPC9&#10;Jc5OfnAY+RxqWQ145nLXyZVSa+mwJf7QYG+fG1t+70dnQL0lr19qiep9d9Kr+/Ewafchjbm9mZ8e&#10;QUQ7x38Y/vRZHQp2OvqRqiA6A4lONaMcbBIQDGz0mrccDaT6AWSRy8sFxS8AAAD//wMAUEsBAi0A&#10;FAAGAAgAAAAhALaDOJL+AAAA4QEAABMAAAAAAAAAAAAAAAAAAAAAAFtDb250ZW50X1R5cGVzXS54&#10;bWxQSwECLQAUAAYACAAAACEAOP0h/9YAAACUAQAACwAAAAAAAAAAAAAAAAAvAQAAX3JlbHMvLnJl&#10;bHNQSwECLQAUAAYACAAAACEAljHGXAkDAADZBgAADgAAAAAAAAAAAAAAAAAuAgAAZHJzL2Uyb0Rv&#10;Yy54bWxQSwECLQAUAAYACAAAACEAiIzZNd8AAAAJAQAADwAAAAAAAAAAAAAAAABjBQAAZHJzL2Rv&#10;d25yZXYueG1sUEsFBgAAAAAEAAQA8wAAAG8GAAAAAA==&#10;" fillcolor="#a8b7df" strokecolor="#4472c4" strokeweight=".5pt">
                <v:fill color2="#879ed7" rotate="t" colors="0 #a8b7df;.5 #9aabd9;1 #879ed7" focus="100%" type="gradient">
                  <o:fill v:ext="view" type="gradientUnscaled"/>
                </v:fill>
                <v:path arrowok="t"/>
                <v:textbox>
                  <w:txbxContent>
                    <w:p w14:paraId="49B41E84" w14:textId="77777777" w:rsidR="005E7B24" w:rsidRDefault="005E7B24" w:rsidP="005E7B24">
                      <w:pPr>
                        <w:spacing w:after="0" w:line="240" w:lineRule="auto"/>
                        <w:jc w:val="center"/>
                      </w:pPr>
                      <w:r>
                        <w:t>ORGANIZACIONES ESTUDIANTILES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12AFC0B" wp14:editId="4DC4D343">
                <wp:simplePos x="0" y="0"/>
                <wp:positionH relativeFrom="column">
                  <wp:posOffset>6179820</wp:posOffset>
                </wp:positionH>
                <wp:positionV relativeFrom="paragraph">
                  <wp:posOffset>147955</wp:posOffset>
                </wp:positionV>
                <wp:extent cx="1103630" cy="238760"/>
                <wp:effectExtent l="0" t="0" r="1270" b="8890"/>
                <wp:wrapNone/>
                <wp:docPr id="90" name="Cuadro de texto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2387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68BFECC" w14:textId="77777777" w:rsidR="005E7B24" w:rsidRDefault="005E7B24" w:rsidP="005E7B24">
                            <w:pPr>
                              <w:jc w:val="center"/>
                            </w:pPr>
                            <w:r>
                              <w:t xml:space="preserve">DOCENTES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AFC0B" id="Cuadro de texto 90" o:spid="_x0000_s1049" type="#_x0000_t202" style="position:absolute;margin-left:486.6pt;margin-top:11.65pt;width:86.9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flAgMAANkGAAAOAAAAZHJzL2Uyb0RvYy54bWysVVtr2zAUfh/sPwi9r879Rp2SpXQMsrbQ&#10;jj4rsmyL6TZJSdz9+h1Jdpp2YbDRBBz5XL9zjs6Xy6tGCrRn1nGtcty/6GHEFNUFV1WOvz/efJph&#10;5DxRBRFasRw/M4evlh8/XB7Mgg10rUXBLIIgyi0OJse192aRZY7WTBJ3oQ1ToCy1lcTDq62ywpID&#10;RJciG/R6k+ygbWGspsw5kF4nJV7G+GXJqL8rS8c8EjkGbD4+bXxuwzNbXpJFZYmpOW1hkP9AIQlX&#10;kPQY6pp4gnaW/xFKcmq106W/oFpmuiw5ZbEGqKbfe1PNQ00Mi7VAc5w5tsm9X1h6u7+3iBc5nkN7&#10;FJEwo/WOFFajgiHPGq8RaKBNB+MWYP1gwN43n3UD444lO7PR9IcDk+zEJjk4sA5taUorwy8UjMAR&#10;Uj0fuw85EA3R+r3hZAgqCrrBcDadxLzZi7exzn9hWqJwyLGF6UYEZL9xPuQni86knUVxw4VAVvsn&#10;7uvYzg515cAnWjlkNHS0l4qx1XYtLNoTuDCrcfhGudjJb7pIYgAKn3R1HPEv8t74KPdc+WQ9mbZC&#10;QOdS9Ii0cqfZg+c/IDjJ9BrB8AyCaSf8K4JY1HtAmJ+BMAvRQ8fOQADRcRiCK0QCdYxH4AAuyFEi&#10;GFzPzht2NQ41NE8odMjxZDgOl4YAe5SCeDhKAw5OVRgRUQEtUW/TcLXgR+d2Fq8m3QI8NQsX6pq4&#10;Otm5oEqTl9wDcwkuczxLWJO3UAEai9zTXsuwFmkTwsk32yZuXH/e7dVWF8+wVnBPQ6HIGXrDIe+G&#10;OH9PLBASCIFk/R08SqGhaN2eMKq1/XVOHuyBJ0CL0QEIDjryc0csw0h8VXDf5/3RCML6+DIaTwfw&#10;Yk8121ON2sm1hpXoR3TxGOy96I6l1fIJuHgVsoKKKAq5cwzzSMe1T7QLXE7ZahWNgAMN8Rv1YGi3&#10;l6Hfj80Tsabd8sBBt7qjQrJ4s+zJNrRc6dXO65JHJgiNTl1taQn4M61d4vpA0Kfv0erlH2n5GwAA&#10;//8DAFBLAwQUAAYACAAAACEA270J/d0AAAAKAQAADwAAAGRycy9kb3ducmV2LnhtbEyPwU7DMBBE&#10;70j8g7VI3KjTBLUkjVMVJAQSJwK9u/GSRMRrk3Xa8Pe4J3pc7dPMm3I720EcceTekYLlIgGB1DjT&#10;U6vg8+P57gEEB01GD45QwS8ybKvrq1IXxp3oHY91aEUMIS60gi4EX0jJTYdW88J5pPj7cqPVIZ5j&#10;K82oTzHcDjJNkpW0uqfY0GmPTx023/VkFbzRi/c/Ne8H4+odY/7I0+us1O3NvNuACDiHfxjO+lEd&#10;quh0cBMZFoOCfJ2lEVWQZhmIM7C8X8d1BwWrJAdZlfJyQvUHAAD//wMAUEsBAi0AFAAGAAgAAAAh&#10;ALaDOJL+AAAA4QEAABMAAAAAAAAAAAAAAAAAAAAAAFtDb250ZW50X1R5cGVzXS54bWxQSwECLQAU&#10;AAYACAAAACEAOP0h/9YAAACUAQAACwAAAAAAAAAAAAAAAAAvAQAAX3JlbHMvLnJlbHNQSwECLQAU&#10;AAYACAAAACEA5ETn5QIDAADZBgAADgAAAAAAAAAAAAAAAAAuAgAAZHJzL2Uyb0RvYy54bWxQSwEC&#10;LQAUAAYACAAAACEA270J/d0AAAAKAQAADwAAAAAAAAAAAAAAAABcBQAAZHJzL2Rvd25yZXYueG1s&#10;UEsFBgAAAAAEAAQA8wAAAGYGAAAAAA==&#10;" fillcolor="#d2d2d2" strokecolor="#a5a5a5" strokeweight=".5pt">
                <v:fill color2="silver" rotate="t" colors="0 #d2d2d2;.5 #c8c8c8;1 silver" focus="100%" type="gradient">
                  <o:fill v:ext="view" type="gradientUnscaled"/>
                </v:fill>
                <v:path arrowok="t"/>
                <v:textbox>
                  <w:txbxContent>
                    <w:p w14:paraId="068BFECC" w14:textId="77777777" w:rsidR="005E7B24" w:rsidRDefault="005E7B24" w:rsidP="005E7B24">
                      <w:pPr>
                        <w:jc w:val="center"/>
                      </w:pPr>
                      <w:r>
                        <w:t xml:space="preserve">DOCENTES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61C21C7" wp14:editId="074A3788">
                <wp:simplePos x="0" y="0"/>
                <wp:positionH relativeFrom="column">
                  <wp:posOffset>7425055</wp:posOffset>
                </wp:positionH>
                <wp:positionV relativeFrom="paragraph">
                  <wp:posOffset>154940</wp:posOffset>
                </wp:positionV>
                <wp:extent cx="1103630" cy="405130"/>
                <wp:effectExtent l="0" t="0" r="1270" b="0"/>
                <wp:wrapNone/>
                <wp:docPr id="89"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40513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414477C" w14:textId="77777777" w:rsidR="005E7B24" w:rsidRDefault="005E7B24" w:rsidP="005E7B24">
                            <w:pPr>
                              <w:spacing w:after="0" w:line="240" w:lineRule="auto"/>
                              <w:jc w:val="center"/>
                            </w:pPr>
                            <w:r>
                              <w:t xml:space="preserve">PADRES DE FAMILIA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C21C7" id="Cuadro de texto 89" o:spid="_x0000_s1050" type="#_x0000_t202" style="position:absolute;margin-left:584.65pt;margin-top:12.2pt;width:86.9pt;height:3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mzAQMAANkGAAAOAAAAZHJzL2Uyb0RvYy54bWysVdlOGzEUfa/Uf7D8XjIhG0RMUBpEVSkF&#10;JKh4djyexKrHdm2HhH59j+3JAkWVWsGD8dzN524nF5fbRpEn4bw0uqTdk4ISobmppF6W9PvD9acz&#10;SnxgumLKaFHSZ+Hp5eTjh4uNHYtTszKqEo4giPbjjS3pKgQ77nQ8X4mG+RNjhYayNq5hAZ9u2akc&#10;2yB6ozqnRTHsbIyrrDNceA/pVVbSSYpf14KH27r2IhBVUmAL6XTpXMSzM7lg46VjdiV5C4P9B4qG&#10;SY1H96GuWGBk7eQfoRrJnfGmDifcNB1T15KLlAOy6RavsrlfMStSLiiOt/sy+fcLy2+e7hyRVUnP&#10;zinRrEGPZmtWOUMqQYLYBkOgQZk21o9hfW9hH7afzRbtTil7Ozf8h4dJ58gmO3hYx7Jsa9fE/0iY&#10;wBGdeN5XH28QHqN1i96wBxWHrl8MurjHoAdv63z4IkxD4qWkDt1NCNjT3IdsujNpe1FdS6WIM+FR&#10;hlUq5w710sMnWXliDSpa5GTccjFTjjwxDMyomF71R0mu1s03U2UxgOIvj45n4SAvBnt5kDpk6+Go&#10;FSIRn6OnpJb++PXo+Q8Ijl56iaD3BoLRTvhXBCmp94Bw/gaEsxi97ebrIgDVvhlKasIidQz6cIAL&#10;8ZwpgfHceWNXU1Nj8ZQmm5IOe4M4NAzsUSsWcG0sHLxeUsLUErTEg8vNNUrunVsYLzqdZ8gfm8WB&#10;umJ+le2SKne+kQHMpWSD1clYs7fSEZpI3NOOZVyLvAnxFraLbdq405RTFC1M9Yy1wpzGRIm3/Fri&#10;3Tnz4Y45EBKEINlwi6NWBkmb9kbJyrhfb8mjPXgCWko2IDhU5OeaOUGJ+qox7+fdfh9hQ/roD0ZA&#10;Q9yxZnGs0etmZrAS3YQuXaN9ULtr7UzzCC6exlehYprj7ZKiH/k6C5l2weVcTKfJCBxoWZjre8t3&#10;exnr/bB9ZM62Wx456MbsqJCNXy17to0l12a6DqaWiQkOVW1pCfyZ1y5zfSTo4+9kdfhFmvwGAAD/&#10;/wMAUEsDBBQABgAIAAAAIQDHh8IS3gAAAAsBAAAPAAAAZHJzL2Rvd25yZXYueG1sTI/LTsMwEEX3&#10;SPyDNUjsqJ2HQghxKlSpS4T6kNhOk2kSiMdR7LTh73FXsLyao3vPlOvFDOJCk+sta4hWCgRxbZue&#10;Ww3Hw/YpB+E8coODZdLwQw7W1f1diUVjr7yjy963IpSwK1BD5/1YSOnqjgy6lR2Jw+1sJ4M+xKmV&#10;zYTXUG4GGSuVSYM9h4UOR9p0VH/vZ6NBZTv1fH7Hz/nQf23ij5S3uCRaPz4sb68gPC3+D4abflCH&#10;Kjid7MyNE0PIUfaSBFZDnKYgbkSSJhGIk4Y8j0FWpfz/Q/ULAAD//wMAUEsBAi0AFAAGAAgAAAAh&#10;ALaDOJL+AAAA4QEAABMAAAAAAAAAAAAAAAAAAAAAAFtDb250ZW50X1R5cGVzXS54bWxQSwECLQAU&#10;AAYACAAAACEAOP0h/9YAAACUAQAACwAAAAAAAAAAAAAAAAAvAQAAX3JlbHMvLnJlbHNQSwECLQAU&#10;AAYACAAAACEAeyXpswEDAADZBgAADgAAAAAAAAAAAAAAAAAuAgAAZHJzL2Uyb0RvYy54bWxQSwEC&#10;LQAUAAYACAAAACEAx4fCEt4AAAALAQAADwAAAAAAAAAAAAAAAABbBQAAZHJzL2Rvd25yZXYueG1s&#10;UEsFBgAAAAAEAAQA8wAAAGYGAAAAAA==&#10;" fillcolor="#b5d5a7" strokecolor="#70ad47" strokeweight=".5pt">
                <v:fill color2="#9cca86" rotate="t" colors="0 #b5d5a7;.5 #aace99;1 #9cca86" focus="100%" type="gradient">
                  <o:fill v:ext="view" type="gradientUnscaled"/>
                </v:fill>
                <v:path arrowok="t"/>
                <v:textbox>
                  <w:txbxContent>
                    <w:p w14:paraId="6414477C" w14:textId="77777777" w:rsidR="005E7B24" w:rsidRDefault="005E7B24" w:rsidP="005E7B24">
                      <w:pPr>
                        <w:spacing w:after="0" w:line="240" w:lineRule="auto"/>
                        <w:jc w:val="center"/>
                      </w:pPr>
                      <w:r>
                        <w:t xml:space="preserve">PADRES DE FAMILIA </w:t>
                      </w:r>
                    </w:p>
                  </w:txbxContent>
                </v:textbox>
              </v:shape>
            </w:pict>
          </mc:Fallback>
        </mc:AlternateContent>
      </w:r>
      <w:r w:rsidR="005E7B24" w:rsidRPr="005E7B24">
        <w:rPr>
          <w:rFonts w:cs="Times New Roman"/>
          <w:lang w:val="es-ES"/>
        </w:rPr>
        <w:tab/>
      </w:r>
    </w:p>
    <w:p w14:paraId="2A30077A" w14:textId="0530ADAA" w:rsidR="005E7B24" w:rsidRPr="005E7B24" w:rsidRDefault="001E6251" w:rsidP="005E7B24">
      <w:pPr>
        <w:spacing w:after="160" w:line="259" w:lineRule="auto"/>
        <w:rPr>
          <w:rFonts w:cs="Times New Roman"/>
          <w:lang w:val="es-ES"/>
        </w:rPr>
      </w:pPr>
      <w:r>
        <w:rPr>
          <w:noProof/>
        </w:rPr>
        <mc:AlternateContent>
          <mc:Choice Requires="wps">
            <w:drawing>
              <wp:anchor distT="0" distB="0" distL="114299" distR="114299" simplePos="0" relativeHeight="251674624" behindDoc="0" locked="0" layoutInCell="1" allowOverlap="1" wp14:anchorId="314391EE" wp14:editId="09F488CC">
                <wp:simplePos x="0" y="0"/>
                <wp:positionH relativeFrom="column">
                  <wp:posOffset>-854076</wp:posOffset>
                </wp:positionH>
                <wp:positionV relativeFrom="paragraph">
                  <wp:posOffset>1873885</wp:posOffset>
                </wp:positionV>
                <wp:extent cx="3267075" cy="0"/>
                <wp:effectExtent l="0" t="1638300" r="0" b="1676400"/>
                <wp:wrapNone/>
                <wp:docPr id="88" name="Conector recto de flecha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67075" cy="0"/>
                        </a:xfrm>
                        <a:prstGeom prst="straightConnector1">
                          <a:avLst/>
                        </a:prstGeom>
                        <a:noFill/>
                        <a:ln w="6350" algn="ctr">
                          <a:solidFill>
                            <a:srgbClr val="5B9BD5"/>
                          </a:solidFill>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365D5D58" id="Conector recto de flecha 88" o:spid="_x0000_s1026" type="#_x0000_t32" style="position:absolute;margin-left:-67.25pt;margin-top:147.55pt;width:257.25pt;height:0;rotation:90;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1O+gEAAMUDAAAOAAAAZHJzL2Uyb0RvYy54bWysU01v2zAMvQ/YfxB0X+ykS9sZcQo0WXfp&#10;1gDtfgAjyR+YLAqUEif/fpSSpd12G5aDQonkI98jvbg7DFbsDYUeXS2nk1IK4xTq3rW1/P7y8OFW&#10;ihDBabDoTC2PJsi75ft3i9FXZoYdWm1IMIgL1ehr2cXoq6IIqjMDhAl649jZIA0Q+UptoQlGRh9s&#10;MSvL62JE0p5QmRD4dX1yymXGbxqj4lPTBBOFrSX3FvNJ+dyms1guoGoJfNercxvwD10M0DsueoFa&#10;QwSxo/4vqKFXhAGbOFE4FNg0vTKZA7OZln+wee7Am8yFxQn+IlP4f7Dq235Dote1vOVJORh4Riue&#10;lIpIgtKf0EY01qgOBIewXqMPFaet3IYSY3Vwz/4R1Y8gHK46cK3Jfb8cPWNNU0bxW0q6BM9Vt+NX&#10;1BwDu4hZvENDgyDkIc0/lumXX1kkccgTO14mZg5RKH68ml3flDdzKdQvXwFVgkmdeQrxi8FBJKOW&#10;IRL0bReZ3onfNMPD/jHE1ORrQkp2+NBbm9fDOjHW8vpqzgsEtuU9V5FybkDb6xSXMgK125UlsQfe&#10;tfn9p/v1PJNnz9swwp3TGbczoD+f7Qi9ZVvErBoQ4ShT1cFoKazhmsk6tWndWdKk4mkeW9THDSV3&#10;Upd3JfM573Vaxrf3HPX69S1/AgAA//8DAFBLAwQUAAYACAAAACEAzIqUXt0AAAAKAQAADwAAAGRy&#10;cy9kb3ducmV2LnhtbEyPzU7DQAyE70i8w8pI3OimqcJPiFMhJI6FNnDhts2aJGrWG2W3TXh7XC5w&#10;ssYejb8p1rPr1YnG0HlGWC4SUMS1tx03CB/vLzf3oEI0bE3vmRC+KcC6vLwoTG79xDs6VbFREsIh&#10;NwhtjEOudahbciYs/EAsty8/OhNFjo22o5kk3PU6TZJb7UzH8qE1Az23VB+qo0OowpBs/Wt3+Nw8&#10;TNmWXcyWbxvE66v56RFUpDn+meGML+hQCtPeH9kG1YtOU0GPCKs7mWfD72KPkGXpCnRZ6P8Vyh8A&#10;AAD//wMAUEsBAi0AFAAGAAgAAAAhALaDOJL+AAAA4QEAABMAAAAAAAAAAAAAAAAAAAAAAFtDb250&#10;ZW50X1R5cGVzXS54bWxQSwECLQAUAAYACAAAACEAOP0h/9YAAACUAQAACwAAAAAAAAAAAAAAAAAv&#10;AQAAX3JlbHMvLnJlbHNQSwECLQAUAAYACAAAACEAzLsNTvoBAADFAwAADgAAAAAAAAAAAAAAAAAu&#10;AgAAZHJzL2Uyb0RvYy54bWxQSwECLQAUAAYACAAAACEAzIqUXt0AAAAKAQAADwAAAAAAAAAAAAAA&#10;AABUBAAAZHJzL2Rvd25yZXYueG1sUEsFBgAAAAAEAAQA8wAAAF4FAAAAAA==&#10;" strokecolor="#5b9bd5" strokeweight=".5pt">
                <v:stroke endarrow="open"/>
              </v:shape>
            </w:pict>
          </mc:Fallback>
        </mc:AlternateContent>
      </w:r>
      <w:r>
        <w:rPr>
          <w:noProof/>
        </w:rPr>
        <mc:AlternateContent>
          <mc:Choice Requires="wps">
            <w:drawing>
              <wp:anchor distT="0" distB="0" distL="114299" distR="114299" simplePos="0" relativeHeight="251714560" behindDoc="0" locked="0" layoutInCell="1" allowOverlap="1" wp14:anchorId="73FD5C57" wp14:editId="545CC308">
                <wp:simplePos x="0" y="0"/>
                <wp:positionH relativeFrom="column">
                  <wp:posOffset>6605269</wp:posOffset>
                </wp:positionH>
                <wp:positionV relativeFrom="paragraph">
                  <wp:posOffset>193675</wp:posOffset>
                </wp:positionV>
                <wp:extent cx="152400" cy="0"/>
                <wp:effectExtent l="19050" t="76200" r="0" b="114300"/>
                <wp:wrapNone/>
                <wp:docPr id="87" name="Conector recto de flecha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2400"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2DD9ACF1" id="Conector recto de flecha 87" o:spid="_x0000_s1026" type="#_x0000_t32" style="position:absolute;margin-left:520.1pt;margin-top:15.25pt;width:12pt;height:0;rotation:90;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o/wEAANEDAAAOAAAAZHJzL2Uyb0RvYy54bWysU8FuEzEQvSPxD5bvdJNCSll1U6kp5VJo&#10;pJYPmNjeXQvbY43dbPL3jJ2QFrghcnBsz8zze29mr6533omtoWQxdHJ+NpPCBIXahqGT35/u3l1K&#10;kTIEDQ6D6eTeJHm9fPvmaoqtOccRnTYkGCSkdoqdHHOObdMkNRoP6QyjCRzskTxkPtLQaIKJ0b1r&#10;zmezi2ZC0pFQmZT49vYQlMuK3/dG5Ye+TyYL10nmlutKdd2UtVleQTsQxNGqIw34BxYebOBHT1C3&#10;kEE8k/0LyltFmLDPZwp9g31vlakaWM189oeaxxGiqVrYnBRPNqX/B6u+bdckrO7k5UcpAnju0Yo7&#10;pTKSoPIntBG9M2oEwSns1xRTy2WrsKaiWO3CY7xH9SOJgKsRwmAq76d9ZKx5qWh+KymHFPnVzfQV&#10;NefAc8Zq3q4nLwi5SYsPs/Krt2yS2NWO7U8dM7ssFF/OF+ecKYX6FWqgLSiFWKSUvxj0omw6mTKB&#10;HcbM6g7y5hUdtvcpF44vBaU44J11rk6HC2Lq5MX7Bb8DbuAxV5lqbUJndckrFYmGzcqR2AKP2uLm&#10;083tomrnyOs0bzMPvLOeHT9orI+MBvTnoOs+g3W8F7k6CEQ4yULBGy2FM0yg7A6cXTjaWxw99GaD&#10;er+mEi5O89xUcccZL4P5+lyzXr7E5U8AAAD//wMAUEsDBBQABgAIAAAAIQCtQ0373wAAAAsBAAAP&#10;AAAAZHJzL2Rvd25yZXYueG1sTI/NTsMwEITvSLyDtUjcqF1DUBXiVIDEXyUkklY9u7FJIux1FLtt&#10;eHu24gC3nd3R7DfFcvKOHewY+4AK5jMBzGITTI+tgs366WoBLCaNRruAVsG3jbAsz88KnZtwxMoe&#10;6tQyCsGYawVdSkPOeWw663WchcEi3T7D6HUiObbcjPpI4d5xKcQt97pH+tDpwT52tvmq917B28NW&#10;Dqv312r+UWG9fRYv2sVrpS4vpvs7YMlO6c8MJ3xCh5KYdmGPJjJHWmRSkpemRQbs5Pjd7BTcyAx4&#10;WfD/HcofAAAA//8DAFBLAQItABQABgAIAAAAIQC2gziS/gAAAOEBAAATAAAAAAAAAAAAAAAAAAAA&#10;AABbQ29udGVudF9UeXBlc10ueG1sUEsBAi0AFAAGAAgAAAAhADj9If/WAAAAlAEAAAsAAAAAAAAA&#10;AAAAAAAALwEAAF9yZWxzLy5yZWxzUEsBAi0AFAAGAAgAAAAhAM2676j/AQAA0QMAAA4AAAAAAAAA&#10;AAAAAAAALgIAAGRycy9lMm9Eb2MueG1sUEsBAi0AFAAGAAgAAAAhAK1DTfvfAAAACwEAAA8AAAAA&#10;AAAAAAAAAAAAWQQAAGRycy9kb3ducmV2LnhtbFBLBQYAAAAABAAEAPMAAABlBQAAAAA=&#10;" strokecolor="#5b9bd5" strokeweight=".5pt">
                <v:stroke endarrow="open" joinstyle="miter"/>
              </v:shape>
            </w:pict>
          </mc:Fallback>
        </mc:AlternateContent>
      </w:r>
      <w:r>
        <w:rPr>
          <w:noProof/>
        </w:rPr>
        <mc:AlternateContent>
          <mc:Choice Requires="wps">
            <w:drawing>
              <wp:anchor distT="0" distB="0" distL="114300" distR="114300" simplePos="0" relativeHeight="251669504" behindDoc="0" locked="0" layoutInCell="1" allowOverlap="1" wp14:anchorId="20980719" wp14:editId="4A33F645">
                <wp:simplePos x="0" y="0"/>
                <wp:positionH relativeFrom="column">
                  <wp:posOffset>7976235</wp:posOffset>
                </wp:positionH>
                <wp:positionV relativeFrom="paragraph">
                  <wp:posOffset>356235</wp:posOffset>
                </wp:positionV>
                <wp:extent cx="165100" cy="635"/>
                <wp:effectExtent l="19050" t="76200" r="0" b="132715"/>
                <wp:wrapNone/>
                <wp:docPr id="86" name="Conector: angula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5100" cy="635"/>
                        </a:xfrm>
                        <a:prstGeom prst="bentConnector3">
                          <a:avLst>
                            <a:gd name="adj1" fmla="val 50000"/>
                          </a:avLst>
                        </a:prstGeom>
                        <a:noFill/>
                        <a:ln w="9525" algn="ctr">
                          <a:solidFill>
                            <a:srgbClr val="4A7EBB"/>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type w14:anchorId="379E878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6" o:spid="_x0000_s1026" type="#_x0000_t34" style="position:absolute;margin-left:628.05pt;margin-top:28.05pt;width:13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1aGgIAAAAEAAAOAAAAZHJzL2Uyb0RvYy54bWysU01zEzEMvTPDf/D4TjabklB2sunQtIVD&#10;C5lp+QGK7c0a/DWym03+PbKzBAo3hj145JX09KRnLa8O1rC9wqi9a3k9mXKmnPBSu13Lvz7dvbnk&#10;LCZwEox3quVHFfnV6vWr5RAaNfO9N1IhIxAXmyG0vE8pNFUVRa8sxIkPypGz82gh0RV3lUQYCN2a&#10;ajadLqrBowzohYqR/t6cnHxV8LtOifSl66JKzLScuKVyYjm3+axWS2h2CKHXYqQB/8DCgnZU9Ax1&#10;AwnYM+q/oKwW6KPv0kR4W/mu00KVHqibevpHN489BFV6oeHEcB5T/H+w4vN+g0zLll8uOHNgSaM1&#10;KSWSx4aB2z0bQEY+GtQQYkPxa7fB3Ko4uMdw78X3yJxf9xSrCuGnYyCQOmdUL1LyJQYqtx0evKQY&#10;eE6+TO3QoWXoSZ16QarSx1lndPiUcXItGhQ7FNWOZ9XUITFBP+vFvM4JglyLi3mpC02GzJkBY/qo&#10;vGXZaPlWuUT9nRq8KNiwv4+paCfHAYD8VhMBa+gp7MGweWGU+4FmjCbrJ3JOdf5OG1Mek3FsaPn7&#10;+WzOGZgdbYVIWApFb7TMcTkj4m67NsgIv+VvP7y7vb4emb8IszrRfhhtSaDTYEqRXoG8dbLYCbQh&#10;m6Uyd0D0A88UrJKcGUUEsnVib9woStbhpOjWy+MGszvrQ8+stDmuRH7Hv99L1K/FXf0AAAD//wMA&#10;UEsDBBQABgAIAAAAIQAeXzYN4QAAAAsBAAAPAAAAZHJzL2Rvd25yZXYueG1sTI/BTsMwEETvSPyD&#10;tUjcqNMAoQ3ZVAgJgbigFg7l5sZLEhqvo9htQ7+e7QmOMzuafVMsRtepPQ2h9YwwnSSgiCtvW64R&#10;Pt6frmagQjRsTeeZEH4owKI8PytMbv2Bl7RfxVpJCYfcIDQx9rnWoWrImTDxPbHcvvzgTBQ51NoO&#10;5iDlrtNpkmTamZblQ2N6emyo2q52DmH5+h2eP99m27Wr7463Lfv1cXxBvLwYH+5BRRrjXxhO+IIO&#10;pTBt/I5tUJ3oNJvLmIhwc52COiXEmYLaIGTzFHRZ6P8byl8AAAD//wMAUEsBAi0AFAAGAAgAAAAh&#10;ALaDOJL+AAAA4QEAABMAAAAAAAAAAAAAAAAAAAAAAFtDb250ZW50X1R5cGVzXS54bWxQSwECLQAU&#10;AAYACAAAACEAOP0h/9YAAACUAQAACwAAAAAAAAAAAAAAAAAvAQAAX3JlbHMvLnJlbHNQSwECLQAU&#10;AAYACAAAACEAUJQ9WhoCAAAABAAADgAAAAAAAAAAAAAAAAAuAgAAZHJzL2Uyb0RvYy54bWxQSwEC&#10;LQAUAAYACAAAACEAHl82DeEAAAALAQAADwAAAAAAAAAAAAAAAAB0BAAAZHJzL2Rvd25yZXYueG1s&#10;UEsFBgAAAAAEAAQA8wAAAIIFAAAAAA==&#10;" strokecolor="#4a7ebb">
                <v:stroke endarrow="open"/>
              </v:shape>
            </w:pict>
          </mc:Fallback>
        </mc:AlternateContent>
      </w:r>
      <w:r>
        <w:rPr>
          <w:noProof/>
        </w:rPr>
        <mc:AlternateContent>
          <mc:Choice Requires="wps">
            <w:drawing>
              <wp:anchor distT="0" distB="0" distL="114298" distR="114298" simplePos="0" relativeHeight="251672576" behindDoc="0" locked="0" layoutInCell="1" allowOverlap="1" wp14:anchorId="0FA60C48" wp14:editId="48F37FC9">
                <wp:simplePos x="0" y="0"/>
                <wp:positionH relativeFrom="column">
                  <wp:posOffset>5245099</wp:posOffset>
                </wp:positionH>
                <wp:positionV relativeFrom="paragraph">
                  <wp:posOffset>243205</wp:posOffset>
                </wp:positionV>
                <wp:extent cx="0" cy="264160"/>
                <wp:effectExtent l="95250" t="0" r="38100" b="40640"/>
                <wp:wrapNone/>
                <wp:docPr id="85" name="Conector recto de flecha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1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C191AA" id="Conector recto de flecha 85" o:spid="_x0000_s1026" type="#_x0000_t32" style="position:absolute;margin-left:413pt;margin-top:19.15pt;width:0;height:20.8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7y++QEAAOADAAAOAAAAZHJzL2Uyb0RvYy54bWysU8GO2yAQvVfqPyDuje1oE2WtOCs1aXrZ&#10;titt+wETDDYqBjTQOPn7DjjJ7ra3qhcMM8zjzZvn9cNpMOwoMWhnG17NSs6kFa7Vtmv4j+/7DyvO&#10;QgTbgnFWNvwsA3/YvH+3Hn0t5653ppXICMSGevQN72P0dVEE0csBwsx5aSmpHA4Q6Yhd0SKMhD6Y&#10;Yl6Wy2J02Hp0QoZA0d2U5JuMr5QU8ZtSQUZmGk7cYl4xr4e0Fps11B2C77W40IB/YDGAtvToDWoH&#10;Edgv1H9BDVqgC07FmXBD4ZTSQuYeqJuq/KOb5x68zL2QOMHfZAr/D1Z8PT4h023DVwvOLAw0oy1N&#10;SkSHDNOHtZIpI0UPjK6QXqMPNZVt7ROmjsXJPvtHJ34GyhVvkukQ/HTtpHBI16lldsr6n2/6y1Nk&#10;YgoKis6Xd9Uyj6aA+lrnMcTP0g0sbRoeIoLu+khcJ7JVlh+OjyEmHlBfC9Kj1u21MXnWxrKx4feL&#10;ObUrgBynDETaDp40CLbjDExHVhYRM2JwRrepOuEE7A5bg+wIZKe7/ar6uJsu9UAq5ej9oiwvtgoQ&#10;v7h2ClflNU7ULjCZ5hv8xHkHoZ9qcmpyaARtPtmWxbOnAQGiG1OCsIxNxGS2+qX3F9nT7uDa8xNe&#10;Z0M2ymUXyyefvj7T/vWPufkNAAD//wMAUEsDBBQABgAIAAAAIQAM4iBa3wAAAAkBAAAPAAAAZHJz&#10;L2Rvd25yZXYueG1sTI9BS8NAEIXvgv9hGcGb3SSFmMZsShEKPSjYKNjjNJlm02ZnQ3bbxn/vigc9&#10;vnmPN98rlpPpxYVG11lWEM8iEMS1bTpuFXy8rx8yEM4jN9hbJgVf5GBZ3t4UmDf2ylu6VL4VoYRd&#10;jgq090Mupas1GXQzOxAH72BHgz7IsZXNiNdQbnqZRFEqDXYcPmgc6FlTfarORsHnJk7jaqdX5NfH&#10;15e3ZIfb40ap+7tp9QTC0+T/wvCDH9ChDEx7e+bGiV5BlqRhi1cwz+YgQuD3sFfwuFiALAv5f0H5&#10;DQAA//8DAFBLAQItABQABgAIAAAAIQC2gziS/gAAAOEBAAATAAAAAAAAAAAAAAAAAAAAAABbQ29u&#10;dGVudF9UeXBlc10ueG1sUEsBAi0AFAAGAAgAAAAhADj9If/WAAAAlAEAAAsAAAAAAAAAAAAAAAAA&#10;LwEAAF9yZWxzLy5yZWxzUEsBAi0AFAAGAAgAAAAhALQHvL75AQAA4AMAAA4AAAAAAAAAAAAAAAAA&#10;LgIAAGRycy9lMm9Eb2MueG1sUEsBAi0AFAAGAAgAAAAhAAziIFrfAAAACQEAAA8AAAAAAAAAAAAA&#10;AAAAUwQAAGRycy9kb3ducmV2LnhtbFBLBQYAAAAABAAEAPMAAABfBQAAAAA=&#10;" strokecolor="#4a7ebb">
                <v:stroke endarrow="open"/>
                <o:lock v:ext="edit" shapetype="f"/>
              </v:shape>
            </w:pict>
          </mc:Fallback>
        </mc:AlternateContent>
      </w:r>
    </w:p>
    <w:p w14:paraId="0F9BA4D8" w14:textId="66CF04AC" w:rsidR="005E7B24" w:rsidRPr="005E7B24" w:rsidRDefault="001E6251" w:rsidP="005E7B24">
      <w:pPr>
        <w:spacing w:after="160" w:line="259" w:lineRule="auto"/>
        <w:rPr>
          <w:rFonts w:cs="Times New Roman"/>
          <w:lang w:val="es-ES"/>
        </w:rPr>
      </w:pPr>
      <w:r>
        <w:rPr>
          <w:noProof/>
        </w:rPr>
        <mc:AlternateContent>
          <mc:Choice Requires="wps">
            <w:drawing>
              <wp:anchor distT="0" distB="0" distL="114300" distR="114300" simplePos="0" relativeHeight="251702272" behindDoc="0" locked="0" layoutInCell="1" allowOverlap="1" wp14:anchorId="3D089AE5" wp14:editId="19E0F977">
                <wp:simplePos x="0" y="0"/>
                <wp:positionH relativeFrom="column">
                  <wp:posOffset>6181725</wp:posOffset>
                </wp:positionH>
                <wp:positionV relativeFrom="paragraph">
                  <wp:posOffset>42545</wp:posOffset>
                </wp:positionV>
                <wp:extent cx="1103630" cy="645795"/>
                <wp:effectExtent l="0" t="0" r="1270" b="1905"/>
                <wp:wrapNone/>
                <wp:docPr id="83" name="Cuadro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645795"/>
                        </a:xfrm>
                        <a:prstGeom prst="rect">
                          <a:avLst/>
                        </a:prstGeom>
                        <a:solidFill>
                          <a:sysClr val="window" lastClr="FFFFFF"/>
                        </a:solidFill>
                        <a:ln w="6350">
                          <a:solidFill>
                            <a:srgbClr val="44546A">
                              <a:lumMod val="75000"/>
                            </a:srgbClr>
                          </a:solidFill>
                        </a:ln>
                        <a:effectLst/>
                      </wps:spPr>
                      <wps:txbx>
                        <w:txbxContent>
                          <w:p w14:paraId="28388920" w14:textId="77777777" w:rsidR="005E7B24" w:rsidRPr="003F60A8" w:rsidRDefault="005E7B24" w:rsidP="005E7B24">
                            <w:pPr>
                              <w:jc w:val="center"/>
                              <w:rPr>
                                <w:sz w:val="18"/>
                                <w:szCs w:val="18"/>
                              </w:rPr>
                            </w:pPr>
                            <w:r>
                              <w:rPr>
                                <w:sz w:val="18"/>
                                <w:szCs w:val="18"/>
                              </w:rPr>
                              <w:t>COMISIÓN ASUNTOS SOCIAL CULTURAL Y DEPORTIVO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89AE5" id="Cuadro de texto 83" o:spid="_x0000_s1051" type="#_x0000_t202" style="position:absolute;margin-left:486.75pt;margin-top:3.35pt;width:86.9pt;height:5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DXggIAAA0FAAAOAAAAZHJzL2Uyb0RvYy54bWysVF1v2jAUfZ+0/2D5fU2AQFtEqBgV0yTW&#10;VqJTn43jkGi2r2cbEvbrd+0ESrs9TePB2LnH9+Pccz27a5UkB2FdDTqng6uUEqE5FLXe5fT78+rT&#10;DSXOM10wCVrk9CgcvZt//DBrzFQMoQJZCEvQiXbTxuS08t5Mk8TxSijmrsAIjcYSrGIej3aXFJY1&#10;6F3JZJimk6QBWxgLXDiHX+87I51H/2UpuH8sSyc8kTnF3HxcbVy3YU3mMzbdWWaqmvdpsH/IQrFa&#10;Y9Czq3vmGdnb+g9XquYWHJT+ioNKoCxrLmINWM0gfVfNpmJGxFqQHGfONLn/55Y/HJ4sqYuc3owo&#10;0Uxhj5Z7VlgghSBetB4IWpCmxrgpojcG8b79DC22O5bszBr4D4eQ5ALTXXCIDrS0pVXhHwsmeBE7&#10;cTyzjzEID94G6WgyQhNH2yQbX9+OQ9zk9baxzn8RoEjY5NRid2MG7LB2voOeICGYA1kXq1rKeDi6&#10;pbTkwFAIqJ8CGkokcx4/5nQVf320N9ekJg1mMxqnXa1vXNrd9uwzy8bZZBFBcq++QdGFuh6naVQZ&#10;luE6fCzpIghapA4piqjXvpRAZcde2Pl228YuDQenXmyhOGIrLHSadoavaqRljTU9MYsiRiZxMP0j&#10;LqUErAL6HSUV2F9/+x7wqC20UtLgUOTU/dwzK5CqrxpVdzvIsjBF8YAdGuLBXlq2lxa9V0tAugf4&#10;BBgetwHv5WlbWlAvOL+LEBVNTHOMnVN/2i59N6o4/1wsFhGEc2OYX+uN4ScFhqY/ty/Mml4ZQbcP&#10;cBofNn0nkA4bKNew2Hso66ieQHTHai9lnLnYrP59CEN9eY6o11ds/hsAAP//AwBQSwMEFAAGAAgA&#10;AAAhAJDbGmvhAAAACgEAAA8AAABkcnMvZG93bnJldi54bWxMj81OwzAQhO9IvIO1SNyoU5o2JcSp&#10;Kn7EAS4tlbhuk20cYa+j2G1Cnx73BLdZzWjm22I1WiNO1PvWsYLpJAFBXLm65UbB7vP1bgnCB+Qa&#10;jWNS8EMeVuX1VYF57Qbe0GkbGhFL2OeoQIfQ5VL6SpNFP3EdcfQOrrcY4tk3su5xiOXWyPskWUiL&#10;LccFjR09aaq+t0erYMT5+uXNpe/Ph915MPylz93HRqnbm3H9CCLQGP7CcMGP6FBGpr07cu2FUfCQ&#10;zeYxqmCRgbj40zSbgdhHlSxTkGUh/79Q/gIAAP//AwBQSwECLQAUAAYACAAAACEAtoM4kv4AAADh&#10;AQAAEwAAAAAAAAAAAAAAAAAAAAAAW0NvbnRlbnRfVHlwZXNdLnhtbFBLAQItABQABgAIAAAAIQA4&#10;/SH/1gAAAJQBAAALAAAAAAAAAAAAAAAAAC8BAABfcmVscy8ucmVsc1BLAQItABQABgAIAAAAIQDi&#10;7kDXggIAAA0FAAAOAAAAAAAAAAAAAAAAAC4CAABkcnMvZTJvRG9jLnhtbFBLAQItABQABgAIAAAA&#10;IQCQ2xpr4QAAAAoBAAAPAAAAAAAAAAAAAAAAANwEAABkcnMvZG93bnJldi54bWxQSwUGAAAAAAQA&#10;BADzAAAA6gUAAAAA&#10;" fillcolor="window" strokecolor="#333f50" strokeweight=".5pt">
                <v:path arrowok="t"/>
                <v:textbox>
                  <w:txbxContent>
                    <w:p w14:paraId="28388920" w14:textId="77777777" w:rsidR="005E7B24" w:rsidRPr="003F60A8" w:rsidRDefault="005E7B24" w:rsidP="005E7B24">
                      <w:pPr>
                        <w:jc w:val="center"/>
                        <w:rPr>
                          <w:sz w:val="18"/>
                          <w:szCs w:val="18"/>
                        </w:rPr>
                      </w:pPr>
                      <w:r>
                        <w:rPr>
                          <w:sz w:val="18"/>
                          <w:szCs w:val="18"/>
                        </w:rPr>
                        <w:t>COMISIÓN ASUNTOS SOCIAL CULTURAL Y DEPORTIVO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73FEF87" wp14:editId="294BD229">
                <wp:simplePos x="0" y="0"/>
                <wp:positionH relativeFrom="column">
                  <wp:posOffset>7542530</wp:posOffset>
                </wp:positionH>
                <wp:positionV relativeFrom="paragraph">
                  <wp:posOffset>163830</wp:posOffset>
                </wp:positionV>
                <wp:extent cx="1103630" cy="541655"/>
                <wp:effectExtent l="0" t="0" r="1270" b="0"/>
                <wp:wrapNone/>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541655"/>
                        </a:xfrm>
                        <a:prstGeom prst="rect">
                          <a:avLst/>
                        </a:prstGeom>
                        <a:solidFill>
                          <a:sysClr val="window" lastClr="FFFFFF"/>
                        </a:solidFill>
                        <a:ln w="6350">
                          <a:solidFill>
                            <a:srgbClr val="70AD47">
                              <a:lumMod val="75000"/>
                            </a:srgbClr>
                          </a:solidFill>
                        </a:ln>
                        <a:effectLst/>
                      </wps:spPr>
                      <wps:txbx>
                        <w:txbxContent>
                          <w:p w14:paraId="160CFA3C" w14:textId="77777777" w:rsidR="005E7B24" w:rsidRDefault="005E7B24" w:rsidP="005E7B24">
                            <w:pPr>
                              <w:spacing w:after="0" w:line="240" w:lineRule="auto"/>
                              <w:jc w:val="center"/>
                              <w:rPr>
                                <w:sz w:val="18"/>
                              </w:rPr>
                            </w:pPr>
                            <w:r w:rsidRPr="00AA1430">
                              <w:rPr>
                                <w:sz w:val="18"/>
                              </w:rPr>
                              <w:t xml:space="preserve">COMITÉ CENTRAL DE PADRES DE FAMILIA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FEF87" id="Cuadro de texto 81" o:spid="_x0000_s1052" type="#_x0000_t202" style="position:absolute;margin-left:593.9pt;margin-top:12.9pt;width:86.9pt;height:4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cnggIAAA0FAAAOAAAAZHJzL2Uyb0RvYy54bWysVF1v2jAUfZ+0/2D5fU347hChYiCmSayt&#10;RKc+G8eBaLavZxsS9ut77SSUdnuaxoOxfY/vx7nnZnZXK0lOwroSdEZ7NyklQnPIS73P6I+n9adb&#10;SpxnOmcStMjoWTh6N//4YVaZqejDAWQuLEEn2k0rk9GD92aaJI4fhGLuBozQaCzAKubxaPdJblmF&#10;3pVM+mk6TiqwubHAhXN4u2qMdB79F4Xg/qEonPBEZhRz83G1cd2FNZnP2HRvmTmUvE2D/UMWipUa&#10;g15crZhn5GjLP1ypkltwUPgbDiqBoii5iDVgNb30XTXbAzMi1oLkOHOhyf0/t/z+9GhJmWf0tkeJ&#10;Zgp7tDyy3ALJBfGi9kDQgjRVxk0RvTWI9/UXqLHdsWRnNsB/OoQkV5jmgUN0oKUurAr/WDDBh9iJ&#10;84V9jEF48NZLB+MBmjjaRsPeeDQKcZPX18Y6/1WAImGTUYvdjRmw08b5BtpBQjAHsszXpZTxcHZL&#10;acmJoRBQPzlUlEjmPF5mdB1/bbQ3z6QmVUbHg1Ha1PrGpd3vLj4n6WI1nESQPKrvkDehJqM0jSrD&#10;MlyDjyVdBUGL1CFFEfXalhKobNgLO1/v6tilfr/rxQ7yM7bCQqNpZ/i6RFo2WNMjsyhiZBIH0z/g&#10;UkjAKqDdUXIA+/tv9wGP2kIrJRUORUbdryOzAqn6plF1n3vDYZiieBiOJn082GvL7tqij2oJSDcK&#10;C7OL24D3stsWFtQzzu8iREUT0xxjZ9R326VvRhXnn4vFIoJwbgzzG701vFNgaPpT/cysaZURdHsP&#10;3fiw6TuBNNhAuYbF0UNRRvUEohtWWynjzMVmtd+HMNTX54h6/YrNXwAAAP//AwBQSwMEFAAGAAgA&#10;AAAhAA11nzXfAAAADAEAAA8AAABkcnMvZG93bnJldi54bWxMj8FOwzAQRO9I/IO1SNyo40DcKo1T&#10;VUi9gkiR4OjG2yQiXkexmwa+HucEp9VoRrNvit1sezbh6DtHCsQqAYZUO9NRo+D9eHjYAPNBk9G9&#10;I1TwjR525e1NoXPjrvSGUxUaFkvI51pBG8KQc+7rFq32KzcgRe/sRqtDlGPDzaivsdz2PE0Sya3u&#10;KH5o9YDPLdZf1cUqeP2swsf+aZZnkf1MMvOH9OXYK3V/N++3wALO4S8MC35EhzIyndyFjGd91GKz&#10;juxBQZrFuyQepZDATosnBPCy4P9HlL8AAAD//wMAUEsBAi0AFAAGAAgAAAAhALaDOJL+AAAA4QEA&#10;ABMAAAAAAAAAAAAAAAAAAAAAAFtDb250ZW50X1R5cGVzXS54bWxQSwECLQAUAAYACAAAACEAOP0h&#10;/9YAAACUAQAACwAAAAAAAAAAAAAAAAAvAQAAX3JlbHMvLnJlbHNQSwECLQAUAAYACAAAACEAcXIX&#10;J4ICAAANBQAADgAAAAAAAAAAAAAAAAAuAgAAZHJzL2Uyb0RvYy54bWxQSwECLQAUAAYACAAAACEA&#10;DXWfNd8AAAAMAQAADwAAAAAAAAAAAAAAAADcBAAAZHJzL2Rvd25yZXYueG1sUEsFBgAAAAAEAAQA&#10;8wAAAOgFAAAAAA==&#10;" fillcolor="window" strokecolor="#548235" strokeweight=".5pt">
                <v:path arrowok="t"/>
                <v:textbox>
                  <w:txbxContent>
                    <w:p w14:paraId="160CFA3C" w14:textId="77777777" w:rsidR="005E7B24" w:rsidRDefault="005E7B24" w:rsidP="005E7B24">
                      <w:pPr>
                        <w:spacing w:after="0" w:line="240" w:lineRule="auto"/>
                        <w:jc w:val="center"/>
                        <w:rPr>
                          <w:sz w:val="18"/>
                        </w:rPr>
                      </w:pPr>
                      <w:r w:rsidRPr="00AA1430">
                        <w:rPr>
                          <w:sz w:val="18"/>
                        </w:rPr>
                        <w:t xml:space="preserve">COMITÉ CENTRAL DE PADRES DE FAMILIA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AB12502" wp14:editId="6F872B17">
                <wp:simplePos x="0" y="0"/>
                <wp:positionH relativeFrom="column">
                  <wp:posOffset>4791075</wp:posOffset>
                </wp:positionH>
                <wp:positionV relativeFrom="paragraph">
                  <wp:posOffset>188595</wp:posOffset>
                </wp:positionV>
                <wp:extent cx="1103630" cy="387985"/>
                <wp:effectExtent l="0" t="0" r="1270" b="0"/>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387985"/>
                        </a:xfrm>
                        <a:prstGeom prst="rect">
                          <a:avLst/>
                        </a:prstGeom>
                        <a:solidFill>
                          <a:sysClr val="window" lastClr="FFFFFF"/>
                        </a:solidFill>
                        <a:ln w="6350">
                          <a:solidFill>
                            <a:srgbClr val="44546A">
                              <a:lumMod val="75000"/>
                            </a:srgbClr>
                          </a:solidFill>
                        </a:ln>
                        <a:effectLst/>
                      </wps:spPr>
                      <wps:txbx>
                        <w:txbxContent>
                          <w:p w14:paraId="17344CC2" w14:textId="77777777" w:rsidR="005E7B24" w:rsidRPr="00B80288" w:rsidRDefault="005E7B24" w:rsidP="005E7B24">
                            <w:pPr>
                              <w:jc w:val="center"/>
                              <w:rPr>
                                <w:sz w:val="18"/>
                                <w:szCs w:val="18"/>
                              </w:rPr>
                            </w:pPr>
                            <w:r w:rsidRPr="00B80288">
                              <w:rPr>
                                <w:sz w:val="18"/>
                                <w:szCs w:val="18"/>
                              </w:rPr>
                              <w:t xml:space="preserve">CONSEJO ESTUDIANTIL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2502" id="Cuadro de texto 80" o:spid="_x0000_s1053" type="#_x0000_t202" style="position:absolute;margin-left:377.25pt;margin-top:14.85pt;width:86.9pt;height:3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A1gwIAAA0FAAAOAAAAZHJzL2Uyb0RvYy54bWysVN9v2jAQfp+0/8Hy+0j4WYoIFaNimsTa&#10;SnTqs3EciGb7PNuQsL9+ZyehtNvTNB7MOff5zvfdd57f1UqSk7CuBJ3Rfi+lRGgOean3Gf3+vP40&#10;pcR5pnMmQYuMnoWjd4uPH+aVmYkBHEDmwhIMot2sMhk9eG9mSeL4QSjmemCERmcBVjGPW7tPcssq&#10;jK5kMkjTSVKBzY0FLpzDr/eNky5i/KIQ3D8WhROeyIzi3XxcbVx3YU0WczbbW2YOJW+vwf7hFoqV&#10;GpNeQt0zz8jRln+EUiW34KDwPQ4qgaIouYg1YDX99F012wMzItaC5Dhzocn9v7D84fRkSZlndIr0&#10;aKawR6sjyy2QXBAvag8EPUhTZdwM0VuDeF9/hhrbHUt2ZgP8h0NIcoVpDjhEB1rqwqrwjwUTPIip&#10;zhf2MQfhIVo/HU6G6OLoG05vbqfjkDd5PW2s818EKBKMjFrsbrwBO22cb6AdJCRzIMt8XUoZN2e3&#10;kpacGAoB9ZNDRYlkzuPHjK7jr8325pjUpMroZDhOm1rfhLT73SXmaDQeTZYRJI/qG+RNqptxmkb6&#10;sAzX4GNJV0nQI3W4ooh6bUsJVDbsBcvXuzp2aTDserGD/IytsNBo2hm+LpGWDdb0xCyKGJnEwfSP&#10;uBQSsApoLUoOYH/97XvAo7bQS0mFQ5FR9/PIrECqvmpU3W1/NMKwPm5G45sBbuy1Z3ft0Ue1AqS7&#10;j0+A4dEMeC87s7CgXnB+lyErupjmmDujvjNXvhlVnH8ulssIwrkxzG/01vBOgaHpz/ULs6ZVRtDt&#10;A3Tjw2bvBNJgA+UalkcPRRnVE4huWG2ljDMXm9W+D2Gor/cR9fqKLX4DAAD//wMAUEsDBBQABgAI&#10;AAAAIQAZq+Ai4AAAAAkBAAAPAAAAZHJzL2Rvd25yZXYueG1sTI9NT8MwDIbvSPyHyEjcWEpZWVea&#10;ThMf4gCXjUlcvTZrKhKnarK17NdjTnCz5Uevn7dcTc6Kkx5C50nB7SwBoan2TUetgt3Hy00OIkSk&#10;Bq0nreBbB1hVlxclFo0faaNP29gKDqFQoAITY19IGWqjHYaZ7zXx7eAHh5HXoZXNgCOHOyvTJLmX&#10;DjviDwZ7/Wh0/bU9OgUTZuvnVz9/ezrszqOlT3Pu3zdKXV9N6wcQUU/xD4ZffVaHip32/khNEFbB&#10;IptnjCpIlwsQDCzT/A7EnockB1mV8n+D6gcAAP//AwBQSwECLQAUAAYACAAAACEAtoM4kv4AAADh&#10;AQAAEwAAAAAAAAAAAAAAAAAAAAAAW0NvbnRlbnRfVHlwZXNdLnhtbFBLAQItABQABgAIAAAAIQA4&#10;/SH/1gAAAJQBAAALAAAAAAAAAAAAAAAAAC8BAABfcmVscy8ucmVsc1BLAQItABQABgAIAAAAIQDt&#10;S4A1gwIAAA0FAAAOAAAAAAAAAAAAAAAAAC4CAABkcnMvZTJvRG9jLnhtbFBLAQItABQABgAIAAAA&#10;IQAZq+Ai4AAAAAkBAAAPAAAAAAAAAAAAAAAAAN0EAABkcnMvZG93bnJldi54bWxQSwUGAAAAAAQA&#10;BADzAAAA6gUAAAAA&#10;" fillcolor="window" strokecolor="#333f50" strokeweight=".5pt">
                <v:path arrowok="t"/>
                <v:textbox>
                  <w:txbxContent>
                    <w:p w14:paraId="17344CC2" w14:textId="77777777" w:rsidR="005E7B24" w:rsidRPr="00B80288" w:rsidRDefault="005E7B24" w:rsidP="005E7B24">
                      <w:pPr>
                        <w:jc w:val="center"/>
                        <w:rPr>
                          <w:sz w:val="18"/>
                          <w:szCs w:val="18"/>
                        </w:rPr>
                      </w:pPr>
                      <w:r w:rsidRPr="00B80288">
                        <w:rPr>
                          <w:sz w:val="18"/>
                          <w:szCs w:val="18"/>
                        </w:rPr>
                        <w:t xml:space="preserve">CONSEJO ESTUDIANTIL </w:t>
                      </w:r>
                    </w:p>
                  </w:txbxContent>
                </v:textbox>
              </v:shape>
            </w:pict>
          </mc:Fallback>
        </mc:AlternateContent>
      </w:r>
    </w:p>
    <w:p w14:paraId="610FBDEB" w14:textId="221A7ADE" w:rsidR="005E7B24" w:rsidRPr="005E7B24" w:rsidRDefault="001E6251" w:rsidP="005E7B24">
      <w:pPr>
        <w:tabs>
          <w:tab w:val="left" w:pos="2355"/>
        </w:tabs>
        <w:spacing w:after="160" w:line="259" w:lineRule="auto"/>
        <w:rPr>
          <w:rFonts w:cs="Times New Roman"/>
          <w:lang w:val="es-ES"/>
        </w:rPr>
      </w:pPr>
      <w:r>
        <w:rPr>
          <w:noProof/>
        </w:rPr>
        <mc:AlternateContent>
          <mc:Choice Requires="wps">
            <w:drawing>
              <wp:anchor distT="4294967295" distB="4294967295" distL="114300" distR="114300" simplePos="0" relativeHeight="251705344" behindDoc="0" locked="0" layoutInCell="1" allowOverlap="1" wp14:anchorId="23F0AFC8" wp14:editId="32EBFB75">
                <wp:simplePos x="0" y="0"/>
                <wp:positionH relativeFrom="column">
                  <wp:posOffset>847090</wp:posOffset>
                </wp:positionH>
                <wp:positionV relativeFrom="paragraph">
                  <wp:posOffset>70484</wp:posOffset>
                </wp:positionV>
                <wp:extent cx="189865" cy="0"/>
                <wp:effectExtent l="0" t="76200" r="635" b="95250"/>
                <wp:wrapNone/>
                <wp:docPr id="79" name="Conector recto de flecha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2E491AC5" id="Conector recto de flecha 79" o:spid="_x0000_s1026" type="#_x0000_t32" style="position:absolute;margin-left:66.7pt;margin-top:5.55pt;width:14.9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v+QEAAMMDAAAOAAAAZHJzL2Uyb0RvYy54bWysU8lu2zAQvRfoPxC817JT2LUFywFiN72k&#10;rYEkHzAmKYkoNwwZy/77DuklaXMrqgNFctb35nF5e7CG7RVG7V3DJ6MxZ8oJL7XrGv78dP9pzllM&#10;4CQY71TDjyry29XHD8sh1OrG995IhYySuFgPoeF9SqGuqih6ZSGOfFCOjK1HC4mO2FUSYaDs1lQ3&#10;4/GsGjzKgF6oGOl2czLyVcnftkqkn20bVWKm4dRbKiuWdZfXarWEukMIvRbnNuAfurCgHRW9ptpA&#10;AvaC+l0qqwX66Ns0Et5Wvm21UAUDoZmM/0Lz2ENQBQuRE8OVpvj/0oof+y0yLRv+ZcGZA0szWtOk&#10;RPLIMP+YVKw1SvTAyIX4GkKsKWzttpgRi4N7DA9e/IrM+XUPrlOl76djoFyTHFH9EZIPMVDV3fDd&#10;S/KBl+QLeYcWbU5JtLBDmdHxOiN1SEzQ5WS+mM+mnImLqYL6Ehcwpm/KW5Y3DY8JQXd9IjwnQJNS&#10;BfYPMeWuoL4E5KLO32tjih6MY0PDZ5+npBgwHQlbJCyx0Rsts1+OiNjt1gbZHkhc07vF3WZa0JLl&#10;rZvViSRutG34fJy/k+h6BfKrk6VgAm1oz1LhDBD9wHMLVknOjKIG8u7Us3FnQjOHp2nsvDxuMZsz&#10;t6SUAu6s6izFt+fi9fr2Vr8BAAD//wMAUEsDBBQABgAIAAAAIQDluwP72wAAAAkBAAAPAAAAZHJz&#10;L2Rvd25yZXYueG1sTI9BT8MwDIXvSPyHyEhcEEtLWTWVphObBGdYOXDMGtNWNE6VZGv37+eJA7v5&#10;2U/P3yvXsx3EEX3oHSlIFwkIpMaZnloFX/Xb4wpEiJqMHhyhghMGWFe3N6UujJvoE4+72AoOoVBo&#10;BV2MYyFlaDq0OizciMS3H+etjix9K43XE4fbQT4lSS6t7ok/dHrEbYfN7+5gFdTLdLWst807PXx7&#10;ktPmI9/0rVL3d/PrC4iIc/w3wwWf0aFipr07kAliYJ1lz2zlIU1BXAx5loHY/y1kVcrrBtUZAAD/&#10;/wMAUEsBAi0AFAAGAAgAAAAhALaDOJL+AAAA4QEAABMAAAAAAAAAAAAAAAAAAAAAAFtDb250ZW50&#10;X1R5cGVzXS54bWxQSwECLQAUAAYACAAAACEAOP0h/9YAAACUAQAACwAAAAAAAAAAAAAAAAAvAQAA&#10;X3JlbHMvLnJlbHNQSwECLQAUAAYACAAAACEAb1x/r/kBAADDAwAADgAAAAAAAAAAAAAAAAAuAgAA&#10;ZHJzL2Uyb0RvYy54bWxQSwECLQAUAAYACAAAACEA5bsD+9sAAAAJAQAADwAAAAAAAAAAAAAAAABT&#10;BAAAZHJzL2Rvd25yZXYueG1sUEsFBgAAAAAEAAQA8wAAAFsFA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06368" behindDoc="0" locked="0" layoutInCell="1" allowOverlap="1" wp14:anchorId="2BC899E4" wp14:editId="79B45C13">
                <wp:simplePos x="0" y="0"/>
                <wp:positionH relativeFrom="column">
                  <wp:posOffset>847090</wp:posOffset>
                </wp:positionH>
                <wp:positionV relativeFrom="paragraph">
                  <wp:posOffset>402589</wp:posOffset>
                </wp:positionV>
                <wp:extent cx="189865" cy="0"/>
                <wp:effectExtent l="0" t="76200" r="635" b="95250"/>
                <wp:wrapNone/>
                <wp:docPr id="77" name="Conector recto de flech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4DDAB0E0" id="Conector recto de flecha 77" o:spid="_x0000_s1026" type="#_x0000_t32" style="position:absolute;margin-left:66.7pt;margin-top:31.7pt;width:14.9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WK+QEAAMMDAAAOAAAAZHJzL2Uyb0RvYy54bWysU8lu2zAQvRfoPxC817JS2HEEywFiN72k&#10;rYGkHzAmKYkoNwwZy/77DumlaXsrqgNFctb35nF5f7CG7RVG7V3L68mUM+WEl9r1Lf/+8vhhwVlM&#10;4CQY71TLjyry+9X7d8sxNOrGD95IhYySuNiMoeVDSqGpqigGZSFOfFCOjJ1HC4mO2FcSYaTs1lQ3&#10;0+m8Gj3KgF6oGOl2czLyVcnfdUqkb10XVWKm5dRbKiuWdZfXarWEpkcIgxbnNuAfurCgHRW9ptpA&#10;AvaK+q9UVgv00XdpIrytfNdpoQoGQlNP/0DzPEBQBQuRE8OVpvj/0oqv+y0yLVt+e8uZA0szWtOk&#10;RPLIMP+YVKwzSgzAyIX4GkNsKGzttpgRi4N7Dk9e/IjM+fUArlel75djoFx1jqh+C8mHGKjqbvzi&#10;JfnAa/KFvEOHNqckWtihzOh4nZE6JCbosl7cLeYzzsTFVEFziQsY02flLcublseEoPshEZ4ToLpU&#10;gf1TTLkraC4Buajzj9qYogfj2Njy+ccZKQZMT8IWCUts9EbL7JcjIva7tUG2BxLX7OHuYTMraMny&#10;1s3qRBI32rZ8Mc3fSXSDAvnJyVIwgTa0Z6lwBoh+5LkFqyRnRlEDeXfq2bgzoZnD0zR2Xh63mM2Z&#10;W1JKAXdWdZbi23Px+vX2Vj8BAAD//wMAUEsDBBQABgAIAAAAIQDan0kH2wAAAAkBAAAPAAAAZHJz&#10;L2Rvd25yZXYueG1sTI9BT8MwDIXvSPyHyEhcEEtHWTWVphObBGdYOXD0GtNWNE6VZGv375eKAztZ&#10;z356/l6xmUwvTuR8Z1nBcpGAIK6t7rhR8FW9Pa5B+ICssbdMCs7kYVPe3hSYazvyJ532oRExhH2O&#10;CtoQhlxKX7dk0C/sQBxvP9YZDFG6RmqHYww3vXxKkkwa7Dh+aHGgXUv17/5oFFSr5XpV7ep3fvh2&#10;LMftR7btGqXu76bXFxCBpvBvhhk/okMZmQ72yNqLPuo0fY5WBdk8Z0OWpiAOfwtZFvK6QXkBAAD/&#10;/wMAUEsBAi0AFAAGAAgAAAAhALaDOJL+AAAA4QEAABMAAAAAAAAAAAAAAAAAAAAAAFtDb250ZW50&#10;X1R5cGVzXS54bWxQSwECLQAUAAYACAAAACEAOP0h/9YAAACUAQAACwAAAAAAAAAAAAAAAAAvAQAA&#10;X3JlbHMvLnJlbHNQSwECLQAUAAYACAAAACEA6r3VivkBAADDAwAADgAAAAAAAAAAAAAAAAAuAgAA&#10;ZHJzL2Uyb0RvYy54bWxQSwECLQAUAAYACAAAACEA2p9JB9sAAAAJAQAADwAAAAAAAAAAAAAAAABT&#10;BAAAZHJzL2Rvd25yZXYueG1sUEsFBgAAAAAEAAQA8wAAAFsFA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13536" behindDoc="0" locked="0" layoutInCell="1" allowOverlap="1" wp14:anchorId="4DA9E9A7" wp14:editId="2D7B490B">
                <wp:simplePos x="0" y="0"/>
                <wp:positionH relativeFrom="column">
                  <wp:posOffset>836295</wp:posOffset>
                </wp:positionH>
                <wp:positionV relativeFrom="paragraph">
                  <wp:posOffset>2783839</wp:posOffset>
                </wp:positionV>
                <wp:extent cx="189865" cy="0"/>
                <wp:effectExtent l="0" t="76200" r="635" b="95250"/>
                <wp:wrapNone/>
                <wp:docPr id="76" name="Conector recto de flecha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6D2E7791" id="Conector recto de flecha 76" o:spid="_x0000_s1026" type="#_x0000_t32" style="position:absolute;margin-left:65.85pt;margin-top:219.2pt;width:14.9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eu+QEAAMMDAAAOAAAAZHJzL2Uyb0RvYy54bWysU8lu2zAQvRfoPxC817JS2HUEywFiN72k&#10;rYGkHzAmKYkoNwwZy/77DuklaXsrqgNFctb35nF5d7CG7RVG7V3L68mUM+WEl9r1Lf/x/PBhwVlM&#10;4CQY71TLjyryu9X7d8sxNOrGD95IhYySuNiMoeVDSqGpqigGZSFOfFCOjJ1HC4mO2FcSYaTs1lQ3&#10;0+m8Gj3KgF6oGOl2czLyVcnfdUqk710XVWKm5dRbKiuWdZfXarWEpkcIgxbnNuAfurCgHRW9ptpA&#10;AvaC+q9UVgv00XdpIrytfNdpoQoGQlNP/0DzNEBQBQuRE8OVpvj/0opv+y0yLVv+ac6ZA0szWtOk&#10;RPLIMP+YVKwzSgzAyIX4GkNsKGzttpgRi4N7Co9e/IzM+fUArlel7+djoFx1jqh+C8mHGKjqbvzq&#10;JfnAS/KFvEOHNqckWtihzOh4nZE6JCbosl7cLuYzzsTFVEFziQsY0xflLcublseEoPshEZ4ToLpU&#10;gf1jTLkraC4BuajzD9qYogfj2Njy+ccZKQZMT8IWCUts9EbL7JcjIva7tUG2BxLX7P72fjMraMny&#10;1s3qRBI32rZ8Mc3fSXSDAvnZyVIwgTa0Z6lwBoh+5LkFqyRnRlEDeXfq2bgzoZnD0zR2Xh63mM2Z&#10;W1JKAXdWdZbi23Pxen17q18AAAD//wMAUEsDBBQABgAIAAAAIQA0UDBS3QAAAAsBAAAPAAAAZHJz&#10;L2Rvd25yZXYueG1sTI/BTsMwDIbvSLxDZCQuiKVlW6lK04lNgjOsHDh6jWkrGqdKsrW8PZmExI6/&#10;/en353Izm0GcyPnesoJ0kYAgbqzuuVXwUb/c5yB8QNY4WCYFP+RhU11flVhoO/E7nfahFbGEfYEK&#10;uhDGQkrfdGTQL+xIHHdf1hkMMbpWaodTLDeDfEiSTBrsOV7ocKRdR833/mgU1Os0X9e75pXvPh3L&#10;afuWbftWqdub+fkJRKA5/MNw1o/qUEWngz2y9mKIeZk+RlTBapmvQJyJLM1AHP4msirl5Q/VLwAA&#10;AP//AwBQSwECLQAUAAYACAAAACEAtoM4kv4AAADhAQAAEwAAAAAAAAAAAAAAAAAAAAAAW0NvbnRl&#10;bnRfVHlwZXNdLnhtbFBLAQItABQABgAIAAAAIQA4/SH/1gAAAJQBAAALAAAAAAAAAAAAAAAAAC8B&#10;AABfcmVscy8ucmVsc1BLAQItABQABgAIAAAAIQB8LXeu+QEAAMMDAAAOAAAAAAAAAAAAAAAAAC4C&#10;AABkcnMvZTJvRG9jLnhtbFBLAQItABQABgAIAAAAIQA0UDBS3QAAAAsBAAAPAAAAAAAAAAAAAAAA&#10;AFMEAABkcnMvZG93bnJldi54bWxQSwUGAAAAAAQABADzAAAAXQU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12512" behindDoc="0" locked="0" layoutInCell="1" allowOverlap="1" wp14:anchorId="28C5F69B" wp14:editId="7DB352C4">
                <wp:simplePos x="0" y="0"/>
                <wp:positionH relativeFrom="column">
                  <wp:posOffset>847090</wp:posOffset>
                </wp:positionH>
                <wp:positionV relativeFrom="paragraph">
                  <wp:posOffset>2375534</wp:posOffset>
                </wp:positionV>
                <wp:extent cx="189865" cy="0"/>
                <wp:effectExtent l="0" t="76200" r="635" b="95250"/>
                <wp:wrapNone/>
                <wp:docPr id="75" name="Conector recto de flecha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62EEF395" id="Conector recto de flecha 75" o:spid="_x0000_s1026" type="#_x0000_t32" style="position:absolute;margin-left:66.7pt;margin-top:187.05pt;width:14.9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DD+QEAAMMDAAAOAAAAZHJzL2Uyb0RvYy54bWysU8tu2zAQvBfoPxC817JS2HUEywFiN72k&#10;rYGkH7AmKYkoX1gylv33XdKPNO2tqA4UKe7Ozs6OlncHa9heYdTetbyeTDlTTnipXd/yH88PHxac&#10;xQROgvFOtfyoIr9bvX+3HEOjbvzgjVTICMTFZgwtH1IKTVVFMSgLceKDcnTZebSQ6Ih9JRFGQrem&#10;uplO59XoUQb0QsVIXzenS74q+F2nRPredVElZlpO3FJZsay7vFarJTQ9Qhi0ONOAf2BhQTsqeoXa&#10;QAL2gvovKKsF+ui7NBHeVr7rtFClB+qmnv7RzdMAQZVeSJwYrjLF/wcrvu23yLRs+acZZw4szWhN&#10;kxLJI8P8YlKxzigxAKMQ0msMsaG0tdti7lgc3FN49OJnZM6vB3C9Kryfj4Gw6pxRvUnJhxio6m78&#10;6iXFwEvyRbxDhzZDkizsUGZ0vM5IHRIT9LFe3C7mRFVcripoLnkBY/qivGV50/KYEHQ/JOrn1FBd&#10;qsD+MabMCppLQi7q/IM2pvjBODa2fP5xRo4B05OxRcKSG73RMsfljIj9bm2Q7YHMNbu/vd8UfQj3&#10;TZjViSxutG35Ypqfk+kGBfKzk6VgAm1oz1LRDBD9yDMFqyRnRhGBvDtxNu4saNbwNI2dl8ct5uus&#10;LTmlNHd2dbbi7+cS9frvrX4BAAD//wMAUEsDBBQABgAIAAAAIQAPRnNC3QAAAAsBAAAPAAAAZHJz&#10;L2Rvd25yZXYueG1sTI/BTsMwDIbvSHuHyJO4IJaWbGXqmk5sEpxh5cAxa0xbrXGqJFvL25NJSOz4&#10;259+fy62k+nZBZ3vLElIFwkwpNrqjhoJn9Xr4xqYD4q06i2hhB/0sC1nd4XKtR3pAy+H0LBYQj5X&#10;EtoQhpxzX7dolF/YASnuvq0zKsToGq6dGmO56flTkmTcqI7ihVYNuG+xPh3ORkK1Steral+/0cOX&#10;Iz7u3rNd10h5P59eNsACTuEfhqt+VIcyOh3tmbRnfcxCLCMqQTwvU2BXIhMC2PFvwsuC3/5Q/gIA&#10;AP//AwBQSwECLQAUAAYACAAAACEAtoM4kv4AAADhAQAAEwAAAAAAAAAAAAAAAAAAAAAAW0NvbnRl&#10;bnRfVHlwZXNdLnhtbFBLAQItABQABgAIAAAAIQA4/SH/1gAAAJQBAAALAAAAAAAAAAAAAAAAAC8B&#10;AABfcmVscy8ucmVsc1BLAQItABQABgAIAAAAIQDGnJDD+QEAAMMDAAAOAAAAAAAAAAAAAAAAAC4C&#10;AABkcnMvZTJvRG9jLnhtbFBLAQItABQABgAIAAAAIQAPRnNC3QAAAAsBAAAPAAAAAAAAAAAAAAAA&#10;AFMEAABkcnMvZG93bnJldi54bWxQSwUGAAAAAAQABADzAAAAXQU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11488" behindDoc="0" locked="0" layoutInCell="1" allowOverlap="1" wp14:anchorId="146B7193" wp14:editId="153E933E">
                <wp:simplePos x="0" y="0"/>
                <wp:positionH relativeFrom="column">
                  <wp:posOffset>826770</wp:posOffset>
                </wp:positionH>
                <wp:positionV relativeFrom="paragraph">
                  <wp:posOffset>2069464</wp:posOffset>
                </wp:positionV>
                <wp:extent cx="189865" cy="0"/>
                <wp:effectExtent l="0" t="76200" r="635" b="95250"/>
                <wp:wrapNone/>
                <wp:docPr id="74" name="Conector recto de flecha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03EB8C58" id="Conector recto de flecha 74" o:spid="_x0000_s1026" type="#_x0000_t32" style="position:absolute;margin-left:65.1pt;margin-top:162.95pt;width:14.9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Ln+QEAAMMDAAAOAAAAZHJzL2Uyb0RvYy54bWysU8uO0zAU3SPxD5b3NO1ASydqOtK0DJsB&#10;Ks3wAbe2k1j4pWtPk/491+6DAXaILBzb93nOPV7djdawg8KovWv4bDLlTDnhpXZdw78/P7xbchYT&#10;OAnGO9Xwo4r8bv32zWoItbrxvTdSIaMkLtZDaHifUqirKopeWYgTH5QjY+vRQqIjdpVEGCi7NdXN&#10;dLqoBo8yoBcqRrrdnox8XfK3rRLpW9tGlZhpOPWWyopl3ee1Wq+g7hBCr8W5DfiHLixoR0WvqbaQ&#10;gL2g/iuV1QJ99G2aCG8r37ZaqIKB0Mymf6B56iGogoXIieFKU/x/acXXww6Zlg3/+IEzB5ZmtKFJ&#10;ieSRYf4xqVhrlOiBkQvxNYRYU9jG7TAjFqN7Co9e/IjM+U0PrlOl7+djoFyzHFH9FpIPMVDV/fDF&#10;S/KBl+QLeWOLNqckWthYZnS8zkiNiQm6nC1vl4s5Z+JiqqC+xAWM6bPyluVNw2NC0F2fCM8J0KxU&#10;gcNjTLkrqC8BuajzD9qYogfj2NDwxfs5KQZMR8IWCUts9EbL7JcjInb7jUF2ABLX/P72fjsvaMny&#10;2s3qRBI32jZ8Oc3fSXS9AvnJyVIwgTa0Z6lwBoh+4LkFqyRnRlEDeXfq2bgzoZnD0zT2Xh53mM2Z&#10;W1JKAXdWdZbi63Px+vX21j8BAAD//wMAUEsDBBQABgAIAAAAIQDrR0ib3QAAAAsBAAAPAAAAZHJz&#10;L2Rvd25yZXYueG1sTI/BTsMwDIbvSHuHyJN2QSxpp1ajNJ22SXCGlQPHrDFtReNUSbaWtyeTkOD4&#10;259+fy53sxnYFZ3vLUlI1gIYUmN1T62E9/r5YQvMB0VaDZZQwjd62FWLu1IV2k70htdTaFksIV8o&#10;CV0IY8G5bzo0yq/tiBR3n9YZFWJ0LddOTbHcDDwVIudG9RQvdGrEY4fN1+liJNRZss3qY/NC9x+O&#10;+HR4zQ99K+VqOe+fgAWcwx8MN/2oDlV0OtsLac+GmDcijaiETZo9ArsRuUiAnX8nvCr5/x+qHwAA&#10;AP//AwBQSwECLQAUAAYACAAAACEAtoM4kv4AAADhAQAAEwAAAAAAAAAAAAAAAAAAAAAAW0NvbnRl&#10;bnRfVHlwZXNdLnhtbFBLAQItABQABgAIAAAAIQA4/SH/1gAAAJQBAAALAAAAAAAAAAAAAAAAAC8B&#10;AABfcmVscy8ucmVsc1BLAQItABQABgAIAAAAIQBQDDLn+QEAAMMDAAAOAAAAAAAAAAAAAAAAAC4C&#10;AABkcnMvZTJvRG9jLnhtbFBLAQItABQABgAIAAAAIQDrR0ib3QAAAAsBAAAPAAAAAAAAAAAAAAAA&#10;AFMEAABkcnMvZG93bnJldi54bWxQSwUGAAAAAAQABADzAAAAXQU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10464" behindDoc="0" locked="0" layoutInCell="1" allowOverlap="1" wp14:anchorId="5336298D" wp14:editId="158575BB">
                <wp:simplePos x="0" y="0"/>
                <wp:positionH relativeFrom="column">
                  <wp:posOffset>847090</wp:posOffset>
                </wp:positionH>
                <wp:positionV relativeFrom="paragraph">
                  <wp:posOffset>1689734</wp:posOffset>
                </wp:positionV>
                <wp:extent cx="189865" cy="0"/>
                <wp:effectExtent l="0" t="76200" r="635" b="95250"/>
                <wp:wrapNone/>
                <wp:docPr id="73" name="Conector recto de flecha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17DC504F" id="Conector recto de flecha 73" o:spid="_x0000_s1026" type="#_x0000_t32" style="position:absolute;margin-left:66.7pt;margin-top:133.05pt;width:14.9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Y+QEAAMMDAAAOAAAAZHJzL2Uyb0RvYy54bWysU8lu2zAQvRfoPxC817IS2HUEywFiN72k&#10;rYGkHzAmKYkoNwwZy/77DumlaXsrqgNFctb35nF5f7CG7RVG7V3L68mUM+WEl9r1Lf/+8vhhwVlM&#10;4CQY71TLjyry+9X7d8sxNOrGD95IhYySuNiMoeVDSqGpqigGZSFOfFCOjJ1HC4mO2FcSYaTs1lQ3&#10;0+m8Gj3KgF6oGOl2czLyVcnfdUqkb10XVWKm5dRbKiuWdZfXarWEpkcIgxbnNuAfurCgHRW9ptpA&#10;AvaK+q9UVgv00XdpIrytfNdpoQoGQlNP/0DzPEBQBQuRE8OVpvj/0oqv+y0yLVv+8ZYzB5ZmtKZJ&#10;ieSRYf4xqVhnlBiAkQvxNYbYUNjabTEjFgf3HJ68+BGZ8+sBXK9K3y/HQLnqHFH9FpIPMVDV3fjF&#10;S/KB1+QLeYcObU5JtLBDmdHxOiN1SEzQZb24W8xnnImLqYLmEhcwps/KW5Y3LY8JQfdDIjwnQHWp&#10;AvunmHJX0FwCclHnH7UxRQ/GsbHl89sZKQZMT8IWCUts9EbL7JcjIva7tUG2BxLX7OHuYTMraMny&#10;1s3qRBI32rZ8Mc3fSXSDAvnJyVIwgTa0Z6lwBoh+5LkFqyRnRlEDeXfq2bgzoZnD0zR2Xh63mM2Z&#10;W1JKAXdWdZbi23Px+vX2Vj8BAAD//wMAUEsDBBQABgAIAAAAIQC2s+Ih3QAAAAsBAAAPAAAAZHJz&#10;L2Rvd25yZXYueG1sTI/BbsIwDIbvSHuHyEi7oJGWjgiVpmggbeeN7rBjaExb0ThVEmj39gvSpO34&#10;259+fy52k+nZDZ3vLElIlwkwpNrqjhoJn9Xr0waYD4q06i2hhG/0sCsfZoXKtR3pA2/H0LBYQj5X&#10;EtoQhpxzX7dolF/aASnuztYZFWJ0DddOjbHc9HyVJIIb1VG80KoBDy3Wl+PVSKjW6WZdHeo3Wnw5&#10;4uP+Xey7RsrH+fSyBRZwCn8w3PWjOpTR6WSvpD3rY86y54hKWAmRArsTIsuAnX4nvCz4/x/KHwAA&#10;AP//AwBQSwECLQAUAAYACAAAACEAtoM4kv4AAADhAQAAEwAAAAAAAAAAAAAAAAAAAAAAW0NvbnRl&#10;bnRfVHlwZXNdLnhtbFBLAQItABQABgAIAAAAIQA4/SH/1gAAAJQBAAALAAAAAAAAAAAAAAAAAC8B&#10;AABfcmVscy8ucmVsc1BLAQItABQABgAIAAAAIQCy/18Y+QEAAMMDAAAOAAAAAAAAAAAAAAAAAC4C&#10;AABkcnMvZTJvRG9jLnhtbFBLAQItABQABgAIAAAAIQC2s+Ih3QAAAAsBAAAPAAAAAAAAAAAAAAAA&#10;AFMEAABkcnMvZG93bnJldi54bWxQSwUGAAAAAAQABADzAAAAXQU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09440" behindDoc="0" locked="0" layoutInCell="1" allowOverlap="1" wp14:anchorId="7F2AC76E" wp14:editId="6CD2866A">
                <wp:simplePos x="0" y="0"/>
                <wp:positionH relativeFrom="column">
                  <wp:posOffset>847090</wp:posOffset>
                </wp:positionH>
                <wp:positionV relativeFrom="paragraph">
                  <wp:posOffset>1440814</wp:posOffset>
                </wp:positionV>
                <wp:extent cx="189865" cy="0"/>
                <wp:effectExtent l="0" t="76200" r="635" b="9525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0EF25E96" id="Conector recto de flecha 72" o:spid="_x0000_s1026" type="#_x0000_t32" style="position:absolute;margin-left:66.7pt;margin-top:113.45pt;width:14.9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8+QEAAMMDAAAOAAAAZHJzL2Uyb0RvYy54bWysU8lu2zAQvRfoPxC817Jd2HUEywFiN72k&#10;rYGkHzAmKYkoNwwZy/77DuklaXsLogNFctb35nF5e7CG7RVG7V3DJ6MxZ8oJL7XrGv7r6f7TgrOY&#10;wEkw3qmGH1Xkt6uPH5ZDqNXU995IhYySuFgPoeF9SqGuqih6ZSGOfFCOjK1HC4mO2FUSYaDs1lTT&#10;8XheDR5lQC9UjHS7ORn5quRvWyXSz7aNKjHTcOotlRXLustrtVpC3SGEXotzG/CGLixoR0WvqTaQ&#10;gD2j/i+V1QJ99G0aCW8r37ZaqIKB0EzG/6B57CGogoXIieFKU3y/tOLHfotMy4Z/mXLmwNKM1jQp&#10;kTwyzD8mFWuNEj0wciG+hhBrClu7LWbE4uAew4MXvyNzft2D61Tp++kYKNckR1R/heRDDFR1N3z3&#10;knzgOflC3qFFm1MSLexQZnS8zkgdEhN0OVncLOYzzsTFVEF9iQsY0zflLcubhseEoLs+EZ4ToEmp&#10;AvuHmHJXUF8CclHn77UxRQ/GsaHh888zUgyYjoQtEpbY6I2W2S9HROx2a4NsDySu2d3N3WZW0JLl&#10;tZvViSRutG34Ypy/k+h6BfKrk6VgAm1oz1LhDBD9wHMLVknOjKIG8u7Us3FnQjOHp2nsvDxuMZsz&#10;t6SUAu6s6izF1+fi9fL2Vn8AAAD//wMAUEsDBBQABgAIAAAAIQATL0kH3QAAAAsBAAAPAAAAZHJz&#10;L2Rvd25yZXYueG1sTI/BTsMwDIbvSLxDZCQuiKVrWTVK04lNgjOsHDh6jWkrGqdKsrW8PZmExI6/&#10;/en353Izm0GcyPnesoLlIgFB3Fjdc6vgo365X4PwAVnjYJkU/JCHTXV9VWKh7cTvdNqHVsQS9gUq&#10;6EIYCyl905FBv7Ajcdx9WWcwxOhaqR1OsdwMMk2SXBrsOV7ocKRdR833/mgU1KvlelXvmle++3Qs&#10;p+1bvu1bpW5v5ucnEIHm8A/DWT+qQxWdDvbI2osh5ix7iKiCNM0fQZyJPMtAHP4msirl5Q/VLwAA&#10;AP//AwBQSwECLQAUAAYACAAAACEAtoM4kv4AAADhAQAAEwAAAAAAAAAAAAAAAAAAAAAAW0NvbnRl&#10;bnRfVHlwZXNdLnhtbFBLAQItABQABgAIAAAAIQA4/SH/1gAAAJQBAAALAAAAAAAAAAAAAAAAAC8B&#10;AABfcmVscy8ucmVsc1BLAQItABQABgAIAAAAIQAkb/08+QEAAMMDAAAOAAAAAAAAAAAAAAAAAC4C&#10;AABkcnMvZTJvRG9jLnhtbFBLAQItABQABgAIAAAAIQATL0kH3QAAAAsBAAAPAAAAAAAAAAAAAAAA&#10;AFMEAABkcnMvZG93bnJldi54bWxQSwUGAAAAAAQABADzAAAAXQUAAAAA&#10;" strokecolor="#5b9bd5" strokeweight=".5pt">
                <v:stroke endarrow="open" joinstyle="miter"/>
              </v:shape>
            </w:pict>
          </mc:Fallback>
        </mc:AlternateContent>
      </w:r>
      <w:r>
        <w:rPr>
          <w:noProof/>
        </w:rPr>
        <mc:AlternateContent>
          <mc:Choice Requires="wps">
            <w:drawing>
              <wp:anchor distT="4294967295" distB="4294967295" distL="114300" distR="114300" simplePos="0" relativeHeight="251708416" behindDoc="0" locked="0" layoutInCell="1" allowOverlap="1" wp14:anchorId="13D05938" wp14:editId="30927923">
                <wp:simplePos x="0" y="0"/>
                <wp:positionH relativeFrom="column">
                  <wp:posOffset>847090</wp:posOffset>
                </wp:positionH>
                <wp:positionV relativeFrom="paragraph">
                  <wp:posOffset>1080134</wp:posOffset>
                </wp:positionV>
                <wp:extent cx="189865" cy="0"/>
                <wp:effectExtent l="0" t="76200" r="635" b="95250"/>
                <wp:wrapNone/>
                <wp:docPr id="7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07DCE241" id="Conector recto de flecha 70" o:spid="_x0000_s1026" type="#_x0000_t32" style="position:absolute;margin-left:66.7pt;margin-top:85.05pt;width:14.9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h1+AEAAMMDAAAOAAAAZHJzL2Uyb0RvYy54bWysU8lu2zAQvRfoPxC817JS2HUEywFiN72k&#10;rYGkHzAmKYkoNwwZy/77DuklaXsrqgNFctb35nF5d7CG7RVG7V3L68mUM+WEl9r1Lf/x/PBhwVlM&#10;4CQY71TLjyryu9X7d8sxNOrGD95IhYySuNiMoeVDSqGpqigGZSFOfFCOjJ1HC4mO2FcSYaTs1lQ3&#10;0+m8Gj3KgF6oGOl2czLyVcnfdUqk710XVWKm5dRbKiuWdZfXarWEpkcIgxbnNuAfurCgHRW9ptpA&#10;AvaC+q9UVgv00XdpIrytfNdpoQoGQlNP/0DzNEBQBQuRE8OVpvj/0opv+y0yLVv+iehxYGlGa5qU&#10;SB4Z5h+TinVGiQEYuRBfY4gNha3dFjNicXBP4dGLn5E5vx7A9ar0/XwMlKvOEdVvIfkQA1XdjV+9&#10;JB94Sb6Qd+jQ5pRECzuUGR2vM1KHxARd1ovbxXzGmbiYKmgucQFj+qK8ZXnT8pgQdD8kwnMCVJcq&#10;sH+MKXcFzSUgF3X+QRtT9GAcG1s+/zgjSsD0JGyRsMRGb7TMfjkiYr9bG2R7IHHN7m/vN7OClixv&#10;3axOJHGjbcsX0/ydRDcokJ+dLAUTaEN7lgpngOhHnluwSnJmFDWQd6eejTsTmjk8TWPn5XGL2Zy5&#10;JaUUcGdVZym+PRev17e3+gUAAP//AwBQSwMEFAAGAAgAAAAhAFK7hvzdAAAACwEAAA8AAABkcnMv&#10;ZG93bnJldi54bWxMj0FPwzAMhe9I/IfISFwQS0tZN5WmE5sEZ1g57Jg1pq1onCrJ1vLv8SQkuPnZ&#10;T8/fKzezHcQZfegdKUgXCQikxpmeWgUf9cv9GkSImoweHKGCbwywqa6vSl0YN9E7nvexFRxCodAK&#10;uhjHQsrQdGh1WLgRiW+fzlsdWfpWGq8nDreDfEiSXFrdE3/o9Ii7Dpuv/ckqqJfpelnvmle6O3iS&#10;0/Yt3/atUrc38/MTiIhz/DPDBZ/RoWKmozuRCWJgnWWPbOVhlaQgLo48y0AcfzeyKuX/DtUPAAAA&#10;//8DAFBLAQItABQABgAIAAAAIQC2gziS/gAAAOEBAAATAAAAAAAAAAAAAAAAAAAAAABbQ29udGVu&#10;dF9UeXBlc10ueG1sUEsBAi0AFAAGAAgAAAAhADj9If/WAAAAlAEAAAsAAAAAAAAAAAAAAAAALwEA&#10;AF9yZWxzLy5yZWxzUEsBAi0AFAAGAAgAAAAhAAhOuHX4AQAAwwMAAA4AAAAAAAAAAAAAAAAALgIA&#10;AGRycy9lMm9Eb2MueG1sUEsBAi0AFAAGAAgAAAAhAFK7hvzdAAAACwEAAA8AAAAAAAAAAAAAAAAA&#10;UgQAAGRycy9kb3ducmV2LnhtbFBLBQYAAAAABAAEAPMAAABcBQAAAAA=&#10;" strokecolor="#5b9bd5" strokeweight=".5pt">
                <v:stroke endarrow="open" joinstyle="miter"/>
              </v:shape>
            </w:pict>
          </mc:Fallback>
        </mc:AlternateContent>
      </w:r>
      <w:r>
        <w:rPr>
          <w:noProof/>
        </w:rPr>
        <mc:AlternateContent>
          <mc:Choice Requires="wps">
            <w:drawing>
              <wp:anchor distT="0" distB="0" distL="114300" distR="114300" simplePos="0" relativeHeight="251698176" behindDoc="0" locked="0" layoutInCell="1" allowOverlap="1" wp14:anchorId="2124DED0" wp14:editId="4146934B">
                <wp:simplePos x="0" y="0"/>
                <wp:positionH relativeFrom="column">
                  <wp:posOffset>1115695</wp:posOffset>
                </wp:positionH>
                <wp:positionV relativeFrom="paragraph">
                  <wp:posOffset>409575</wp:posOffset>
                </wp:positionV>
                <wp:extent cx="1151255" cy="276225"/>
                <wp:effectExtent l="0" t="0" r="0" b="9525"/>
                <wp:wrapNone/>
                <wp:docPr id="78" name="Cuadro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255" cy="276225"/>
                        </a:xfrm>
                        <a:prstGeom prst="rect">
                          <a:avLst/>
                        </a:prstGeom>
                        <a:solidFill>
                          <a:sysClr val="window" lastClr="FFFFFF"/>
                        </a:solidFill>
                        <a:ln w="6350">
                          <a:solidFill>
                            <a:srgbClr val="44546A">
                              <a:lumMod val="75000"/>
                            </a:srgbClr>
                          </a:solidFill>
                        </a:ln>
                        <a:effectLst/>
                      </wps:spPr>
                      <wps:txbx>
                        <w:txbxContent>
                          <w:p w14:paraId="3465E3B6" w14:textId="77777777" w:rsidR="005E7B24" w:rsidRPr="003F60A8" w:rsidRDefault="005E7B24" w:rsidP="005E7B24">
                            <w:pPr>
                              <w:jc w:val="center"/>
                              <w:rPr>
                                <w:sz w:val="18"/>
                                <w:szCs w:val="18"/>
                              </w:rPr>
                            </w:pPr>
                            <w:r>
                              <w:rPr>
                                <w:sz w:val="18"/>
                                <w:szCs w:val="18"/>
                              </w:rPr>
                              <w:t xml:space="preserve">DOCENTE </w:t>
                            </w:r>
                            <w:r w:rsidRPr="003F60A8">
                              <w:rPr>
                                <w:sz w:val="18"/>
                                <w:szCs w:val="18"/>
                              </w:rPr>
                              <w:t>INICIAL</w:t>
                            </w:r>
                            <w:r>
                              <w:rPr>
                                <w:sz w:val="18"/>
                                <w:szCs w:val="18"/>
                              </w:rPr>
                              <w:t xml:space="preserve"> 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DED0" id="Cuadro de texto 78" o:spid="_x0000_s1054" type="#_x0000_t202" style="position:absolute;margin-left:87.85pt;margin-top:32.25pt;width:90.6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mIgwIAAA0FAAAOAAAAZHJzL2Uyb0RvYy54bWysVFFv2jAQfp+0/2D5fU3IEthQQ8WomCax&#10;thKd+mwcB6LZPs82JOzX9+wESrs9TePBnHOf73zffefrm05JchDWNaBLOrpKKRGaQ9XobUl/PC4/&#10;fKLEeaYrJkGLkh6Fozez9++uWzMVGexAVsISDKLdtDUl3Xlvpkni+E4o5q7ACI3OGqxiHrd2m1SW&#10;tRhdySRL03HSgq2MBS6cw6+3vZPOYvy6Ftzf17UTnsiS4t18XG1cN2FNZtdsurXM7Bo+XIP9wy0U&#10;azQmPYe6ZZ6RvW3+CKUabsFB7a84qATquuEi1oDVjNI31ax3zIhYC5LjzJkm9//C8rvDgyVNVdIJ&#10;dkozhT1a7FllgVSCeNF5IOhBmlrjpoheG8T77gt02O5YsjMr4D8dQpILTH/AITrQ0tVWhX8smOBB&#10;7MTxzD7mIDxEGxWjrCgo4ejLJuMsK0Le5OW0sc5/FaBIMEpqsbvxBuywcr6HniAhmQPZVMtGyrg5&#10;uoW05MBQCKifClpKJHMeP5Z0GX9DtlfHpCZtSccfi7Sv9VVIu92cY+Z5kY/nEST36jtUfapJkaZR&#10;ZViG6/GxpIsk6JE6XFFEvQ6lBCp79oLlu00Xu5Tlp15soDpiKyz0mnaGLxukZYU1PTCLIkaScTD9&#10;PS61BKwCBouSHdjff/se8Kgt9FLS4lCU1P3aMyuQqm8aVfd5lOdhiuImLyYZbuylZ3Pp0Xu1AKR7&#10;hE+A4dEMeC9PZm1BPeH8zkNWdDHNMXdJ/clc+H5Ucf65mM8jCOfGML/Sa8NPCgxNf+yemDWDMoJu&#10;7+A0Pmz6RiA9NlCuYb73UDdRPYHontVByjhzsVnD+xCG+nIfUS+v2OwZAAD//wMAUEsDBBQABgAI&#10;AAAAIQAuIryi3wAAAAoBAAAPAAAAZHJzL2Rvd25yZXYueG1sTI/NTsMwEITvSLyDtUjcqA00TRXi&#10;VBU/4gCXlkpc3XibRNjrKHab0KdnOcFxNKOZb8rV5J044RC7QBpuZwoEUh1sR42G3cfLzRJETIas&#10;cYFQwzdGWFWXF6UpbBhpg6dtagSXUCyMhjalvpAy1i16E2ehR2LvEAZvEsuhkXYwI5d7J++UWkhv&#10;OuKF1vT42GL9tT16DZPJ1s+vYf72dNidR0ef7bl/32h9fTWtH0AknNJfGH7xGR0qZtqHI9koHOs8&#10;yzmqYTHPQHDgPsv53J4dtVQgq1L+v1D9AAAA//8DAFBLAQItABQABgAIAAAAIQC2gziS/gAAAOEB&#10;AAATAAAAAAAAAAAAAAAAAAAAAABbQ29udGVudF9UeXBlc10ueG1sUEsBAi0AFAAGAAgAAAAhADj9&#10;If/WAAAAlAEAAAsAAAAAAAAAAAAAAAAALwEAAF9yZWxzLy5yZWxzUEsBAi0AFAAGAAgAAAAhALKn&#10;iYiDAgAADQUAAA4AAAAAAAAAAAAAAAAALgIAAGRycy9lMm9Eb2MueG1sUEsBAi0AFAAGAAgAAAAh&#10;AC4ivKLfAAAACgEAAA8AAAAAAAAAAAAAAAAA3QQAAGRycy9kb3ducmV2LnhtbFBLBQYAAAAABAAE&#10;APMAAADpBQAAAAA=&#10;" fillcolor="window" strokecolor="#333f50" strokeweight=".5pt">
                <v:path arrowok="t"/>
                <v:textbox>
                  <w:txbxContent>
                    <w:p w14:paraId="3465E3B6" w14:textId="77777777" w:rsidR="005E7B24" w:rsidRPr="003F60A8" w:rsidRDefault="005E7B24" w:rsidP="005E7B24">
                      <w:pPr>
                        <w:jc w:val="center"/>
                        <w:rPr>
                          <w:sz w:val="18"/>
                          <w:szCs w:val="18"/>
                        </w:rPr>
                      </w:pPr>
                      <w:r>
                        <w:rPr>
                          <w:sz w:val="18"/>
                          <w:szCs w:val="18"/>
                        </w:rPr>
                        <w:t xml:space="preserve">DOCENTE </w:t>
                      </w:r>
                      <w:r w:rsidRPr="003F60A8">
                        <w:rPr>
                          <w:sz w:val="18"/>
                          <w:szCs w:val="18"/>
                        </w:rPr>
                        <w:t>INICIAL</w:t>
                      </w:r>
                      <w:r>
                        <w:rPr>
                          <w:sz w:val="18"/>
                          <w:szCs w:val="18"/>
                        </w:rPr>
                        <w:t xml:space="preserve"> ll</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1D2D087" wp14:editId="322D0686">
                <wp:simplePos x="0" y="0"/>
                <wp:positionH relativeFrom="column">
                  <wp:posOffset>1104900</wp:posOffset>
                </wp:positionH>
                <wp:positionV relativeFrom="paragraph">
                  <wp:posOffset>704850</wp:posOffset>
                </wp:positionV>
                <wp:extent cx="1152525" cy="285750"/>
                <wp:effectExtent l="0" t="0" r="9525"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85750"/>
                        </a:xfrm>
                        <a:prstGeom prst="rect">
                          <a:avLst/>
                        </a:prstGeom>
                        <a:solidFill>
                          <a:sysClr val="window" lastClr="FFFFFF"/>
                        </a:solidFill>
                        <a:ln w="6350">
                          <a:solidFill>
                            <a:srgbClr val="44546A">
                              <a:lumMod val="75000"/>
                            </a:srgbClr>
                          </a:solidFill>
                        </a:ln>
                        <a:effectLst/>
                      </wps:spPr>
                      <wps:txbx>
                        <w:txbxContent>
                          <w:p w14:paraId="24E41E79" w14:textId="77777777" w:rsidR="005E7B24" w:rsidRPr="003F60A8" w:rsidRDefault="005E7B24" w:rsidP="005E7B24">
                            <w:pPr>
                              <w:rPr>
                                <w:sz w:val="18"/>
                                <w:szCs w:val="18"/>
                              </w:rPr>
                            </w:pPr>
                            <w:r>
                              <w:rPr>
                                <w:sz w:val="18"/>
                                <w:szCs w:val="18"/>
                              </w:rPr>
                              <w:t>DOCENTE PRIMERO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2D087" id="Cuadro de texto 71" o:spid="_x0000_s1055" type="#_x0000_t202" style="position:absolute;margin-left:87pt;margin-top:55.5pt;width:90.7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6GfwIAAA0FAAAOAAAAZHJzL2Uyb0RvYy54bWysVFFv2jAQfp+0/2D5fQ0waDvUUDEqpkms&#10;rUSnPhvHgWiOz7MNCfv1++wAZe2epoHknHOf73zffZeb27bWbKecr8jkvH/R40wZSUVl1jn//jT/&#10;cM2ZD8IUQpNROd8rz28n79/dNHasBrQhXSjHEMT4cWNzvgnBjrPMy42qhb8gqwycJblaBGzdOiuc&#10;aBC91tmg17vMGnKFdSSV93h71zn5JMUvSyXDQ1l6FZjOOe4W0urSuoprNrkR47UTdlPJwzXEP9yi&#10;FpVB0lOoOxEE27rqTai6ko48leFCUp1RWVZSpRpQTb/3qprlRliVagE53p5o8v8vrLzfPTpWFTm/&#10;6nNmRI0ezbaicMQKxYJqAzF4QFNj/RjopQU+tJ+pRbtTyd4uSP7wgGRnmO6ABzrS0paujk8UzHAQ&#10;ndif2EcOJmO0/miAP2cSvsH16GqU2pO9nLbOhy+KahaNnDt0N91A7BY+xPxifITEZJ50VcwrrdNm&#10;72fasZ2AEKCfghrOtPABL3M+T79YJUL8cUwb1uT88iPu8jakW69OMYfD0fBymkB6W3+jokuFInrH&#10;MnyHf50EKbWJwVXS66GUSGXHXrRCu2pTl8DPoRcrKvZohaNO097KeQVaFqjpUTiIGCRjMMMDllIT&#10;qqCDxdmG3K+/vY94aAtezhoMRc79z61wClR9NVDdp/5wGKcobYajqwE27tyzOveYbT0j0A1h4XbJ&#10;jPigj2bpqH7G/E5jVriEkcid83A0Z6EbVcy/VNNpAmFurAgLs7TyqMDY9Kf2WTh7UEbU7T0dx0eM&#10;Xwmkw0bKDU23gcoqqScS3bF6kDJmLjXr8H2IQ32+T6iXr9jkNwAAAP//AwBQSwMEFAAGAAgAAAAh&#10;ALcdLEbfAAAACwEAAA8AAABkcnMvZG93bnJldi54bWxMT8tOwzAQvCPxD9YicaNOoCkoxKkqHuJA&#10;Ly2VuG5jN46w11HsNqFfz3KC28zOaHamWk7eiZMZYhdIQT7LQBhqgu6oVbD7eL15ABETkkYXyCj4&#10;NhGW9eVFhaUOI23MaZtawSEUS1RgU+pLKWNjjcc4C70h1g5h8JiYDq3UA44c7p28zbKF9NgRf7DY&#10;mydrmq/t0SuYsFi9vIX5+/Nhdx4dfdpzv94odX01rR5BJDOlPzP81ufqUHOnfTiSjsIxv5/zlsQg&#10;zxmw464oChB7vhSLDGRdyf8b6h8AAAD//wMAUEsBAi0AFAAGAAgAAAAhALaDOJL+AAAA4QEAABMA&#10;AAAAAAAAAAAAAAAAAAAAAFtDb250ZW50X1R5cGVzXS54bWxQSwECLQAUAAYACAAAACEAOP0h/9YA&#10;AACUAQAACwAAAAAAAAAAAAAAAAAvAQAAX3JlbHMvLnJlbHNQSwECLQAUAAYACAAAACEALow+hn8C&#10;AAANBQAADgAAAAAAAAAAAAAAAAAuAgAAZHJzL2Uyb0RvYy54bWxQSwECLQAUAAYACAAAACEAtx0s&#10;Rt8AAAALAQAADwAAAAAAAAAAAAAAAADZBAAAZHJzL2Rvd25yZXYueG1sUEsFBgAAAAAEAAQA8wAA&#10;AOUFAAAAAA==&#10;" fillcolor="window" strokecolor="#333f50" strokeweight=".5pt">
                <v:path arrowok="t"/>
                <v:textbox>
                  <w:txbxContent>
                    <w:p w14:paraId="24E41E79" w14:textId="77777777" w:rsidR="005E7B24" w:rsidRPr="003F60A8" w:rsidRDefault="005E7B24" w:rsidP="005E7B24">
                      <w:pPr>
                        <w:rPr>
                          <w:sz w:val="18"/>
                          <w:szCs w:val="18"/>
                        </w:rPr>
                      </w:pPr>
                      <w:r>
                        <w:rPr>
                          <w:sz w:val="18"/>
                          <w:szCs w:val="18"/>
                        </w:rPr>
                        <w:t>DOCENTE PRIMERO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17E4439" wp14:editId="17C8F436">
                <wp:simplePos x="0" y="0"/>
                <wp:positionH relativeFrom="column">
                  <wp:posOffset>1057275</wp:posOffset>
                </wp:positionH>
                <wp:positionV relativeFrom="paragraph">
                  <wp:posOffset>2733675</wp:posOffset>
                </wp:positionV>
                <wp:extent cx="1181100" cy="276225"/>
                <wp:effectExtent l="0" t="0" r="0" b="9525"/>
                <wp:wrapNone/>
                <wp:docPr id="84" name="Cuadro de texto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76225"/>
                        </a:xfrm>
                        <a:prstGeom prst="rect">
                          <a:avLst/>
                        </a:prstGeom>
                        <a:solidFill>
                          <a:sysClr val="window" lastClr="FFFFFF"/>
                        </a:solidFill>
                        <a:ln w="6350">
                          <a:solidFill>
                            <a:srgbClr val="44546A">
                              <a:lumMod val="75000"/>
                            </a:srgbClr>
                          </a:solidFill>
                        </a:ln>
                        <a:effectLst/>
                      </wps:spPr>
                      <wps:txbx>
                        <w:txbxContent>
                          <w:p w14:paraId="5085F113" w14:textId="77777777" w:rsidR="005E7B24" w:rsidRPr="003F60A8" w:rsidRDefault="005E7B24" w:rsidP="005E7B24">
                            <w:pPr>
                              <w:jc w:val="center"/>
                              <w:rPr>
                                <w:sz w:val="18"/>
                                <w:szCs w:val="18"/>
                              </w:rPr>
                            </w:pPr>
                            <w:r>
                              <w:rPr>
                                <w:sz w:val="18"/>
                                <w:szCs w:val="18"/>
                              </w:rPr>
                              <w:t>DOCENTE SEPTIMO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E4439" id="Cuadro de texto 84" o:spid="_x0000_s1056" type="#_x0000_t202" style="position:absolute;margin-left:83.25pt;margin-top:215.25pt;width:93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3hgwIAAA0FAAAOAAAAZHJzL2Uyb0RvYy54bWysVE1vGjEQvVfqf7B8L/vRhaSIJaJEVJVo&#10;EimpcjZeL6xqe1zbsEt/fcfehZC0p6ocjL3zPB9v3nh20ylJDsK6BnRJs1FKidAcqkZvS/r9afXh&#10;mhLnma6YBC1KehSO3szfv5u1Zipy2IGshCXoRLtpa0q6895Mk8TxnVDMjcAIjcYarGIej3abVJa1&#10;6F3JJE/TSdKCrYwFLpzDr7e9kc6j/7oW3N/XtROeyJJibj6uNq6bsCbzGZtuLTO7hg9psH/IQrFG&#10;Y9Czq1vmGdnb5g9XquEWHNR+xEElUNcNF7EGrCZL31TzuGNGxFqQHGfONLn/55bfHR4saaqSXheU&#10;aKawR8s9qyyQShAvOg8ELUhTa9wU0Y8G8b77DB22O5bszBr4D4eQ5ALTX3CIDrR0tVXhHwsmeBE7&#10;cTyzjzEID96y6yxL0cTRll9N8nwc4iYvt411/osARcKmpBa7GzNgh7XzPfQECcEcyKZaNVLGw9Et&#10;pSUHhkJA/VTQUiKZ8/ixpKv4G6K9uiY1aUs6+ThO+1pfubTbzdlnUYyLySKC5F59g6oPdTVOsaQ+&#10;N9fjY0kXQbBAqUOKIup1KCVQ2bMXdr7bdLFL+eTUiw1UR2yFhV7TzvBVg7SssaYHZlHEyCQOpr/H&#10;pZaAVcCwo2QH9tffvgc8agutlLQ4FCV1P/fMCqTqq0bVfcqKIkxRPBTjqxwP9tKyubTovVoC0p3h&#10;E2B43Aa8l6dtbUE94/wuQlQ0Mc0xdkn9abv0/aji/HOxWEQQzo1hfq0fDT8pMDT9qXtm1gzKCLq9&#10;g9P4sOkbgfTYQLmGxd5D3UT1BKJ7Vgcp48zFZg3vQxjqy3NEvbxi898AAAD//wMAUEsDBBQABgAI&#10;AAAAIQA75+jk4AAAAAsBAAAPAAAAZHJzL2Rvd25yZXYueG1sTI/NTsMwEITvSLyDtUjcqE2bBBTi&#10;VBU/4gCXlkpc3diNI+x1FLtN6NN3e4LbzO5o9ttqOXnHjmaIXUAJ9zMBzGATdIethO3X290jsJgU&#10;auUCGgm/JsKyvr6qVKnDiGtz3KSWUQnGUkmwKfUl57Gxxqs4C71B2u3D4FUiO7RcD2qkcu/4XIiC&#10;e9UhXbCqN8/WND+bg5cwqXz1+h6yj5f99jQ6/Lan/nMt5e3NtHoClsyU/sJwwSd0qIlpFw6oI3Pk&#10;iyKnqIRsIUhQYpHPSexo8pAJ4HXF//9QnwEAAP//AwBQSwECLQAUAAYACAAAACEAtoM4kv4AAADh&#10;AQAAEwAAAAAAAAAAAAAAAAAAAAAAW0NvbnRlbnRfVHlwZXNdLnhtbFBLAQItABQABgAIAAAAIQA4&#10;/SH/1gAAAJQBAAALAAAAAAAAAAAAAAAAAC8BAABfcmVscy8ucmVsc1BLAQItABQABgAIAAAAIQCp&#10;AL3hgwIAAA0FAAAOAAAAAAAAAAAAAAAAAC4CAABkcnMvZTJvRG9jLnhtbFBLAQItABQABgAIAAAA&#10;IQA75+jk4AAAAAsBAAAPAAAAAAAAAAAAAAAAAN0EAABkcnMvZG93bnJldi54bWxQSwUGAAAAAAQA&#10;BADzAAAA6gUAAAAA&#10;" fillcolor="window" strokecolor="#333f50" strokeweight=".5pt">
                <v:path arrowok="t"/>
                <v:textbox>
                  <w:txbxContent>
                    <w:p w14:paraId="5085F113" w14:textId="77777777" w:rsidR="005E7B24" w:rsidRPr="003F60A8" w:rsidRDefault="005E7B24" w:rsidP="005E7B24">
                      <w:pPr>
                        <w:jc w:val="center"/>
                        <w:rPr>
                          <w:sz w:val="18"/>
                          <w:szCs w:val="18"/>
                        </w:rPr>
                      </w:pPr>
                      <w:r>
                        <w:rPr>
                          <w:sz w:val="18"/>
                          <w:szCs w:val="18"/>
                        </w:rPr>
                        <w:t>DOCENTE SEPTIMO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261708BF" wp14:editId="6530E2BF">
                <wp:simplePos x="0" y="0"/>
                <wp:positionH relativeFrom="column">
                  <wp:posOffset>1076325</wp:posOffset>
                </wp:positionH>
                <wp:positionV relativeFrom="paragraph">
                  <wp:posOffset>2400300</wp:posOffset>
                </wp:positionV>
                <wp:extent cx="1171575" cy="276225"/>
                <wp:effectExtent l="0" t="0" r="9525" b="9525"/>
                <wp:wrapNone/>
                <wp:docPr id="82" name="Cuadro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276225"/>
                        </a:xfrm>
                        <a:prstGeom prst="rect">
                          <a:avLst/>
                        </a:prstGeom>
                        <a:solidFill>
                          <a:sysClr val="window" lastClr="FFFFFF"/>
                        </a:solidFill>
                        <a:ln w="6350">
                          <a:solidFill>
                            <a:srgbClr val="44546A">
                              <a:lumMod val="75000"/>
                            </a:srgbClr>
                          </a:solidFill>
                        </a:ln>
                        <a:effectLst/>
                      </wps:spPr>
                      <wps:txbx>
                        <w:txbxContent>
                          <w:p w14:paraId="32628B09" w14:textId="77777777" w:rsidR="005E7B24" w:rsidRPr="003F60A8" w:rsidRDefault="005E7B24" w:rsidP="005E7B24">
                            <w:pPr>
                              <w:jc w:val="center"/>
                              <w:rPr>
                                <w:sz w:val="18"/>
                                <w:szCs w:val="18"/>
                              </w:rPr>
                            </w:pPr>
                            <w:r>
                              <w:rPr>
                                <w:sz w:val="18"/>
                                <w:szCs w:val="18"/>
                              </w:rPr>
                              <w:t>DOCENTE SEXTO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708BF" id="Cuadro de texto 82" o:spid="_x0000_s1057" type="#_x0000_t202" style="position:absolute;margin-left:84.75pt;margin-top:189pt;width:92.2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39hAIAAA0FAAAOAAAAZHJzL2Uyb0RvYy54bWysVFFv2jAQfp+0/2D5fSRkBDpEqBgV0yTW&#10;VqJTn43jQDTb59mGhP36nZ1AabenaTyYc+7zne+77zy7bZUkR2FdDbqgw0FKidAcylrvCvr9afXh&#10;hhLnmS6ZBC0KehKO3s7fv5s1Zioy2IMshSUYRLtpYwq6995Mk8TxvVDMDcAIjc4KrGIet3aXlJY1&#10;GF3JJEvTcdKALY0FLpzDr3edk85j/KoS3D9UlROeyILi3XxcbVy3YU3mMzbdWWb2Ne+vwf7hForV&#10;GpNeQt0xz8jB1n+EUjW34KDyAw4qgaqquYg1YDXD9E01mz0zItaC5Dhzocn9v7D8/vhoSV0W9Caj&#10;RDOFPVoeWGmBlIJ40Xog6EGaGuOmiN4YxPv2M7TY7liyM2vgPxxCkitMd8AhOtDSVlaFfyyY4EHs&#10;xOnCPuYgPEQbTob5JKeEoy+bjLMsD3mTl9PGOv9FgCLBKKjF7sYbsOPa+Q56hoRkDmRdrmop4+bk&#10;ltKSI0MhoH5KaCiRzHn8WNBV/PXZXh2TmjQFHX/M067WVyHtbnuJORrlo/EiguRBfYOySzXJ0zSq&#10;DMtwHT6WdJUEPVKHK4qo176UQGXHXrB8u21jl7LJuRdbKE/YCgudpp3hqxppWWNNj8yiiJFkHEz/&#10;gEslAauA3qJkD/bX374HPGoLvZQ0OBQFdT8PzAqk6qtG1X0ajkZhiuJmlE8y3Nhrz/baow9qCUj3&#10;EJ8Aw6MZ8F6ezcqCesb5XYSs6GKaY+6C+rO59N2o4vxzsVhEEM6NYX6tN4afFRia/tQ+M2t6ZQTd&#10;3sN5fNj0jUA6bKBcw+LgoaqjegLRHau9lHHmYrP69yEM9fU+ol5esflvAAAA//8DAFBLAwQUAAYA&#10;CAAAACEAH+VWkOEAAAALAQAADwAAAGRycy9kb3ducmV2LnhtbEyPy07DMBBF90j8gzVI7KjTNikl&#10;xKkqHmJRNi2V2LrJNI6wx1HsNqFfz7CC3VzN0X0Uq9FZccY+tJ4UTCcJCKTK1y01CvYfr3dLECFq&#10;qrX1hAq+McCqvL4qdF77gbZ43sVGsAmFXCswMXa5lKEy6HSY+A6Jf0ffOx1Z9o2sez2wubNyliQL&#10;6XRLnGB0h08Gq6/dySkYdbZ+efPp5vm4vwyWPs2le98qdXszrh9BRBzjHwy/9bk6lNzp4E9UB2FZ&#10;Lx4yRhXM75c8iol5lvJxUJDOphnIspD/N5Q/AAAA//8DAFBLAQItABQABgAIAAAAIQC2gziS/gAA&#10;AOEBAAATAAAAAAAAAAAAAAAAAAAAAABbQ29udGVudF9UeXBlc10ueG1sUEsBAi0AFAAGAAgAAAAh&#10;ADj9If/WAAAAlAEAAAsAAAAAAAAAAAAAAAAALwEAAF9yZWxzLy5yZWxzUEsBAi0AFAAGAAgAAAAh&#10;AKQFvf2EAgAADQUAAA4AAAAAAAAAAAAAAAAALgIAAGRycy9lMm9Eb2MueG1sUEsBAi0AFAAGAAgA&#10;AAAhAB/lVpDhAAAACwEAAA8AAAAAAAAAAAAAAAAA3gQAAGRycy9kb3ducmV2LnhtbFBLBQYAAAAA&#10;BAAEAPMAAADsBQAAAAA=&#10;" fillcolor="window" strokecolor="#333f50" strokeweight=".5pt">
                <v:path arrowok="t"/>
                <v:textbox>
                  <w:txbxContent>
                    <w:p w14:paraId="32628B09" w14:textId="77777777" w:rsidR="005E7B24" w:rsidRPr="003F60A8" w:rsidRDefault="005E7B24" w:rsidP="005E7B24">
                      <w:pPr>
                        <w:jc w:val="center"/>
                        <w:rPr>
                          <w:sz w:val="18"/>
                          <w:szCs w:val="18"/>
                        </w:rPr>
                      </w:pPr>
                      <w:r>
                        <w:rPr>
                          <w:sz w:val="18"/>
                          <w:szCs w:val="18"/>
                        </w:rPr>
                        <w:t>DOCENTE SEXTO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DAB2C3C" wp14:editId="3B1F263B">
                <wp:simplePos x="0" y="0"/>
                <wp:positionH relativeFrom="column">
                  <wp:posOffset>1085850</wp:posOffset>
                </wp:positionH>
                <wp:positionV relativeFrom="paragraph">
                  <wp:posOffset>2057400</wp:posOffset>
                </wp:positionV>
                <wp:extent cx="1171575" cy="285750"/>
                <wp:effectExtent l="0" t="0" r="9525" b="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285750"/>
                        </a:xfrm>
                        <a:prstGeom prst="rect">
                          <a:avLst/>
                        </a:prstGeom>
                        <a:solidFill>
                          <a:sysClr val="window" lastClr="FFFFFF"/>
                        </a:solidFill>
                        <a:ln w="6350">
                          <a:solidFill>
                            <a:srgbClr val="44546A">
                              <a:lumMod val="75000"/>
                            </a:srgbClr>
                          </a:solidFill>
                        </a:ln>
                        <a:effectLst/>
                      </wps:spPr>
                      <wps:txbx>
                        <w:txbxContent>
                          <w:p w14:paraId="10EEE0A8" w14:textId="77777777" w:rsidR="005E7B24" w:rsidRPr="003F60A8" w:rsidRDefault="005E7B24" w:rsidP="005E7B24">
                            <w:pPr>
                              <w:rPr>
                                <w:sz w:val="18"/>
                                <w:szCs w:val="18"/>
                              </w:rPr>
                            </w:pPr>
                            <w:r>
                              <w:rPr>
                                <w:sz w:val="18"/>
                                <w:szCs w:val="18"/>
                              </w:rPr>
                              <w:t xml:space="preserve">DOCENTE </w:t>
                            </w:r>
                            <w:r w:rsidRPr="003F60A8">
                              <w:rPr>
                                <w:sz w:val="18"/>
                                <w:szCs w:val="18"/>
                              </w:rPr>
                              <w:t>QUINTO</w:t>
                            </w:r>
                            <w:r>
                              <w:rPr>
                                <w:sz w:val="18"/>
                                <w:szCs w:val="18"/>
                              </w:rPr>
                              <w:t xml:space="preserve"> </w:t>
                            </w:r>
                            <w:r>
                              <w:rPr>
                                <w:sz w:val="18"/>
                                <w:szCs w:val="18"/>
                              </w:rPr>
                              <w:tab/>
                              <w:t>uinto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2C3C" id="Cuadro de texto 68" o:spid="_x0000_s1058" type="#_x0000_t202" style="position:absolute;margin-left:85.5pt;margin-top:162pt;width:92.2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gtfQIAAA0FAAAOAAAAZHJzL2Uyb0RvYy54bWysVMFuGjEQvVfqP1i+NwsUkhRliSgRVSWa&#10;RCJVzsbrhVW9Htc27NKv77MXCE16qsrBjHeeZzxv3vjmtq012ynnKzI571/0OFNGUlGZdc6/P80/&#10;XHPmgzCF0GRUzvfK89vJ+3c3jR2rAW1IF8oxBDF+3Nicb0Kw4yzzcqNq4S/IKgNnSa4WAVu3zgon&#10;GkSvdTbo9S6zhlxhHUnlPb7edU4+SfHLUsnwUJZeBaZzjruFtLq0ruKaTW7EeO2E3VTycA3xD7eo&#10;RWWQ9BTqTgTBtq56E6qupCNPZbiQVGdUlpVUqQZU0++9qma5EValWkCOtyea/P8LK+93j45VRc4v&#10;0SkjavRothWFI1YoFlQbiMEDmhrrx0AvLfCh/Uwt2p1K9nZB8ocHJDvDdAc80JGWtnR1/EfBDAfR&#10;if2JfeRgMkbrX/VHVyPOJHyDa5ipPdnLaet8+KKoZtHIuUN30w3EbuFDzC/GR0hM5klXxbzSOm32&#10;fqYd2wkIAfopqOFMCx/wMefz9ItVIsQfx7RhDbj5iLu8DenWq1PM4XA0vJwmkN7W36joUqGI3rEM&#10;3+FfJ0FKbWJwlfR6KCVS2bEXrdCu2tSlwakXKyr2aIWjTtPeynkFWhao6VE4iBgkYzDDA5ZSE6qg&#10;g8XZhtyvv32PeGgLXs4aDEXO/c+tcApUfTVQ3af+cBinKG2Go6sBNu7cszr3mG09I9DdxxNgZTIj&#10;PuijWTqqnzG/05gVLmEkcuc8HM1Z6EYV8y/VdJpAmBsrwsIsrTwqMDb9qX0Wzh6UEXV7T8fxEeNX&#10;AumwkXJD022gskrqiUR3rB6kjJlLzTq8D3Goz/cJ9fKKTX4DAAD//wMAUEsDBBQABgAIAAAAIQDY&#10;OEr44AAAAAsBAAAPAAAAZHJzL2Rvd25yZXYueG1sTI9LT8MwEITvSPwHa5G4UaePFAhxqoqHOMCl&#10;pRLXbezGEfY6it0m9NeznOA2ox3NflOuRu/EyfSxDaRgOslAGKqDbqlRsPt4ubkDEROSRhfIKPg2&#10;EVbV5UWJhQ4DbcxpmxrBJRQLVGBT6gopY22NxzgJnSG+HULvMbHtG6l7HLjcOznLsqX02BJ/sNiZ&#10;R2vqr+3RKxgxXz+/hsXb02F3Hhx92nP3vlHq+mpcP4BIZkx/YfjFZ3SomGkfjqSjcOxvp7wlKZjP&#10;Fiw4Mc/zHMSexfI+A1mV8v+G6gcAAP//AwBQSwECLQAUAAYACAAAACEAtoM4kv4AAADhAQAAEwAA&#10;AAAAAAAAAAAAAAAAAAAAW0NvbnRlbnRfVHlwZXNdLnhtbFBLAQItABQABgAIAAAAIQA4/SH/1gAA&#10;AJQBAAALAAAAAAAAAAAAAAAAAC8BAABfcmVscy8ucmVsc1BLAQItABQABgAIAAAAIQClPlgtfQIA&#10;AA0FAAAOAAAAAAAAAAAAAAAAAC4CAABkcnMvZTJvRG9jLnhtbFBLAQItABQABgAIAAAAIQDYOEr4&#10;4AAAAAsBAAAPAAAAAAAAAAAAAAAAANcEAABkcnMvZG93bnJldi54bWxQSwUGAAAAAAQABADzAAAA&#10;5AUAAAAA&#10;" fillcolor="window" strokecolor="#333f50" strokeweight=".5pt">
                <v:path arrowok="t"/>
                <v:textbox>
                  <w:txbxContent>
                    <w:p w14:paraId="10EEE0A8" w14:textId="77777777" w:rsidR="005E7B24" w:rsidRPr="003F60A8" w:rsidRDefault="005E7B24" w:rsidP="005E7B24">
                      <w:pPr>
                        <w:rPr>
                          <w:sz w:val="18"/>
                          <w:szCs w:val="18"/>
                        </w:rPr>
                      </w:pPr>
                      <w:r>
                        <w:rPr>
                          <w:sz w:val="18"/>
                          <w:szCs w:val="18"/>
                        </w:rPr>
                        <w:t xml:space="preserve">DOCENTE </w:t>
                      </w:r>
                      <w:r w:rsidRPr="003F60A8">
                        <w:rPr>
                          <w:sz w:val="18"/>
                          <w:szCs w:val="18"/>
                        </w:rPr>
                        <w:t>QUINTO</w:t>
                      </w:r>
                      <w:r>
                        <w:rPr>
                          <w:sz w:val="18"/>
                          <w:szCs w:val="18"/>
                        </w:rPr>
                        <w:t xml:space="preserve"> </w:t>
                      </w:r>
                      <w:r>
                        <w:rPr>
                          <w:sz w:val="18"/>
                          <w:szCs w:val="18"/>
                        </w:rPr>
                        <w:tab/>
                        <w:t>uinto</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ACD1F77" wp14:editId="46F7D87E">
                <wp:simplePos x="0" y="0"/>
                <wp:positionH relativeFrom="column">
                  <wp:posOffset>1097915</wp:posOffset>
                </wp:positionH>
                <wp:positionV relativeFrom="paragraph">
                  <wp:posOffset>1732280</wp:posOffset>
                </wp:positionV>
                <wp:extent cx="1159510" cy="276225"/>
                <wp:effectExtent l="0" t="0" r="2540" b="9525"/>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9510" cy="276225"/>
                        </a:xfrm>
                        <a:prstGeom prst="rect">
                          <a:avLst/>
                        </a:prstGeom>
                        <a:solidFill>
                          <a:sysClr val="window" lastClr="FFFFFF"/>
                        </a:solidFill>
                        <a:ln w="6350">
                          <a:solidFill>
                            <a:srgbClr val="44546A">
                              <a:lumMod val="75000"/>
                            </a:srgbClr>
                          </a:solidFill>
                        </a:ln>
                        <a:effectLst/>
                      </wps:spPr>
                      <wps:txbx>
                        <w:txbxContent>
                          <w:p w14:paraId="5E3E8AD4" w14:textId="77777777" w:rsidR="005E7B24" w:rsidRPr="003F60A8" w:rsidRDefault="005E7B24" w:rsidP="005E7B24">
                            <w:pPr>
                              <w:jc w:val="center"/>
                              <w:rPr>
                                <w:sz w:val="18"/>
                                <w:szCs w:val="18"/>
                              </w:rPr>
                            </w:pPr>
                            <w:r>
                              <w:rPr>
                                <w:sz w:val="18"/>
                                <w:szCs w:val="18"/>
                              </w:rPr>
                              <w:t>DOCENTE CUARTO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D1F77" id="Cuadro de texto 67" o:spid="_x0000_s1059" type="#_x0000_t202" style="position:absolute;margin-left:86.45pt;margin-top:136.4pt;width:91.3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M1gwIAAA0FAAAOAAAAZHJzL2Uyb0RvYy54bWysVFFv2jAQfp+0/2D5fU3ICAxEqBgV0yTW&#10;VqJTn43jQDTb59mGhP36nZ1AabenaTyYc+7zne+77zy7bZUkR2FdDbqgg5uUEqE5lLXeFfT70+rD&#10;J0qcZ7pkErQo6Ek4ejt//27WmKnIYA+yFJZgEO2mjSno3nszTRLH90IxdwNGaHRWYBXzuLW7pLSs&#10;wehKJlmajpIGbGkscOEcfr3rnHQe41eV4P6hqpzwRBYU7+bjauO6DWsyn7HpzjKzr3l/DfYPt1Cs&#10;1pj0EuqOeUYOtv4jlKq5BQeVv+GgEqiqmotYA1YzSN9Us9kzI2ItSI4zF5rc/wvL74+PltRlQUdj&#10;SjRT2KPlgZUWSCmIF60Hgh6kqTFuiuiNQbxvP0OL7Y4lO7MG/sMhJLnCdAccogMtbWVV+MeCCR7E&#10;Tpwu7GMOwkO0QT7JB+ji6MvGoyzLQ97k5bSxzn8RoEgwCmqxu/EG7Lh2voOeISGZA1mXq1rKuDm5&#10;pbTkyFAIqJ8SGkokcx4/FnQVf322V8ekJg1y8zFPu1pfhbS77SXmcJgPR4sIkgf1Dcou1ThP06gy&#10;LMN1+FjSVRL0SB2uKKJe+1IClR17wfLtto1dyibnXmyhPGErLHSadoavaqRljTU9MosiRiZxMP0D&#10;LpUErAJ6i5I92F9/+x7wqC30UtLgUBTU/TwwK5CqrxpVNxkMh2GK4maYjzPc2GvP9tqjD2oJSPcA&#10;nwDDoxnwXp7NyoJ6xvldhKzoYppj7oL6s7n03aji/HOxWEQQzo1hfq03hp8VGJr+1D4za3plBN3e&#10;w3l82PSNQDpsoFzD4uChqqN6AtEdq72UceZis/r3IQz19T6iXl6x+W8AAAD//wMAUEsDBBQABgAI&#10;AAAAIQCVAmaF4QAAAAsBAAAPAAAAZHJzL2Rvd25yZXYueG1sTI/LTsMwEEX3SPyDNUjsqNOUtDTE&#10;qSoeYgGblkrduvE0ibDHUew2oV/PsILdXM3RfRSr0Vlxxj60nhRMJwkIpMqblmoFu8/XuwcQIWoy&#10;2npCBd8YYFVeXxU6N36gDZ63sRZsQiHXCpoYu1zKUDXodJj4Dol/R987HVn2tTS9HtjcWZkmyVw6&#10;3RInNLrDpwarr+3JKRh1tn558/fvz8fdZbC0by7dx0ap25tx/Qgi4hj/YPitz9Wh5E4HfyIThGW9&#10;SJeMKkgXKW9gYpZlGYgDH9P5DGRZyP8byh8AAAD//wMAUEsBAi0AFAAGAAgAAAAhALaDOJL+AAAA&#10;4QEAABMAAAAAAAAAAAAAAAAAAAAAAFtDb250ZW50X1R5cGVzXS54bWxQSwECLQAUAAYACAAAACEA&#10;OP0h/9YAAACUAQAACwAAAAAAAAAAAAAAAAAvAQAAX3JlbHMvLnJlbHNQSwECLQAUAAYACAAAACEA&#10;O4LzNYMCAAANBQAADgAAAAAAAAAAAAAAAAAuAgAAZHJzL2Uyb0RvYy54bWxQSwECLQAUAAYACAAA&#10;ACEAlQJmheEAAAALAQAADwAAAAAAAAAAAAAAAADdBAAAZHJzL2Rvd25yZXYueG1sUEsFBgAAAAAE&#10;AAQA8wAAAOsFAAAAAA==&#10;" fillcolor="window" strokecolor="#333f50" strokeweight=".5pt">
                <v:path arrowok="t"/>
                <v:textbox>
                  <w:txbxContent>
                    <w:p w14:paraId="5E3E8AD4" w14:textId="77777777" w:rsidR="005E7B24" w:rsidRPr="003F60A8" w:rsidRDefault="005E7B24" w:rsidP="005E7B24">
                      <w:pPr>
                        <w:jc w:val="center"/>
                        <w:rPr>
                          <w:sz w:val="18"/>
                          <w:szCs w:val="18"/>
                        </w:rPr>
                      </w:pPr>
                      <w:r>
                        <w:rPr>
                          <w:sz w:val="18"/>
                          <w:szCs w:val="18"/>
                        </w:rPr>
                        <w:t>DOCENTE CUARTO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298E702D" wp14:editId="2A2F4A04">
                <wp:simplePos x="0" y="0"/>
                <wp:positionH relativeFrom="column">
                  <wp:posOffset>1085850</wp:posOffset>
                </wp:positionH>
                <wp:positionV relativeFrom="paragraph">
                  <wp:posOffset>1409700</wp:posOffset>
                </wp:positionV>
                <wp:extent cx="1171575" cy="285750"/>
                <wp:effectExtent l="0" t="0" r="9525" b="0"/>
                <wp:wrapNone/>
                <wp:docPr id="66"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285750"/>
                        </a:xfrm>
                        <a:prstGeom prst="rect">
                          <a:avLst/>
                        </a:prstGeom>
                        <a:solidFill>
                          <a:sysClr val="window" lastClr="FFFFFF"/>
                        </a:solidFill>
                        <a:ln w="6350">
                          <a:solidFill>
                            <a:srgbClr val="44546A">
                              <a:lumMod val="75000"/>
                            </a:srgbClr>
                          </a:solidFill>
                        </a:ln>
                        <a:effectLst/>
                      </wps:spPr>
                      <wps:txbx>
                        <w:txbxContent>
                          <w:p w14:paraId="3C601162" w14:textId="77777777" w:rsidR="005E7B24" w:rsidRPr="003F60A8" w:rsidRDefault="005E7B24" w:rsidP="005E7B24">
                            <w:pPr>
                              <w:rPr>
                                <w:sz w:val="18"/>
                                <w:szCs w:val="18"/>
                              </w:rPr>
                            </w:pPr>
                            <w:r>
                              <w:rPr>
                                <w:sz w:val="18"/>
                                <w:szCs w:val="18"/>
                              </w:rPr>
                              <w:t xml:space="preserve">DOCENTE </w:t>
                            </w:r>
                            <w:r w:rsidRPr="003F60A8">
                              <w:rPr>
                                <w:sz w:val="18"/>
                                <w:szCs w:val="18"/>
                              </w:rPr>
                              <w:t xml:space="preserve"> </w:t>
                            </w:r>
                            <w:r>
                              <w:rPr>
                                <w:sz w:val="18"/>
                                <w:szCs w:val="18"/>
                              </w:rPr>
                              <w:t xml:space="preserve"> TERCERO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702D" id="Cuadro de texto 66" o:spid="_x0000_s1060" type="#_x0000_t202" style="position:absolute;margin-left:85.5pt;margin-top:111pt;width:92.2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cIfQIAAA0FAAAOAAAAZHJzL2Uyb0RvYy54bWysVMFuGjEQvVfqP1i+NwsESIqyRJSIqhJN&#10;IiVVzsbrhVW9Htc27NKv77MXCE17qsrBjD3PM543b/bmtq012ynnKzI571/0OFNGUlGZdc6/PS8+&#10;XHPmgzCF0GRUzvfK89vp+3c3jZ2oAW1IF8oxBDF+0ticb0KwkyzzcqNq4S/IKgNnSa4WAVu3zgon&#10;GkSvdTbo9cZZQ66wjqTyHqd3nZNPU/yyVDI8lKVXgemc420hrS6tq7hm0xsxWTthN5U8PEP8wytq&#10;URkkPYW6E0Gwrav+CFVX0pGnMlxIqjMqy0qqVAOq6ffeVPO0EValWkCOtyea/P8LK+93j45VRc7H&#10;Y86MqNGj+VYUjlihWFBtIAYPaGqsnwD9ZIEP7Sdq0e5UsrdLkt89INkZprvggY60tKWr4z8KZriI&#10;TuxP7CMHkzFa/6o/uhpxJuEbXMNM7cleb1vnw2dFNYtGzh26m14gdksfYn4xOUJiMk+6KhaV1mmz&#10;93Pt2E5ACNBPQQ1nWviAw5wv0i9WiRC/XdOGNeDmEm/5M6Rbr04xh8PRcDxLIL2tv1LRpUIRvWMZ&#10;vsO/TYKU2sTgKun1UEqksmMvWqFdtalLlylYPFpRsUcrHHWa9lYuKtCyRE2PwkHEIBmDGR6wlJpQ&#10;BR0szjbkfv7tPOKhLXg5azAUOfc/tsIpUPXFQHUf+8NhnKK0GY6uBti4c8/q3GO29ZxAdx+fACuT&#10;GfFBH83SUf2C+Z3FrHAJI5E75+FozkM3qph/qWazBMLcWBGW5snKowJj05/bF+HsQRlRt/d0HB8x&#10;eSOQDhspNzTbBiqrpJ5XVg9SxsylZh2+D3Goz/cJ9foVm/4CAAD//wMAUEsDBBQABgAIAAAAIQD2&#10;hQ7C4QAAAAsBAAAPAAAAZHJzL2Rvd25yZXYueG1sTI/NTsMwEITvSLyDtUjcqNNAWhTiVBU/4gCX&#10;lkpct7EbR9jrKHab0KdnOcFtZ3c0+021mrwTJzPELpCC+SwDYagJuqNWwe7j5eYeRExIGl0go+Db&#10;RFjVlxcVljqMtDGnbWoFh1AsUYFNqS+ljI01HuMs9Ib4dgiDx8RyaKUecORw72SeZQvpsSP+YLE3&#10;j9Y0X9ujVzBhsX5+DXdvT4fdeXT0ac/9+0ap66tp/QAimSn9meEXn9GhZqZ9OJKOwrFezrlLUpDn&#10;OQ/suC2KAsSeN4tlBrKu5P8O9Q8AAAD//wMAUEsBAi0AFAAGAAgAAAAhALaDOJL+AAAA4QEAABMA&#10;AAAAAAAAAAAAAAAAAAAAAFtDb250ZW50X1R5cGVzXS54bWxQSwECLQAUAAYACAAAACEAOP0h/9YA&#10;AACUAQAACwAAAAAAAAAAAAAAAAAvAQAAX3JlbHMvLnJlbHNQSwECLQAUAAYACAAAACEAfAR3CH0C&#10;AAANBQAADgAAAAAAAAAAAAAAAAAuAgAAZHJzL2Uyb0RvYy54bWxQSwECLQAUAAYACAAAACEA9oUO&#10;wuEAAAALAQAADwAAAAAAAAAAAAAAAADXBAAAZHJzL2Rvd25yZXYueG1sUEsFBgAAAAAEAAQA8wAA&#10;AOUFAAAAAA==&#10;" fillcolor="window" strokecolor="#333f50" strokeweight=".5pt">
                <v:path arrowok="t"/>
                <v:textbox>
                  <w:txbxContent>
                    <w:p w14:paraId="3C601162" w14:textId="77777777" w:rsidR="005E7B24" w:rsidRPr="003F60A8" w:rsidRDefault="005E7B24" w:rsidP="005E7B24">
                      <w:pPr>
                        <w:rPr>
                          <w:sz w:val="18"/>
                          <w:szCs w:val="18"/>
                        </w:rPr>
                      </w:pPr>
                      <w:r>
                        <w:rPr>
                          <w:sz w:val="18"/>
                          <w:szCs w:val="18"/>
                        </w:rPr>
                        <w:t xml:space="preserve">DOCENTE </w:t>
                      </w:r>
                      <w:r w:rsidRPr="003F60A8">
                        <w:rPr>
                          <w:sz w:val="18"/>
                          <w:szCs w:val="18"/>
                        </w:rPr>
                        <w:t xml:space="preserve"> </w:t>
                      </w:r>
                      <w:r>
                        <w:rPr>
                          <w:sz w:val="18"/>
                          <w:szCs w:val="18"/>
                        </w:rPr>
                        <w:t xml:space="preserve"> TERCERO</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E76CD54" wp14:editId="5D38BAAF">
                <wp:simplePos x="0" y="0"/>
                <wp:positionH relativeFrom="column">
                  <wp:posOffset>1102995</wp:posOffset>
                </wp:positionH>
                <wp:positionV relativeFrom="paragraph">
                  <wp:posOffset>1076325</wp:posOffset>
                </wp:positionV>
                <wp:extent cx="1190625" cy="257175"/>
                <wp:effectExtent l="0" t="0" r="9525" b="9525"/>
                <wp:wrapNone/>
                <wp:docPr id="65" name="Cuadro de texto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257175"/>
                        </a:xfrm>
                        <a:prstGeom prst="rect">
                          <a:avLst/>
                        </a:prstGeom>
                        <a:solidFill>
                          <a:sysClr val="window" lastClr="FFFFFF"/>
                        </a:solidFill>
                        <a:ln w="6350">
                          <a:solidFill>
                            <a:srgbClr val="44546A">
                              <a:lumMod val="75000"/>
                            </a:srgbClr>
                          </a:solidFill>
                        </a:ln>
                        <a:effectLst/>
                      </wps:spPr>
                      <wps:txbx>
                        <w:txbxContent>
                          <w:p w14:paraId="0E6053DD" w14:textId="77777777" w:rsidR="005E7B24" w:rsidRPr="003F60A8" w:rsidRDefault="005E7B24" w:rsidP="005E7B24">
                            <w:pPr>
                              <w:rPr>
                                <w:sz w:val="18"/>
                                <w:szCs w:val="18"/>
                              </w:rPr>
                            </w:pPr>
                            <w:r>
                              <w:rPr>
                                <w:sz w:val="18"/>
                                <w:szCs w:val="18"/>
                              </w:rPr>
                              <w:t>DOCENTE SEGUNDO</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CD54" id="Cuadro de texto 65" o:spid="_x0000_s1061" type="#_x0000_t202" style="position:absolute;margin-left:86.85pt;margin-top:84.75pt;width:93.7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BHgwIAAA0FAAAOAAAAZHJzL2Uyb0RvYy54bWysVF1v2jAUfZ+0/2D5fSShfKwRoWJUTJNY&#10;W4lOfTaOA9FsX882JOzX99oBStmepvFg7Nzj+3HuuZ7ctUqSvbCuBl3QrJdSIjSHstabgv54Xnz6&#10;TInzTJdMghYFPQhH76YfP0wak4s+bEGWwhJ0ol3emIJuvTd5kji+FYq5Hhih0ViBVczj0W6S0rIG&#10;vSuZ9NN0lDRgS2OBC+fw631npNPov6oE949V5YQnsqCYm4+rjes6rMl0wvKNZWZb82Ma7B+yUKzW&#10;GPTs6p55Rna2/sOVqrkFB5XvcVAJVFXNRawBq8nSq2pWW2ZErAXJceZMk/t/bvnD/smSuizoaEiJ&#10;Zgp7NN+x0gIpBfGi9UDQgjQ1xuWIXhnE+/YLtNjuWLIzS+A/HUKSC0x3wSE60NJWVoV/LJjgRezE&#10;4cw+xiA8eMtu01Efs+Bo6w/H2TjGTd5uG+v8VwGKhE1BLXY3ZsD2S+dDfJafICGYA1mXi1rKeDi4&#10;ubRkz1AIqJ8SGkokcx4/FnQRf6FKdPHumtSkQW5uhmlX6zuXdrM++xwMhoPRLILkTn2Hsgs1HqZp&#10;VFlw3OGvg6BF6pCiiHo9lhKo7NgLO9+u29ilm+zUizWUB2yFhU7TzvBFjbQssaYnZlHESDIOpn/E&#10;pZKAVcBxR8kW7O+/fQ941BZaKWlwKArqfu2YFUjVN42qu80GgzBF8TAYjvt4sJeW9aVF79QckO4M&#10;nwDD4zbgvTxtKwvqBed3FqKiiWmOsQvqT9u570YV55+L2SyCcG4M80u9MvykwND05/aFWXNURtDt&#10;A5zGh+VXAumwgXINs52Hqo7qCUR3rB6ljDMXm3V8H8JQX54j6u0Vm74CAAD//wMAUEsDBBQABgAI&#10;AAAAIQDp4Ff04QAAAAsBAAAPAAAAZHJzL2Rvd25yZXYueG1sTI/LTsMwEEX3SPyDNUjsqJ2UphDi&#10;VBUPsYBNSyW2buzGEfY4it0m9OsZVrCbqzm6c6ZaTd6xkxliF1BCNhPADDZBd9hK2H283NwBi0mh&#10;Vi6gkfBtIqzqy4tKlTqMuDGnbWoZlWAslQSbUl9yHhtrvIqz0Buk3SEMXiWKQ8v1oEYq947nQhTc&#10;qw7pglW9ebSm+doevYRJLdbPr+H27emwO48OP+25f99IeX01rR+AJTOlPxh+9UkdanLahyPqyBzl&#10;5XxJKA3F/QIYEfMiy4HtJeSZEMDriv//of4BAAD//wMAUEsBAi0AFAAGAAgAAAAhALaDOJL+AAAA&#10;4QEAABMAAAAAAAAAAAAAAAAAAAAAAFtDb250ZW50X1R5cGVzXS54bWxQSwECLQAUAAYACAAAACEA&#10;OP0h/9YAAACUAQAACwAAAAAAAAAAAAAAAAAvAQAAX3JlbHMvLnJlbHNQSwECLQAUAAYACAAAACEA&#10;ELZwR4MCAAANBQAADgAAAAAAAAAAAAAAAAAuAgAAZHJzL2Uyb0RvYy54bWxQSwECLQAUAAYACAAA&#10;ACEA6eBX9OEAAAALAQAADwAAAAAAAAAAAAAAAADdBAAAZHJzL2Rvd25yZXYueG1sUEsFBgAAAAAE&#10;AAQA8wAAAOsFAAAAAA==&#10;" fillcolor="window" strokecolor="#333f50" strokeweight=".5pt">
                <v:path arrowok="t"/>
                <v:textbox>
                  <w:txbxContent>
                    <w:p w14:paraId="0E6053DD" w14:textId="77777777" w:rsidR="005E7B24" w:rsidRPr="003F60A8" w:rsidRDefault="005E7B24" w:rsidP="005E7B24">
                      <w:pPr>
                        <w:rPr>
                          <w:sz w:val="18"/>
                          <w:szCs w:val="18"/>
                        </w:rPr>
                      </w:pPr>
                      <w:r>
                        <w:rPr>
                          <w:sz w:val="18"/>
                          <w:szCs w:val="18"/>
                        </w:rPr>
                        <w:t>DOCENTE SEGUNDO</w:t>
                      </w:r>
                      <w:r w:rsidRPr="003F60A8">
                        <w:rPr>
                          <w:sz w:val="18"/>
                          <w:szCs w:val="18"/>
                        </w:rPr>
                        <w:t xml:space="preserve"> </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6D16D6B" wp14:editId="1FF61EC5">
                <wp:simplePos x="0" y="0"/>
                <wp:positionH relativeFrom="column">
                  <wp:posOffset>1115695</wp:posOffset>
                </wp:positionH>
                <wp:positionV relativeFrom="paragraph">
                  <wp:posOffset>41910</wp:posOffset>
                </wp:positionV>
                <wp:extent cx="1103630" cy="276225"/>
                <wp:effectExtent l="0" t="0" r="1270" b="9525"/>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276225"/>
                        </a:xfrm>
                        <a:prstGeom prst="rect">
                          <a:avLst/>
                        </a:prstGeom>
                        <a:solidFill>
                          <a:sysClr val="window" lastClr="FFFFFF"/>
                        </a:solidFill>
                        <a:ln w="6350">
                          <a:solidFill>
                            <a:srgbClr val="44546A">
                              <a:lumMod val="75000"/>
                            </a:srgbClr>
                          </a:solidFill>
                        </a:ln>
                        <a:effectLst/>
                      </wps:spPr>
                      <wps:txbx>
                        <w:txbxContent>
                          <w:p w14:paraId="1B8964D8" w14:textId="77777777" w:rsidR="005E7B24" w:rsidRPr="003F60A8" w:rsidRDefault="005E7B24" w:rsidP="005E7B24">
                            <w:pPr>
                              <w:jc w:val="center"/>
                              <w:rPr>
                                <w:sz w:val="18"/>
                                <w:szCs w:val="18"/>
                              </w:rPr>
                            </w:pPr>
                            <w:r>
                              <w:rPr>
                                <w:sz w:val="18"/>
                                <w:szCs w:val="18"/>
                              </w:rPr>
                              <w:t>DOCENTE INICIAL l</w:t>
                            </w:r>
                            <w:r w:rsidRPr="003F60A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6D6B" id="Cuadro de texto 64" o:spid="_x0000_s1062" type="#_x0000_t202" style="position:absolute;margin-left:87.85pt;margin-top:3.3pt;width:86.9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6bgwIAAA0FAAAOAAAAZHJzL2Uyb0RvYy54bWysVFFv2jAQfp+0/2D5fSSEQDdEqBgV0yTW&#10;VqJTn43jQDTb59mGhP36nZ1AabenaTyYc+7zne+77zy7bZUkR2FdDbqgw0FKidAcylrvCvr9afXh&#10;IyXOM10yCVoU9CQcvZ2/fzdrzFRksAdZCkswiHbTxhR0772ZJonje6GYG4ARGp0VWMU8bu0uKS1r&#10;MLqSSZamk6QBWxoLXDiHX+86J53H+FUluH+oKic8kQXFu/m42rhuw5rMZ2y6s8zsa95fg/3DLRSr&#10;NSa9hLpjnpGDrf8IpWpuwUHlBxxUAlVVcxFrwGqG6ZtqNntmRKwFyXHmQpP7f2H5/fHRkros6CSn&#10;RDOFPVoeWGmBlIJ40Xog6EGaGuOmiN4YxPv2M7TY7liyM2vgPxxCkitMd8AhOtDSVlaFfyyY4EHs&#10;xOnCPuYgPEQbpqPJCF0cfdnNJMvGIW/yctpY578IUCQYBbXY3XgDdlw730HPkJDMgazLVS1l3Jzc&#10;UlpyZCgE1E8JDSWSOY8fC7qKvz7bq2NSkwa5GY3TrtZXIe1ue4mZ5+N8soggeVDfoOxS3YzTNKoM&#10;y3AdPpZ0lQQ9UocriqjXvpRAZcdesHy7bWOXRtm5F1soT9gKC52mneGrGmlZY02PzKKIkUkcTP+A&#10;SyUBq4DeomQP9tffvgc8agu9lDQ4FAV1Pw/MCqTqq0bVfRrmeZiiuMnHNxlu7LVne+3RB7UEpHuI&#10;T4Dh0Qx4L89mZUE94/wuQlZ0Mc0xd0H92Vz6blRx/rlYLCII58Ywv9Ybw88KDE1/ap+ZNb0ygm7v&#10;4Tw+bPpGIB02UK5hcfBQ1VE9geiO1V7KOHOxWf37EIb6eh9RL6/Y/DcAAAD//wMAUEsDBBQABgAI&#10;AAAAIQCTR8U73wAAAAgBAAAPAAAAZHJzL2Rvd25yZXYueG1sTI/NTsMwEITvSLyDtUjcqFNo0hLi&#10;VBU/4lAuLZV63SZuHGGvo9htQp+e5QTH0YxmvimWo7PirPvQelIwnSQgNFW+bqlRsPt8u1uACBGp&#10;RutJK/jWAZbl9VWBee0H2ujzNjaCSyjkqMDE2OVShspoh2HiO03sHX3vMLLsG1n3OHC5s/I+STLp&#10;sCVeMNjpZ6Orr+3JKRgxXb2++9n65bi7DJb25tJ9bJS6vRlXTyCiHuNfGH7xGR1KZjr4E9VBWNbz&#10;dM5RBVkGgv2H2WMK4qAgTaYgy0L+P1D+AAAA//8DAFBLAQItABQABgAIAAAAIQC2gziS/gAAAOEB&#10;AAATAAAAAAAAAAAAAAAAAAAAAABbQ29udGVudF9UeXBlc10ueG1sUEsBAi0AFAAGAAgAAAAhADj9&#10;If/WAAAAlAEAAAsAAAAAAAAAAAAAAAAALwEAAF9yZWxzLy5yZWxzUEsBAi0AFAAGAAgAAAAhALR9&#10;bpuDAgAADQUAAA4AAAAAAAAAAAAAAAAALgIAAGRycy9lMm9Eb2MueG1sUEsBAi0AFAAGAAgAAAAh&#10;AJNHxTvfAAAACAEAAA8AAAAAAAAAAAAAAAAA3QQAAGRycy9kb3ducmV2LnhtbFBLBQYAAAAABAAE&#10;APMAAADpBQAAAAA=&#10;" fillcolor="window" strokecolor="#333f50" strokeweight=".5pt">
                <v:path arrowok="t"/>
                <v:textbox>
                  <w:txbxContent>
                    <w:p w14:paraId="1B8964D8" w14:textId="77777777" w:rsidR="005E7B24" w:rsidRPr="003F60A8" w:rsidRDefault="005E7B24" w:rsidP="005E7B24">
                      <w:pPr>
                        <w:jc w:val="center"/>
                        <w:rPr>
                          <w:sz w:val="18"/>
                          <w:szCs w:val="18"/>
                        </w:rPr>
                      </w:pPr>
                      <w:r>
                        <w:rPr>
                          <w:sz w:val="18"/>
                          <w:szCs w:val="18"/>
                        </w:rPr>
                        <w:t>DOCENTE INICIAL l</w:t>
                      </w:r>
                      <w:r w:rsidRPr="003F60A8">
                        <w:rPr>
                          <w:sz w:val="18"/>
                          <w:szCs w:val="18"/>
                        </w:rPr>
                        <w:t xml:space="preserve"> </w:t>
                      </w:r>
                    </w:p>
                  </w:txbxContent>
                </v:textbox>
              </v:shape>
            </w:pict>
          </mc:Fallback>
        </mc:AlternateContent>
      </w:r>
    </w:p>
    <w:p w14:paraId="33F5DD34" w14:textId="329311ED" w:rsidR="005E7B24" w:rsidRPr="005E7B24" w:rsidRDefault="001E6251" w:rsidP="005E7B24">
      <w:pPr>
        <w:tabs>
          <w:tab w:val="left" w:pos="7628"/>
          <w:tab w:val="left" w:pos="9392"/>
        </w:tabs>
        <w:spacing w:after="160" w:line="259" w:lineRule="auto"/>
        <w:rPr>
          <w:rFonts w:cs="Times New Roman"/>
          <w:lang w:val="es-ES"/>
        </w:rPr>
      </w:pPr>
      <w:r>
        <w:rPr>
          <w:noProof/>
        </w:rPr>
        <mc:AlternateContent>
          <mc:Choice Requires="wps">
            <w:drawing>
              <wp:anchor distT="0" distB="0" distL="114299" distR="114299" simplePos="0" relativeHeight="251715584" behindDoc="0" locked="0" layoutInCell="1" allowOverlap="1" wp14:anchorId="18628100" wp14:editId="0A81D9F4">
                <wp:simplePos x="0" y="0"/>
                <wp:positionH relativeFrom="column">
                  <wp:posOffset>6680199</wp:posOffset>
                </wp:positionH>
                <wp:positionV relativeFrom="paragraph">
                  <wp:posOffset>214630</wp:posOffset>
                </wp:positionV>
                <wp:extent cx="172085" cy="0"/>
                <wp:effectExtent l="0" t="95250" r="0" b="114300"/>
                <wp:wrapNone/>
                <wp:docPr id="62"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208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43F4B1D0" id="Conector recto de flecha 62" o:spid="_x0000_s1026" type="#_x0000_t32" style="position:absolute;margin-left:526pt;margin-top:16.9pt;width:13.55pt;height:0;rotation:90;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UdAAIAANEDAAAOAAAAZHJzL2Uyb0RvYy54bWysU8FuEzEQvSPxD5bvdJNASlh1U6kp5VJo&#10;pJYPmNjeXQvbY43dbPL3jJ3SFrghcnBsz8zze29mLy4P3om9oWQxdHJ+NpPCBIXahqGT3x9u3q2k&#10;SBmCBofBdPJokrxcv31zMcXWLHBEpw0JBgmpnWInx5xj2zRJjcZDOsNoAgd7JA+ZjzQ0mmBidO+a&#10;xWx23kxIOhIqkxLfXp+Ccl3x+96ofNf3yWThOsnccl2prruyNusLaAeCOFr1RAP+gYUHG/jRZ6hr&#10;yCAeyf4F5a0iTNjnM4W+wb63ylQNrGY++0PN/QjRVC1sTorPNqX/B6u+7bckrO7k+UKKAJ57tOFO&#10;qYwkqPwJbUTvjBpBcAr7NcXUctkmbKkoVodwH29R/Ugi4GaEMJjK++EYGWteKprfSsohRX51N31F&#10;zTnwmLGad+jJC0Ju0vLDrPzqLZskDrVjx+eOmUMWii/nHxez1VIK9SvUQFtQCrFIKX8x6EXZdDJl&#10;AjuMmdWd5M0rOuxvUy4cXwpKccAb61ydDhfExPa8X/L8gBt4zFWmWpvQWV3ySkWiYbdxJPbAo7a8&#10;+nR1vazaOfI6zdvMA++s7+TqpLE+MhrQn4Ou+wzW8V7k6iAQ4SQLBW+0FM4wgbI7cXbhyd7i6Kk3&#10;O9THLZVwcZrnpop7mvEymK/PNevlS1z/BAAA//8DAFBLAwQUAAYACAAAACEAjZbeId4AAAALAQAA&#10;DwAAAGRycy9kb3ducmV2LnhtbEyPTU/DMAyG70j8h8hI3FiyDspUmk6AxKeERDu0s9eYtqJxqibb&#10;yr8nEwc4vvaj14/z1WR7safRd441zGcKBHHtTMeNho/1w8UShA/IBnvHpOGbPKyK05McM+MOXNK+&#10;Co2IJewz1NCGMGRS+roli37mBuK4+3SjxRDj2Egz4iGW214mSqXSYsfxQosD3bdUf1U7q+HlbpMM&#10;r2/P5fy95GrzqJ6w9wutz8+m2xsQgabwB8NRP6pDEZ22bsfGiz5mlV6lkdWQqATEkfidbDVcXi9A&#10;Frn8/0PxAwAA//8DAFBLAQItABQABgAIAAAAIQC2gziS/gAAAOEBAAATAAAAAAAAAAAAAAAAAAAA&#10;AABbQ29udGVudF9UeXBlc10ueG1sUEsBAi0AFAAGAAgAAAAhADj9If/WAAAAlAEAAAsAAAAAAAAA&#10;AAAAAAAALwEAAF9yZWxzLy5yZWxzUEsBAi0AFAAGAAgAAAAhALdy1R0AAgAA0QMAAA4AAAAAAAAA&#10;AAAAAAAALgIAAGRycy9lMm9Eb2MueG1sUEsBAi0AFAAGAAgAAAAhAI2W3iHeAAAACwEAAA8AAAAA&#10;AAAAAAAAAAAAWgQAAGRycy9kb3ducmV2LnhtbFBLBQYAAAAABAAEAPMAAABlBQAAAAA=&#10;" strokecolor="#5b9bd5" strokeweight=".5pt">
                <v:stroke endarrow="open" joinstyle="miter"/>
              </v:shape>
            </w:pict>
          </mc:Fallback>
        </mc:AlternateContent>
      </w:r>
      <w:r>
        <w:rPr>
          <w:noProof/>
        </w:rPr>
        <mc:AlternateContent>
          <mc:Choice Requires="wps">
            <w:drawing>
              <wp:anchor distT="0" distB="0" distL="114300" distR="114300" simplePos="0" relativeHeight="251703296" behindDoc="0" locked="0" layoutInCell="1" allowOverlap="1" wp14:anchorId="13AE8858" wp14:editId="18B44126">
                <wp:simplePos x="0" y="0"/>
                <wp:positionH relativeFrom="column">
                  <wp:posOffset>6231255</wp:posOffset>
                </wp:positionH>
                <wp:positionV relativeFrom="paragraph">
                  <wp:posOffset>289560</wp:posOffset>
                </wp:positionV>
                <wp:extent cx="1103630" cy="551180"/>
                <wp:effectExtent l="0" t="0" r="1270" b="127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551180"/>
                        </a:xfrm>
                        <a:prstGeom prst="rect">
                          <a:avLst/>
                        </a:prstGeom>
                        <a:solidFill>
                          <a:sysClr val="window" lastClr="FFFFFF"/>
                        </a:solidFill>
                        <a:ln w="6350">
                          <a:solidFill>
                            <a:srgbClr val="44546A">
                              <a:lumMod val="75000"/>
                            </a:srgbClr>
                          </a:solidFill>
                        </a:ln>
                        <a:effectLst/>
                      </wps:spPr>
                      <wps:txbx>
                        <w:txbxContent>
                          <w:p w14:paraId="5456CBC2" w14:textId="77777777" w:rsidR="005E7B24" w:rsidRPr="003F60A8" w:rsidRDefault="005E7B24" w:rsidP="005E7B24">
                            <w:pPr>
                              <w:jc w:val="center"/>
                              <w:rPr>
                                <w:sz w:val="18"/>
                                <w:szCs w:val="18"/>
                              </w:rPr>
                            </w:pPr>
                            <w:r>
                              <w:rPr>
                                <w:sz w:val="18"/>
                                <w:szCs w:val="18"/>
                              </w:rPr>
                              <w:t>COMISIÓN DE COMUNICACIÓN ORNATO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E8858" id="Cuadro de texto 61" o:spid="_x0000_s1063" type="#_x0000_t202" style="position:absolute;margin-left:490.65pt;margin-top:22.8pt;width:86.9pt;height:4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xbgQIAAA0FAAAOAAAAZHJzL2Uyb0RvYy54bWysVF1v2jAUfZ+0/2D5fSThq13UUDEqpkms&#10;rUSnPhvHgWi2r2cbEvbre+0QSrs9TePB2L7H9+Pcc3Nz2ypJDsK6GnRBs0FKidAcylpvC/rjafnp&#10;mhLnmS6ZBC0KehSO3s4+frhpTC6GsANZCkvQiXZ5Ywq6897kSeL4TijmBmCERmMFVjGPR7tNSssa&#10;9K5kMkzTadKALY0FLpzD27vOSGfRf1UJ7h+qyglPZEExNx9XG9dNWJPZDcu3lpldzU9psH/IQrFa&#10;Y9CzqzvmGdnb+g9XquYWHFR+wEElUFU1F7EGrCZL31Wz3jEjYi1IjjNnmtz/c8vvD4+W1GVBpxkl&#10;mins0WLPSgukFMSL1gNBC9LUGJcjem0Q79sv0GK7Y8nOrID/dAhJLjDdA4foQEtbWRX+sWCCD7ET&#10;xzP7GIPw4C1LR9MRmjjaJpMsu47tSV5fG+v8VwGKhE1BLXY3ZsAOK+dDfJb3kBDMgazLZS1lPBzd&#10;QlpyYCgE1E8JDSWSOY+XBV3GX6gSXbx5JjVpkJvRJO1qfePSbjdnn+PxZDydR5Dcq+9QdqGuJmna&#10;l+E6/PsgGFLqkKKIej2VEqjs2As7327a2KXRqO/FBsojtsJCp2ln+LJGWlZY0yOzKGJkEgfTP+BS&#10;ScAq4LSjZAf299/uAx61hVZKGhyKgrpfe2YFUvVNo+o+Z+NxmKJ4GE+uhniwl5bNpUXv1QKQbhQW&#10;Zhe3Ae9lv60sqGec33mIiiamOcYuqO+3C9+NKs4/F/N5BOHcGOZXem14r8DQ9Kf2mVlzUkbQ7T30&#10;48PydwLpsIFyDfO9h6qO6glEd6yepIwzF5t1+j6Eob48R9TrV2z2AgAA//8DAFBLAwQUAAYACAAA&#10;ACEApjFt5eIAAAALAQAADwAAAGRycy9kb3ducmV2LnhtbEyPy27CMBBF95X6D9ZU6q44gQTREAeh&#10;PtRF2UCRuh1iE0fY4yg2JOXra1btbkZzdOfccjVawy6q960jAekkAaaodrKlRsD+6/1pAcwHJInG&#10;kRLwozysqvu7EgvpBtqqyy40LIaQL1CADqErOPe1Vhb9xHWK4u3oeoshrn3DZY9DDLeGT5Nkzi22&#10;FD9o7NSLVvVpd7YCRszXbx8u+3w97q+DoW997TZbIR4fxvUSWFBj+IPhph/VoYpOB3cm6ZkR8LxI&#10;ZxEVkOVzYDcgzfMU2CFOs2kGvCr5/w7VLwAAAP//AwBQSwECLQAUAAYACAAAACEAtoM4kv4AAADh&#10;AQAAEwAAAAAAAAAAAAAAAAAAAAAAW0NvbnRlbnRfVHlwZXNdLnhtbFBLAQItABQABgAIAAAAIQA4&#10;/SH/1gAAAJQBAAALAAAAAAAAAAAAAAAAAC8BAABfcmVscy8ucmVsc1BLAQItABQABgAIAAAAIQB7&#10;AxxbgQIAAA0FAAAOAAAAAAAAAAAAAAAAAC4CAABkcnMvZTJvRG9jLnhtbFBLAQItABQABgAIAAAA&#10;IQCmMW3l4gAAAAsBAAAPAAAAAAAAAAAAAAAAANsEAABkcnMvZG93bnJldi54bWxQSwUGAAAAAAQA&#10;BADzAAAA6gUAAAAA&#10;" fillcolor="window" strokecolor="#333f50" strokeweight=".5pt">
                <v:path arrowok="t"/>
                <v:textbox>
                  <w:txbxContent>
                    <w:p w14:paraId="5456CBC2" w14:textId="77777777" w:rsidR="005E7B24" w:rsidRPr="003F60A8" w:rsidRDefault="005E7B24" w:rsidP="005E7B24">
                      <w:pPr>
                        <w:jc w:val="center"/>
                        <w:rPr>
                          <w:sz w:val="18"/>
                          <w:szCs w:val="18"/>
                        </w:rPr>
                      </w:pPr>
                      <w:r>
                        <w:rPr>
                          <w:sz w:val="18"/>
                          <w:szCs w:val="18"/>
                        </w:rPr>
                        <w:t>COMISIÓN DE COMUNICACIÓN ORNATO Y</w:t>
                      </w:r>
                    </w:p>
                  </w:txbxContent>
                </v:textbox>
              </v:shape>
            </w:pict>
          </mc:Fallback>
        </mc:AlternateContent>
      </w:r>
      <w:r>
        <w:rPr>
          <w:noProof/>
        </w:rPr>
        <mc:AlternateContent>
          <mc:Choice Requires="wps">
            <w:drawing>
              <wp:anchor distT="0" distB="0" distL="114299" distR="114299" simplePos="0" relativeHeight="251686912" behindDoc="0" locked="0" layoutInCell="1" allowOverlap="1" wp14:anchorId="70A13853" wp14:editId="723892F8">
                <wp:simplePos x="0" y="0"/>
                <wp:positionH relativeFrom="column">
                  <wp:posOffset>8034654</wp:posOffset>
                </wp:positionH>
                <wp:positionV relativeFrom="paragraph">
                  <wp:posOffset>198755</wp:posOffset>
                </wp:positionV>
                <wp:extent cx="163195" cy="0"/>
                <wp:effectExtent l="19050" t="76200" r="0" b="133350"/>
                <wp:wrapNone/>
                <wp:docPr id="63" name="Conector recto de flecha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3195" cy="0"/>
                        </a:xfrm>
                        <a:prstGeom prst="straightConnector1">
                          <a:avLst/>
                        </a:prstGeom>
                        <a:noFill/>
                        <a:ln w="9525" algn="ctr">
                          <a:solidFill>
                            <a:srgbClr val="4A7EBB"/>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1F9F9CA" id="Conector recto de flecha 63" o:spid="_x0000_s1026" type="#_x0000_t32" style="position:absolute;margin-left:632.65pt;margin-top:15.65pt;width:12.85pt;height:0;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o+gEAAMQDAAAOAAAAZHJzL2Uyb0RvYy54bWysU01v2zAMvQ/YfxB0XxynTbcacYo1bXfp&#10;ugDtfgAjyR+YLAqUEif/fpSSpd12G5aDQonkI98jvbjZD1bsDIUeXS3LyVQK4xTq3rW1/P7y8OGT&#10;FCGC02DRmVoeTJA3y/fvFqOvzAw7tNqQYBAXqtHXsovRV0URVGcGCBP0xrGzQRog8pXaQhOMjD7Y&#10;YjadXhUjkvaEyoTAr3dHp1xm/KYxKn5rmmCisLXk3mI+KZ+bdBbLBVQtge96dWoD/qGLAXrHRc9Q&#10;dxBBbKn/C2roFWHAJk4UDgU2Ta9M5sBsyukfbJ478CZzYXGCP8sU/h+setqtSfS6llcXUjgYeEYr&#10;npSKSILSn9BGNNaoDgSHsF6jDxWnrdyaEmO1d8/+EdWPIByuOnCtyX2/HDxjlSmj+C0lXYLnqpvx&#10;K2qOgW3ELN6+oUEQ8pDml9P0y68sktjniR3OEzP7KBQ/llcX5fVcCvXLVUCVUFJjnkL8YnAQyahl&#10;iAR920Vmd6RXZnTYPYaYenxNSMkOH3pr83ZYJ8ZaXs9nXAdsy2uuIuXcgLbXKS5lBGo3K0tiB7xq&#10;l58/3t/eZu7seRtGuHU643YG9P3JjtBbtkXMogERjjJVHYyWwhqumaxjm9adFE0iHsexQX1YU3In&#10;cXlVMp/TWqddfHvPUa8f3/InAAAA//8DAFBLAwQUAAYACAAAACEA8TNci+AAAAALAQAADwAAAGRy&#10;cy9kb3ducmV2LnhtbEyPzU7DMBCE70i8g7VIXBB1GkUlCnEqxI8QKhfaSnB0k8UJxOtgO214e7bi&#10;ALed3dHsN+Vysr3Yow+dIwXzWQICqXZNR0bBdvNwmYMIUVOje0eo4BsDLKvTk1IXjTvQC+7X0QgO&#10;oVBoBW2MQyFlqFu0OszcgMS3d+etjiy9kY3XBw63vUyTZCGt7og/tHrA2xbrz/VoFYx+9XT/9mrI&#10;fK22ePH8sXm0izulzs+mm2sQEaf4Z4YjPqNDxUw7N1ITRM86vcpT9vKUZyCOjt/NTkGWzUFWpfzf&#10;ofoBAAD//wMAUEsBAi0AFAAGAAgAAAAhALaDOJL+AAAA4QEAABMAAAAAAAAAAAAAAAAAAAAAAFtD&#10;b250ZW50X1R5cGVzXS54bWxQSwECLQAUAAYACAAAACEAOP0h/9YAAACUAQAACwAAAAAAAAAAAAAA&#10;AAAvAQAAX3JlbHMvLnJlbHNQSwECLQAUAAYACAAAACEA5viWaPoBAADEAwAADgAAAAAAAAAAAAAA&#10;AAAuAgAAZHJzL2Uyb0RvYy54bWxQSwECLQAUAAYACAAAACEA8TNci+AAAAALAQAADwAAAAAAAAAA&#10;AAAAAABUBAAAZHJzL2Rvd25yZXYueG1sUEsFBgAAAAAEAAQA8wAAAGEFAAAAAA==&#10;" strokecolor="#4a7ebb">
                <v:stroke endarrow="open"/>
              </v:shape>
            </w:pict>
          </mc:Fallback>
        </mc:AlternateContent>
      </w:r>
      <w:r w:rsidR="005E7B24" w:rsidRPr="005E7B24">
        <w:rPr>
          <w:rFonts w:cs="Times New Roman"/>
          <w:lang w:val="es-ES"/>
        </w:rPr>
        <w:tab/>
      </w:r>
    </w:p>
    <w:p w14:paraId="7A33DEE4" w14:textId="21386D58" w:rsidR="005E7B24" w:rsidRPr="005E7B24" w:rsidRDefault="001E6251" w:rsidP="005E7B24">
      <w:pPr>
        <w:tabs>
          <w:tab w:val="left" w:pos="7628"/>
          <w:tab w:val="left" w:pos="9392"/>
        </w:tabs>
        <w:spacing w:after="160" w:line="259" w:lineRule="auto"/>
        <w:rPr>
          <w:rFonts w:cs="Times New Roman"/>
          <w:lang w:val="es-ES"/>
        </w:rPr>
      </w:pPr>
      <w:r>
        <w:rPr>
          <w:noProof/>
        </w:rPr>
        <mc:AlternateContent>
          <mc:Choice Requires="wps">
            <w:drawing>
              <wp:anchor distT="4294967295" distB="4294967295" distL="114300" distR="114300" simplePos="0" relativeHeight="251707392" behindDoc="0" locked="0" layoutInCell="1" allowOverlap="1" wp14:anchorId="4EDB31AC" wp14:editId="2AB5F302">
                <wp:simplePos x="0" y="0"/>
                <wp:positionH relativeFrom="column">
                  <wp:posOffset>826770</wp:posOffset>
                </wp:positionH>
                <wp:positionV relativeFrom="paragraph">
                  <wp:posOffset>135889</wp:posOffset>
                </wp:positionV>
                <wp:extent cx="189865" cy="0"/>
                <wp:effectExtent l="0" t="76200" r="635" b="95250"/>
                <wp:wrapNone/>
                <wp:docPr id="60" name="Conector recto de flecha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78729D71" id="Conector recto de flecha 60" o:spid="_x0000_s1026" type="#_x0000_t32" style="position:absolute;margin-left:65.1pt;margin-top:10.7pt;width:14.9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Bs+AEAAMMDAAAOAAAAZHJzL2Uyb0RvYy54bWysU01vGyEQvVfqf0Dcm7VT2XJWWUeK3fSS&#10;tpGS/oAxsLuowKCBeO1/3wEnbtrequ6BBebzvXlc3xy8E3tDyWLo5PxiJoUJCrUNQye/P919WEmR&#10;MgQNDoPp5NEkebN+/+56iq25xBGdNiQ4SUjtFDs55hzbpklqNB7SBUYT2Ngjech8pKHRBBNn9665&#10;nM2WzYSkI6EyKfHt9mSU65q/743K3/o+mSxcJ7m3XFeq666szfoa2oEgjla9tAH/0IUHG7joOdUW&#10;Mohnsn+l8lYRJuzzhULfYN9bZSoGRjOf/YHmcYRoKhYmJ8UzTen/pVVf9w8krO7kkukJ4HlGG56U&#10;ykiCyk9oI3pn1AiCXZivKaaWwzbhgQpidQiP8R7VjyQCbkYIg6l9Px0j55qXiOa3kHJIkavupi+o&#10;2QeeM1byDj35kpJpEYc6o+N5RuaQheLL+epqtVxIoV5NDbSvcZFS/mzQi7LpZMoEdhgz4zkBmtcq&#10;sL9PuXQF7WtAKRrwzjpX9eCCmJiQjwumBNzAwlaZamxCZ3XxKxGJht3GkdgDi2txe3W7XVS0bHnr&#10;5m1miTvrO7male8kutGA/hR0LZjBOt6LXDkDIpxkacEbLYUz3EDZnXp24YXQwuFpGjvUxwcq5sIt&#10;K6WCe1F1keLbc/X69fbWPwEAAP//AwBQSwMEFAAGAAgAAAAhAKXmokLcAAAACQEAAA8AAABkcnMv&#10;ZG93bnJldi54bWxMj8FuwjAMhu+TeIfISLtMkLQbFeqaooG0nTfKgWNoTFutcaok0O7tF7TDOP72&#10;p9+fi81kenZF5ztLEpKlAIZUW91RI+FQvS/WwHxQpFVvCSX8oIdNOXsoVK7tSF943YeGxRLyuZLQ&#10;hjDknPu6RaP80g5IcXe2zqgQo2u4dmqM5abnqRAZN6qjeKFVA+5arL/3FyOhWiXrVbWrP+jp6IiP&#10;289s2zVSPs6nt1dgAafwD8NNP6pDGZ1O9kLasz7mZ5FGVEKavAC7AZlIgJ3+Brws+P0H5S8AAAD/&#10;/wMAUEsBAi0AFAAGAAgAAAAhALaDOJL+AAAA4QEAABMAAAAAAAAAAAAAAAAAAAAAAFtDb250ZW50&#10;X1R5cGVzXS54bWxQSwECLQAUAAYACAAAACEAOP0h/9YAAACUAQAACwAAAAAAAAAAAAAAAAAvAQAA&#10;X3JlbHMvLnJlbHNQSwECLQAUAAYACAAAACEA6drwbPgBAADDAwAADgAAAAAAAAAAAAAAAAAuAgAA&#10;ZHJzL2Uyb0RvYy54bWxQSwECLQAUAAYACAAAACEApeaiQtwAAAAJAQAADwAAAAAAAAAAAAAAAABS&#10;BAAAZHJzL2Rvd25yZXYueG1sUEsFBgAAAAAEAAQA8wAAAFsFAAAAAA==&#10;" strokecolor="#5b9bd5" strokeweight=".5pt">
                <v:stroke endarrow="open" joinstyle="miter"/>
              </v:shape>
            </w:pict>
          </mc:Fallback>
        </mc:AlternateContent>
      </w:r>
      <w:r>
        <w:rPr>
          <w:noProof/>
        </w:rPr>
        <mc:AlternateContent>
          <mc:Choice Requires="wps">
            <w:drawing>
              <wp:anchor distT="0" distB="0" distL="114300" distR="114300" simplePos="0" relativeHeight="251673600" behindDoc="0" locked="0" layoutInCell="1" allowOverlap="1" wp14:anchorId="6706F1B7" wp14:editId="1EB4014E">
                <wp:simplePos x="0" y="0"/>
                <wp:positionH relativeFrom="column">
                  <wp:posOffset>7632065</wp:posOffset>
                </wp:positionH>
                <wp:positionV relativeFrom="paragraph">
                  <wp:posOffset>20320</wp:posOffset>
                </wp:positionV>
                <wp:extent cx="1103630" cy="584200"/>
                <wp:effectExtent l="0" t="0" r="1270" b="6350"/>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584200"/>
                        </a:xfrm>
                        <a:prstGeom prst="rect">
                          <a:avLst/>
                        </a:prstGeom>
                        <a:solidFill>
                          <a:sysClr val="window" lastClr="FFFFFF"/>
                        </a:solidFill>
                        <a:ln w="6350">
                          <a:solidFill>
                            <a:srgbClr val="70AD47">
                              <a:lumMod val="75000"/>
                            </a:srgbClr>
                          </a:solidFill>
                        </a:ln>
                        <a:effectLst/>
                      </wps:spPr>
                      <wps:txbx>
                        <w:txbxContent>
                          <w:p w14:paraId="7503CCAD" w14:textId="77777777" w:rsidR="005E7B24" w:rsidRPr="00AA1430" w:rsidRDefault="005E7B24" w:rsidP="005E7B24">
                            <w:pPr>
                              <w:jc w:val="center"/>
                              <w:rPr>
                                <w:sz w:val="18"/>
                              </w:rPr>
                            </w:pPr>
                            <w:r w:rsidRPr="00AA1430">
                              <w:rPr>
                                <w:sz w:val="18"/>
                              </w:rPr>
                              <w:t xml:space="preserve">COMITÉ </w:t>
                            </w:r>
                            <w:r>
                              <w:rPr>
                                <w:sz w:val="18"/>
                              </w:rPr>
                              <w:t>DE PARALELO DE GRADO O 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6F1B7" id="Cuadro de texto 59" o:spid="_x0000_s1064" type="#_x0000_t202" style="position:absolute;margin-left:600.95pt;margin-top:1.6pt;width:86.9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4ggQIAAA0FAAAOAAAAZHJzL2Uyb0RvYy54bWysVN9v2jAQfp+0/8Hy+0j4VdqIUDEQ0yTW&#10;VqJTn43jQDTb59mGhP31OzuB0m5P03gw59znO99333l63yhJjsK6CnRO+72UEqE5FJXe5fT78+rT&#10;LSXOM10wCVrk9CQcvZ99/DCtTSYGsAdZCEswiHZZbXK6995kSeL4XijmemCERmcJVjGPW7tLCstq&#10;jK5kMkjTm6QGWxgLXDiHX5etk85i/LIU3D+WpROeyJzi3XxcbVy3YU1mU5btLDP7infXYP9wC8Uq&#10;jUkvoZbMM3Kw1R+hVMUtOCh9j4NKoCwrLmINWE0/fVfNZs+MiLUgOc5caHL/Lyx/OD5ZUhU5Hd9R&#10;opnCHi0OrLBACkG8aDwQ9CBNtXEZojcG8b75DA22O5bszBr4D4eQ5ArTHnCIDrQ0pVXhHwsmeBA7&#10;cbqwjzkID9H66fBmiC6OvvHtCNsb8iavp411/osARYKRU4vdjTdgx7XzLfQMCckcyKpYVVLGzckt&#10;pCVHhkJA/RRQUyKZ8/gxp6v467K9OSY1qXN6Mxynba1vQtrd9hJzks6Xo0kEyYP6BkWbajJOL2W4&#10;Fh9LukqCBUodriiiXrtSApUte8HyzbaJXRqOzr3YQnHCVlhoNe0MX1VIyxpremIWRYxM4mD6R1xK&#10;CVgFdBYle7C//vY94FFb6KWkxqHIqft5YFYgVV81qu6uPxqFKYqb0XgywI299myvPfqgFoB09/EJ&#10;MDyaAe/l2SwtqBec33nIii6mOebOqT+bC9+OKs4/F/N5BOHcGObXemP4WYGh6c/NC7OmU0bQ7QOc&#10;x4dl7wTSYgPlGuYHD2UV1ROIblntpIwzF5vVvQ9hqK/3EfX6is1+AwAA//8DAFBLAwQUAAYACAAA&#10;ACEAn4i6+d8AAAAKAQAADwAAAGRycy9kb3ducmV2LnhtbEyPwU7DMBBE70j8g7VI3KgTl6Q0xKkq&#10;pF5BpEhwdONtEmGvo9hNA1+PeyrH0T7NvC03szVswtH3jiSkiwQYUuN0T62Ej/3u4QmYD4q0Mo5Q&#10;wg962FS3N6UqtDvTO051aFksIV8oCV0IQ8G5bzq0yi/cgBRvRzdaFWIcW65HdY7l1nCRJDm3qqe4&#10;0KkBXzpsvuuTlfD2VYfP7eOcH9Psd8ozvxOveyPl/d28fQYWcA5XGC76UR2q6HRwJ9KemZhFkq4j&#10;K2EpgF2A5SpbATtIWGcCeFXy/y9UfwAAAP//AwBQSwECLQAUAAYACAAAACEAtoM4kv4AAADhAQAA&#10;EwAAAAAAAAAAAAAAAAAAAAAAW0NvbnRlbnRfVHlwZXNdLnhtbFBLAQItABQABgAIAAAAIQA4/SH/&#10;1gAAAJQBAAALAAAAAAAAAAAAAAAAAC8BAABfcmVscy8ucmVsc1BLAQItABQABgAIAAAAIQAECZ4g&#10;gQIAAA0FAAAOAAAAAAAAAAAAAAAAAC4CAABkcnMvZTJvRG9jLnhtbFBLAQItABQABgAIAAAAIQCf&#10;iLr53wAAAAoBAAAPAAAAAAAAAAAAAAAAANsEAABkcnMvZG93bnJldi54bWxQSwUGAAAAAAQABADz&#10;AAAA5wUAAAAA&#10;" fillcolor="window" strokecolor="#548235" strokeweight=".5pt">
                <v:path arrowok="t"/>
                <v:textbox>
                  <w:txbxContent>
                    <w:p w14:paraId="7503CCAD" w14:textId="77777777" w:rsidR="005E7B24" w:rsidRPr="00AA1430" w:rsidRDefault="005E7B24" w:rsidP="005E7B24">
                      <w:pPr>
                        <w:jc w:val="center"/>
                        <w:rPr>
                          <w:sz w:val="18"/>
                        </w:rPr>
                      </w:pPr>
                      <w:r w:rsidRPr="00AA1430">
                        <w:rPr>
                          <w:sz w:val="18"/>
                        </w:rPr>
                        <w:t xml:space="preserve">COMITÉ </w:t>
                      </w:r>
                      <w:r>
                        <w:rPr>
                          <w:sz w:val="18"/>
                        </w:rPr>
                        <w:t>DE PARALELO DE GRADO O CURSO</w:t>
                      </w:r>
                    </w:p>
                  </w:txbxContent>
                </v:textbox>
              </v:shape>
            </w:pict>
          </mc:Fallback>
        </mc:AlternateContent>
      </w:r>
      <w:r w:rsidR="005E7B24" w:rsidRPr="005E7B24">
        <w:rPr>
          <w:rFonts w:cs="Times New Roman"/>
          <w:lang w:val="es-ES"/>
        </w:rPr>
        <w:tab/>
      </w:r>
    </w:p>
    <w:p w14:paraId="32FACA37" w14:textId="77777777" w:rsidR="005E7B24" w:rsidRPr="005E7B24" w:rsidRDefault="005E7B24" w:rsidP="005E7B24">
      <w:pPr>
        <w:spacing w:after="160" w:line="259" w:lineRule="auto"/>
        <w:rPr>
          <w:rFonts w:cs="Times New Roman"/>
          <w:lang w:val="es-ES"/>
        </w:rPr>
      </w:pPr>
    </w:p>
    <w:p w14:paraId="7305F01A" w14:textId="3809D325" w:rsidR="005E7B24" w:rsidRPr="005E7B24" w:rsidRDefault="001E6251" w:rsidP="00E44101">
      <w:pPr>
        <w:spacing w:after="160" w:line="259" w:lineRule="auto"/>
        <w:rPr>
          <w:rFonts w:cs="Times New Roman"/>
          <w:lang w:val="es-ES"/>
        </w:rPr>
        <w:sectPr w:rsidR="005E7B24" w:rsidRPr="005E7B24" w:rsidSect="00181831">
          <w:pgSz w:w="16838" w:h="11906" w:orient="landscape"/>
          <w:pgMar w:top="1440" w:right="1440" w:bottom="1440" w:left="1440" w:header="709" w:footer="709" w:gutter="0"/>
          <w:cols w:space="708"/>
          <w:docGrid w:linePitch="360"/>
        </w:sectPr>
      </w:pPr>
      <w:r>
        <w:rPr>
          <w:noProof/>
        </w:rPr>
        <mc:AlternateContent>
          <mc:Choice Requires="wps">
            <w:drawing>
              <wp:anchor distT="0" distB="0" distL="114299" distR="114299" simplePos="0" relativeHeight="251716608" behindDoc="0" locked="0" layoutInCell="1" allowOverlap="1" wp14:anchorId="66EB4A76" wp14:editId="04E749E0">
                <wp:simplePos x="0" y="0"/>
                <wp:positionH relativeFrom="column">
                  <wp:posOffset>6686549</wp:posOffset>
                </wp:positionH>
                <wp:positionV relativeFrom="paragraph">
                  <wp:posOffset>100330</wp:posOffset>
                </wp:positionV>
                <wp:extent cx="190500" cy="0"/>
                <wp:effectExtent l="0" t="95250" r="0" b="133350"/>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0500" cy="0"/>
                        </a:xfrm>
                        <a:prstGeom prst="straightConnector1">
                          <a:avLst/>
                        </a:prstGeom>
                        <a:noFill/>
                        <a:ln w="6350" algn="ctr">
                          <a:solidFill>
                            <a:srgbClr val="5B9BD5"/>
                          </a:solidFill>
                          <a:miter lim="800000"/>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39ADB452" id="Conector recto de flecha 58" o:spid="_x0000_s1026" type="#_x0000_t32" style="position:absolute;margin-left:526.5pt;margin-top:7.9pt;width:15pt;height:0;rotation:90;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Ja/wEAANEDAAAOAAAAZHJzL2Uyb0RvYy54bWysU8FuGyEQvVfqPyDu9dppHSWW15FiN72k&#10;raWkHzAGdhcVGDQQr/33HXDipO2tqg8YmJnHe29mlzcH78TeULIYWjmbTKUwQaG2oW/lj8e7D1dS&#10;pAxBg8NgWnk0Sd6s3r9bjnFhLnBApw0JBglpMcZWDjnHRdMkNRgPaYLRBA52SB4yH6lvNMHI6N41&#10;F9PpZTMi6UioTEp8uzkF5arid51R+XvXJZOFayVzy3Wluu7K2qyWsOgJ4mDVMw34BxYebOBHz1Ab&#10;yCCeyP4F5a0iTNjliULfYNdZZaoGVjOb/qHmYYBoqhY2J8WzTen/wapv+y0Jq1s5504F8NyjNXdK&#10;ZSRB5U9oIzpn1ACCU9ivMaYFl63DlopidQgP8R7VzyQCrgcIvam8H4+RsWalovmtpBxS5Fd341fU&#10;nANPGat5h468IOQmzT9Ny6/eskniUDt2PHfMHLJQfDm7ns45TaiXUAOLglKIRUr5i0EvyqaVKRPY&#10;fsis7iRvVtFhf59y4fhaUIoD3lnn6nS4IMZWXn6c8zvgeh5zlanWJnRWl7xSkajfrR2JPfCozW+v&#10;bzfzqp0jb9O8zTzwzvpWXp001kcGA/pz0HWfwTrei1wdBCIcZaHgjZbCGSZQdifOLjzbWxw99WaH&#10;+rilEi5O89xUcc8zXgbz7blmvX6Jq18AAAD//wMAUEsDBBQABgAIAAAAIQDgKrRz2wAAAAkBAAAP&#10;AAAAZHJzL2Rvd25yZXYueG1sTI/LasMwEEX3hf6DmEJ3jZQEgnEth7bQJxRqN2StWBPbVBoZS0nc&#10;v++ELtrl5Q53zinWk3fiiGPsA2mYzxQIpCbYnloNm8/HmwxETIascYFQwzdGWJeXF4XJbThRhcc6&#10;tYJHKOZGQ5fSkEsZmw69ibMwIHG3D6M3iePYSjuaE497JxdKraQ3PfGHzgz40GHzVR+8htf77WJ4&#10;e3+p5h8V1dsn9WxcXGp9fTXd3YJIOKW/YzjjMzqUzLQLB7JROM5qlbFM0sAG5/437zQsVQayLOR/&#10;g/IHAAD//wMAUEsBAi0AFAAGAAgAAAAhALaDOJL+AAAA4QEAABMAAAAAAAAAAAAAAAAAAAAAAFtD&#10;b250ZW50X1R5cGVzXS54bWxQSwECLQAUAAYACAAAACEAOP0h/9YAAACUAQAACwAAAAAAAAAAAAAA&#10;AAAvAQAAX3JlbHMvLnJlbHNQSwECLQAUAAYACAAAACEA9jkyWv8BAADRAwAADgAAAAAAAAAAAAAA&#10;AAAuAgAAZHJzL2Uyb0RvYy54bWxQSwECLQAUAAYACAAAACEA4Cq0c9sAAAAJAQAADwAAAAAAAAAA&#10;AAAAAABZBAAAZHJzL2Rvd25yZXYueG1sUEsFBgAAAAAEAAQA8wAAAGEFAAAAAA==&#10;" strokecolor="#5b9bd5" strokeweight=".5pt">
                <v:stroke endarrow="open" joinstyle="miter"/>
              </v:shape>
            </w:pict>
          </mc:Fallback>
        </mc:AlternateContent>
      </w:r>
      <w:r>
        <w:rPr>
          <w:noProof/>
        </w:rPr>
        <mc:AlternateContent>
          <mc:Choice Requires="wps">
            <w:drawing>
              <wp:anchor distT="0" distB="0" distL="114300" distR="114300" simplePos="0" relativeHeight="251704320" behindDoc="0" locked="0" layoutInCell="1" allowOverlap="1" wp14:anchorId="36737B1E" wp14:editId="4589E5A3">
                <wp:simplePos x="0" y="0"/>
                <wp:positionH relativeFrom="column">
                  <wp:posOffset>6221730</wp:posOffset>
                </wp:positionH>
                <wp:positionV relativeFrom="paragraph">
                  <wp:posOffset>222885</wp:posOffset>
                </wp:positionV>
                <wp:extent cx="1103630" cy="400050"/>
                <wp:effectExtent l="0" t="0" r="1270" b="0"/>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400050"/>
                        </a:xfrm>
                        <a:prstGeom prst="rect">
                          <a:avLst/>
                        </a:prstGeom>
                        <a:solidFill>
                          <a:sysClr val="window" lastClr="FFFFFF"/>
                        </a:solidFill>
                        <a:ln w="6350">
                          <a:solidFill>
                            <a:srgbClr val="44546A">
                              <a:lumMod val="75000"/>
                            </a:srgbClr>
                          </a:solidFill>
                        </a:ln>
                        <a:effectLst/>
                      </wps:spPr>
                      <wps:txbx>
                        <w:txbxContent>
                          <w:p w14:paraId="2184E30F" w14:textId="77777777" w:rsidR="005E7B24" w:rsidRPr="003F60A8" w:rsidRDefault="005E7B24" w:rsidP="005E7B24">
                            <w:pPr>
                              <w:jc w:val="center"/>
                              <w:rPr>
                                <w:sz w:val="18"/>
                                <w:szCs w:val="18"/>
                              </w:rPr>
                            </w:pPr>
                            <w:r>
                              <w:rPr>
                                <w:sz w:val="18"/>
                                <w:szCs w:val="18"/>
                              </w:rPr>
                              <w:t>COMISIÓN SALUDABLE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37B1E" id="Cuadro de texto 69" o:spid="_x0000_s1065" type="#_x0000_t202" style="position:absolute;margin-left:489.9pt;margin-top:17.55pt;width:86.9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1qfwIAAA0FAAAOAAAAZHJzL2Uyb0RvYy54bWysVFFv2jAQfp+0/2D5fSRAoGvUUDEqpkms&#10;rUSnPhvHgWi2z7MNCfv1PTuEsnZP03gw59znO9933/nmtlWSHIR1NeiCDgcpJUJzKGu9LeiPp+Wn&#10;z5Q4z3TJJGhR0KNw9Hb28cNNY3Ixgh3IUliCQbTLG1PQnfcmTxLHd0IxNwAjNDorsIp53NptUlrW&#10;YHQlk1GaTpMGbGkscOEcfr3rnHQW41eV4P6hqpzwRBYU7+bjauO6CWsyu2H51jKzq/npGuwfbqFY&#10;rTHpOdQd84zsbf0ulKq5BQeVH3BQCVRVzUWsAasZpm+qWe+YEbEWJMeZM03u/4Xl94dHS+qyoNNr&#10;SjRT2KPFnpUWSCmIF60Hgh6kqTEuR/TaIN63X6DFdseSnVkB/+kQklxgugMO0YGWtrIq/GPBBA9i&#10;J45n9jEH4SHaMB1Px+ji6MvSNJ3E9iSvp411/qsARYJRUIvdjTdgh5XzIT/Le0hI5kDW5bKWMm6O&#10;biEtOTAUAuqnhIYSyZzHjwVdxl+oEkP8cUxq0iA3Y7zL+5B2uznHzLJJNp1HkNyr71B2qa4mWEgf&#10;uMO/TYIppQ7BRdTrqZRAZcdesHy7aWOXxpO+Fxsoj9gKC52mneHLGmlZYU2PzKKIkUkcTP+ASyUB&#10;q4CTRckO7O+/fQ941BZ6KWlwKArqfu2ZFUjVN42qux5mWZiiuMkmVyPc2EvP5tKj92oBSPcQnwDD&#10;oxnwXvZmZUE94/zOQ1Z0Mc0xd0F9by58N6o4/1zM5xGEc2OYX+m14b0CQ9Of2mdmzUkZQbf30I8P&#10;y98IpMMGyjXM9x6qOqonEN2xepIyzlxs1ul9CEN9uY+o11ds9gIAAP//AwBQSwMEFAAGAAgAAAAh&#10;AEoWZm3gAAAACgEAAA8AAABkcnMvZG93bnJldi54bWxMj81OwzAQhO9IvIO1SNyoE0pKG+JUFT/i&#10;UC4tlbhu420SYa+j2G1Cnx73BMfRjGa+KZajNeJEvW8dK0gnCQjiyumWawW7z7e7OQgfkDUax6Tg&#10;hzwsy+urAnPtBt7QaRtqEUvY56igCaHLpfRVQxb9xHXE0Tu43mKIsq+l7nGI5dbI+ySZSYstx4UG&#10;O3puqPreHq2CEbPV67t7WL8cdufB8Fdz7j42St3ejKsnEIHG8BeGC35EhzIy7d2RtRdGweJxEdGD&#10;gmmWgrgE0mw6A7GP1jwFWRby/4XyFwAA//8DAFBLAQItABQABgAIAAAAIQC2gziS/gAAAOEBAAAT&#10;AAAAAAAAAAAAAAAAAAAAAABbQ29udGVudF9UeXBlc10ueG1sUEsBAi0AFAAGAAgAAAAhADj9If/W&#10;AAAAlAEAAAsAAAAAAAAAAAAAAAAALwEAAF9yZWxzLy5yZWxzUEsBAi0AFAAGAAgAAAAhANAiDWp/&#10;AgAADQUAAA4AAAAAAAAAAAAAAAAALgIAAGRycy9lMm9Eb2MueG1sUEsBAi0AFAAGAAgAAAAhAEoW&#10;Zm3gAAAACgEAAA8AAAAAAAAAAAAAAAAA2QQAAGRycy9kb3ducmV2LnhtbFBLBQYAAAAABAAEAPMA&#10;AADmBQAAAAA=&#10;" fillcolor="window" strokecolor="#333f50" strokeweight=".5pt">
                <v:path arrowok="t"/>
                <v:textbox>
                  <w:txbxContent>
                    <w:p w14:paraId="2184E30F" w14:textId="77777777" w:rsidR="005E7B24" w:rsidRPr="003F60A8" w:rsidRDefault="005E7B24" w:rsidP="005E7B24">
                      <w:pPr>
                        <w:jc w:val="center"/>
                        <w:rPr>
                          <w:sz w:val="18"/>
                          <w:szCs w:val="18"/>
                        </w:rPr>
                      </w:pPr>
                      <w:r>
                        <w:rPr>
                          <w:sz w:val="18"/>
                          <w:szCs w:val="18"/>
                        </w:rPr>
                        <w:t>COMISIÓN SALUDABLE</w:t>
                      </w:r>
                    </w:p>
                  </w:txbxContent>
                </v:textbox>
              </v:shape>
            </w:pict>
          </mc:Fallback>
        </mc:AlternateContent>
      </w:r>
    </w:p>
    <w:p w14:paraId="5333806F" w14:textId="6C12D30E" w:rsidR="00283078" w:rsidRPr="00E44101" w:rsidRDefault="001E6251" w:rsidP="00F85044">
      <w:pPr>
        <w:pStyle w:val="Prrafodelista"/>
        <w:numPr>
          <w:ilvl w:val="1"/>
          <w:numId w:val="48"/>
        </w:numPr>
        <w:spacing w:after="160" w:line="259" w:lineRule="auto"/>
        <w:rPr>
          <w:rFonts w:ascii="Times New Roman" w:hAnsi="Times New Roman" w:cs="Times New Roman"/>
          <w:b/>
          <w:bCs/>
          <w:color w:val="0070C0"/>
          <w:sz w:val="24"/>
          <w:szCs w:val="24"/>
        </w:rPr>
      </w:pPr>
      <w:r>
        <w:rPr>
          <w:noProof/>
          <w:color w:val="0070C0"/>
        </w:rPr>
        <mc:AlternateContent>
          <mc:Choice Requires="wps">
            <w:drawing>
              <wp:anchor distT="0" distB="0" distL="114300" distR="114300" simplePos="0" relativeHeight="251662336" behindDoc="0" locked="0" layoutInCell="1" allowOverlap="1" wp14:anchorId="65EED4EC" wp14:editId="1C0AF983">
                <wp:simplePos x="0" y="0"/>
                <wp:positionH relativeFrom="column">
                  <wp:posOffset>-2760980</wp:posOffset>
                </wp:positionH>
                <wp:positionV relativeFrom="paragraph">
                  <wp:posOffset>120015</wp:posOffset>
                </wp:positionV>
                <wp:extent cx="1500505" cy="264795"/>
                <wp:effectExtent l="0" t="0" r="4445" b="190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64795"/>
                        </a:xfrm>
                        <a:prstGeom prst="rect">
                          <a:avLst/>
                        </a:prstGeom>
                        <a:solidFill>
                          <a:srgbClr val="FFFFFF"/>
                        </a:solidFill>
                        <a:ln w="9525">
                          <a:solidFill>
                            <a:srgbClr val="000000"/>
                          </a:solidFill>
                          <a:miter lim="800000"/>
                          <a:headEnd/>
                          <a:tailEnd/>
                        </a:ln>
                      </wps:spPr>
                      <wps:txbx>
                        <w:txbxContent>
                          <w:p w14:paraId="75A1EAC9" w14:textId="77777777" w:rsidR="005E7B24" w:rsidRPr="00160191" w:rsidRDefault="005E7B24" w:rsidP="005E7B24">
                            <w:pPr>
                              <w:rPr>
                                <w:sz w:val="14"/>
                                <w:szCs w:val="14"/>
                              </w:rPr>
                            </w:pPr>
                            <w:r w:rsidRPr="00160191">
                              <w:rPr>
                                <w:sz w:val="14"/>
                                <w:szCs w:val="14"/>
                              </w:rPr>
                              <w:t>COMITÉ CENTRAL COLMENA CC</w:t>
                            </w:r>
                            <w:r>
                              <w:rPr>
                                <w:sz w:val="14"/>
                                <w:szCs w:val="1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D4EC" id="Rectángulo 57" o:spid="_x0000_s1066" style="position:absolute;left:0;text-align:left;margin-left:-217.4pt;margin-top:9.45pt;width:118.1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ceMwIAAFMEAAAOAAAAZHJzL2Uyb0RvYy54bWysVFGO0zAQ/UfiDpb/adLSdLdR09WqSxHS&#10;AisWDuA6TmLheMzYbbrchrNwMcZut9sFvhD5sDye8ZvnNzNZXO17w3YKvQZb8fEo50xZCbW2bcW/&#10;fF6/uuTMB2FrYcCqij8oz6+WL18sBleqCXRgaoWMQKwvB1fxLgRXZpmXneqFH4FTlpwNYC8Cmdhm&#10;NYqB0HuTTfJ8lg2AtUOQyns6vTk4+TLhN42S4WPTeBWYqThxC2nFtG7imi0XomxRuE7LIw3xDyx6&#10;oS0lPUHdiCDYFvUfUL2WCB6aMJLQZ9A0Wqr0BnrNOP/tNfedcCq9hcTx7iST/3+w8sPuDpmuK15c&#10;cGZFTzX6RKr9/GHbrQFGpyTR4HxJkffuDuMjvbsF+dUzC6tO2FZdI8LQKVETsXGMz55diIanq2wz&#10;vIeaEohtgKTWvsE+ApIObJ+K8nAqitoHJulwXOR5kRecSfJNZtOLeZFSiPLxtkMf3iroWdxUHIl+&#10;Qhe7Wx8iG1E+hiT2YHS91sYkA9vNyiDbCWqQdfqO6P48zFg2VHxeTIqE/MznzyHy9P0NoteBOt3o&#10;vuKXpyBRRtne2Dr1YRDaHPZE2dijjlG6QwnCfrNPtXo9ixmirhuoH0hZhENn0yTSpgP8ztlAXV1x&#10;/20rUHFm3lmqznw8ncYxSMa0uJiQgeeezblHWElQFQ+cHbarcBidrUPddpRpnOSwcE0VbXQS+4nV&#10;kT91bqrBccriaJzbKerpX7D8BQAA//8DAFBLAwQUAAYACAAAACEA5LY8xOEAAAALAQAADwAAAGRy&#10;cy9kb3ducmV2LnhtbEyPzU7DMBCE70i8g7VI3FK7P0RJGqdCoCJxbNMLt03sJoF4HcVOG3h6zKkc&#10;RzOa+SbfzaZnFz26zpKE5UIA01Rb1VEj4VTuowSY80gKe0tawrd2sCvu73LMlL3SQV+OvmGhhFyG&#10;Elrvh4xzV7faoFvYQVPwznY06IMcG65GvIZy0/OVEDE32FFYaHHQL62uv46TkVB1qxP+HMo3YdL9&#10;2r/P5ef08Srl48P8vAXm9exvYfjDD+hQBKbKTqQc6yVEm/UmsPvgJCmwkIiWafIErJIQixh4kfP/&#10;H4pfAAAA//8DAFBLAQItABQABgAIAAAAIQC2gziS/gAAAOEBAAATAAAAAAAAAAAAAAAAAAAAAABb&#10;Q29udGVudF9UeXBlc10ueG1sUEsBAi0AFAAGAAgAAAAhADj9If/WAAAAlAEAAAsAAAAAAAAAAAAA&#10;AAAALwEAAF9yZWxzLy5yZWxzUEsBAi0AFAAGAAgAAAAhAN6Qxx4zAgAAUwQAAA4AAAAAAAAAAAAA&#10;AAAALgIAAGRycy9lMm9Eb2MueG1sUEsBAi0AFAAGAAgAAAAhAOS2PMThAAAACwEAAA8AAAAAAAAA&#10;AAAAAAAAjQQAAGRycy9kb3ducmV2LnhtbFBLBQYAAAAABAAEAPMAAACbBQAAAAA=&#10;">
                <v:textbox>
                  <w:txbxContent>
                    <w:p w14:paraId="75A1EAC9" w14:textId="77777777" w:rsidR="005E7B24" w:rsidRPr="00160191" w:rsidRDefault="005E7B24" w:rsidP="005E7B24">
                      <w:pPr>
                        <w:rPr>
                          <w:sz w:val="14"/>
                          <w:szCs w:val="14"/>
                        </w:rPr>
                      </w:pPr>
                      <w:r w:rsidRPr="00160191">
                        <w:rPr>
                          <w:sz w:val="14"/>
                          <w:szCs w:val="14"/>
                        </w:rPr>
                        <w:t>COMITÉ CENTRAL COLMENA CC</w:t>
                      </w:r>
                      <w:r>
                        <w:rPr>
                          <w:sz w:val="14"/>
                          <w:szCs w:val="14"/>
                        </w:rPr>
                        <w:t>C</w:t>
                      </w:r>
                    </w:p>
                  </w:txbxContent>
                </v:textbox>
              </v:rect>
            </w:pict>
          </mc:Fallback>
        </mc:AlternateContent>
      </w:r>
      <w:r>
        <w:rPr>
          <w:noProof/>
          <w:color w:val="0070C0"/>
        </w:rPr>
        <mc:AlternateContent>
          <mc:Choice Requires="wps">
            <w:drawing>
              <wp:anchor distT="0" distB="0" distL="114300" distR="114300" simplePos="0" relativeHeight="251661312" behindDoc="0" locked="0" layoutInCell="1" allowOverlap="1" wp14:anchorId="3A70CD33" wp14:editId="0AE22DF1">
                <wp:simplePos x="0" y="0"/>
                <wp:positionH relativeFrom="column">
                  <wp:posOffset>-3726180</wp:posOffset>
                </wp:positionH>
                <wp:positionV relativeFrom="paragraph">
                  <wp:posOffset>212090</wp:posOffset>
                </wp:positionV>
                <wp:extent cx="1024255" cy="314960"/>
                <wp:effectExtent l="0" t="0" r="4445" b="8890"/>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314960"/>
                        </a:xfrm>
                        <a:prstGeom prst="rect">
                          <a:avLst/>
                        </a:prstGeom>
                        <a:solidFill>
                          <a:srgbClr val="FFFFFF"/>
                        </a:solidFill>
                        <a:ln w="9525">
                          <a:solidFill>
                            <a:srgbClr val="000000"/>
                          </a:solidFill>
                          <a:miter lim="800000"/>
                          <a:headEnd/>
                          <a:tailEnd/>
                        </a:ln>
                      </wps:spPr>
                      <wps:txbx>
                        <w:txbxContent>
                          <w:p w14:paraId="5D02C788" w14:textId="77777777" w:rsidR="005E7B24" w:rsidRPr="00160191" w:rsidRDefault="005E7B24" w:rsidP="005E7B24">
                            <w:pPr>
                              <w:rPr>
                                <w:sz w:val="12"/>
                                <w:szCs w:val="12"/>
                              </w:rPr>
                            </w:pPr>
                            <w:r w:rsidRPr="00160191">
                              <w:rPr>
                                <w:sz w:val="12"/>
                                <w:szCs w:val="12"/>
                              </w:rPr>
                              <w:t xml:space="preserve">JUNTA DE </w:t>
                            </w:r>
                            <w:r>
                              <w:rPr>
                                <w:sz w:val="12"/>
                                <w:szCs w:val="12"/>
                              </w:rPr>
                              <w:t>D</w:t>
                            </w:r>
                            <w:r w:rsidRPr="00160191">
                              <w:rPr>
                                <w:sz w:val="12"/>
                                <w:szCs w:val="12"/>
                              </w:rPr>
                              <w:t>IRECTORES DE ÁREA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0CD33" id="Rectángulo 56" o:spid="_x0000_s1067" style="position:absolute;left:0;text-align:left;margin-left:-293.4pt;margin-top:16.7pt;width:80.65pt;height: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WxNQIAAFMEAAAOAAAAZHJzL2Uyb0RvYy54bWysVFGO0zAQ/UfiDpb/aZJu291GTVerLkVI&#10;C6xYOIDrOImF4zFjt2m5DWfhYkyctnSBL0Q+LI9n/Dzz3kwWt/vWsJ1Cr8EWPBulnCkrodS2Lvjn&#10;T+tXN5z5IGwpDFhV8IPy/Hb58sWic7kaQwOmVMgIxPq8cwVvQnB5knjZqFb4EThlyVkBtiKQiXVS&#10;ougIvTXJOE1nSQdYOgSpvKfT+8HJlxG/qpQMH6rKq8BMwSm3EFeM66Zfk+VC5DUK12h5TEP8Qxat&#10;0JYePUPdiyDYFvUfUK2WCB6qMJLQJlBVWqpYA1WTpb9V89QIp2ItRI53Z5r8/4OV73ePyHRZ8OmM&#10;Myta0ugjsfbju623BhidEkWd8zlFPrlH7Iv07gHkF88srBpha3WHCF2jREmJZX188uxCb3i6yjbd&#10;OyjpAbENENnaV9j2gMQD20dRDmdR1D4wSYdZOp6Mp1POJPmussl8FlVLRH667dCHNwpa1m8KjpR+&#10;RBe7Bx/6bER+ConZg9HlWhsTDaw3K4NsJ6hB1vGLBVCRl2HGsq7g8+l4GpGf+fwlRBq/v0G0OlCn&#10;G90W/OYcJPKette2jH0YhDbDnlI29shjT90gQdhv9lGrq+uTKhsoD8QswtDZNIm0aQC/cdZRVxfc&#10;f90KVJyZt5bUmWeTST8G0ZhMr8dk4KVnc+kRVhJUwQNnw3YVhtHZOtR1Qy9lkQ4Ld6RopSPZvdpD&#10;Vsf8qXOjBscp60fj0o5Rv/4Fy58AAAD//wMAUEsDBBQABgAIAAAAIQBoTGE44QAAAAsBAAAPAAAA&#10;ZHJzL2Rvd25yZXYueG1sTI9BT4NAFITvJv6HzTPxRneF0iDl0RhNTTy29OJtYbeAsm8Ju7Tor3c9&#10;6XEyk5lvit1iBnbRk+stITysBDBNjVU9tQinah9lwJyXpORgSSN8aQe78vamkLmyVzroy9G3LJSQ&#10;yyVC5/2Yc+6aThvpVnbUFLyznYz0QU4tV5O8hnIz8FiIDTeyp7DQyVE/d7r5PM4Goe7jk/w+VK/C&#10;PO4T/7ZUH/P7C+L93fK0Beb14v/C8Isf0KEMTLWdSTk2IERptgnsHiFJ1sBCIlrHaQqsRsgSAbws&#10;+P8P5Q8AAAD//wMAUEsBAi0AFAAGAAgAAAAhALaDOJL+AAAA4QEAABMAAAAAAAAAAAAAAAAAAAAA&#10;AFtDb250ZW50X1R5cGVzXS54bWxQSwECLQAUAAYACAAAACEAOP0h/9YAAACUAQAACwAAAAAAAAAA&#10;AAAAAAAvAQAAX3JlbHMvLnJlbHNQSwECLQAUAAYACAAAACEA0cYVsTUCAABTBAAADgAAAAAAAAAA&#10;AAAAAAAuAgAAZHJzL2Uyb0RvYy54bWxQSwECLQAUAAYACAAAACEAaExhOOEAAAALAQAADwAAAAAA&#10;AAAAAAAAAACPBAAAZHJzL2Rvd25yZXYueG1sUEsFBgAAAAAEAAQA8wAAAJ0FAAAAAA==&#10;">
                <v:textbox>
                  <w:txbxContent>
                    <w:p w14:paraId="5D02C788" w14:textId="77777777" w:rsidR="005E7B24" w:rsidRPr="00160191" w:rsidRDefault="005E7B24" w:rsidP="005E7B24">
                      <w:pPr>
                        <w:rPr>
                          <w:sz w:val="12"/>
                          <w:szCs w:val="12"/>
                        </w:rPr>
                      </w:pPr>
                      <w:r w:rsidRPr="00160191">
                        <w:rPr>
                          <w:sz w:val="12"/>
                          <w:szCs w:val="12"/>
                        </w:rPr>
                        <w:t xml:space="preserve">JUNTA DE </w:t>
                      </w:r>
                      <w:r>
                        <w:rPr>
                          <w:sz w:val="12"/>
                          <w:szCs w:val="12"/>
                        </w:rPr>
                        <w:t>D</w:t>
                      </w:r>
                      <w:r w:rsidRPr="00160191">
                        <w:rPr>
                          <w:sz w:val="12"/>
                          <w:szCs w:val="12"/>
                        </w:rPr>
                        <w:t>IRECTORES DE ÁREA</w:t>
                      </w:r>
                    </w:p>
                  </w:txbxContent>
                </v:textbox>
              </v:rect>
            </w:pict>
          </mc:Fallback>
        </mc:AlternateContent>
      </w:r>
      <w:r>
        <w:rPr>
          <w:noProof/>
          <w:color w:val="0070C0"/>
        </w:rPr>
        <mc:AlternateContent>
          <mc:Choice Requires="wps">
            <w:drawing>
              <wp:anchor distT="0" distB="0" distL="114300" distR="114300" simplePos="0" relativeHeight="251660288" behindDoc="0" locked="0" layoutInCell="1" allowOverlap="1" wp14:anchorId="7B6AAC77" wp14:editId="410DAA9A">
                <wp:simplePos x="0" y="0"/>
                <wp:positionH relativeFrom="column">
                  <wp:posOffset>-3820795</wp:posOffset>
                </wp:positionH>
                <wp:positionV relativeFrom="paragraph">
                  <wp:posOffset>50800</wp:posOffset>
                </wp:positionV>
                <wp:extent cx="1075055" cy="299720"/>
                <wp:effectExtent l="0" t="0" r="0" b="508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299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FD283" id="Rectángulo 55" o:spid="_x0000_s1026" style="position:absolute;margin-left:-300.85pt;margin-top:4pt;width:84.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w0KAIAAEAEAAAOAAAAZHJzL2Uyb0RvYy54bWysU1GO0zAQ/UfiDpb/adKqYbdR09WqSxHS&#10;AisWDuA6TmLheMzYbbrchrPsxRg73dIFvhD+sDye8fObNzPLq0Nv2F6h12ArPp3knCkroda2rfiX&#10;z5tXl5z5IGwtDFhV8Qfl+dXq5Yvl4Eo1gw5MrZARiPXl4CreheDKLPOyU73wE3DKkrMB7EUgE9us&#10;RjEQem+yWZ6/zgbA2iFI5T3d3oxOvkr4TaNk+Ng0XgVmKk7cQtox7du4Z6ulKFsUrtPySEP8A4te&#10;aEufnqBuRBBsh/oPqF5LBA9NmEjoM2gaLVXKgbKZ5r9lc98Jp1IuJI53J5n8/4OVH/Z3yHRd8aLg&#10;zIqeavSJVHv8YdudAUa3JNHgfEmR9+4OY5Le3YL86pmFdSdsq64RYeiUqInYNMZnzx5Ew9NTth3e&#10;Q00fiF2ApNahwT4Ckg7skIrycCqKOgQm6XKaXxR5JCfJN1ssLmapapkon1479OGtgp7FQ8WR6Cd0&#10;sb/1IbIR5VNIYg9G1xttTDKw3a4Nsr2gBtmklRKgJM/DjGVDxRfFrEjIz3z+HCJP628QvQ7U6Ub3&#10;Fb88BYkyyvbG1qkPg9BmPBNlY486RunGEmyhfiAZEcY2prGjQwf4nbOBWrji/ttOoOLMvLNUisV0&#10;Po89n4x5EYVjeO7ZnnuElQRV8cDZeFyHcU52DnXb0U/TlLuFaypfo5OysbQjqyNZatMk+HGk4hyc&#10;2ynq1+CvfgIAAP//AwBQSwMEFAAGAAgAAAAhAF2Le4HhAAAACgEAAA8AAABkcnMvZG93bnJldi54&#10;bWxMj8tOwzAQRfdI/IM1SOxSu+mDEuJUCNRKLNt0w85JhiQQj6PYaQNf32EFy9Ec3Xtuup1sJ844&#10;+NaRhvlMgUAqXdVSreGU76INCB8MVaZzhBq+0cM2u71JTVK5Cx3wfAy14BDyidHQhNAnUvqyQWv8&#10;zPVI/PtwgzWBz6GW1WAuHG47GSu1lta0xA2N6fGlwfLrOFoNRRufzM8h3yv7uFuEtyn/HN9ftb6/&#10;m56fQAScwh8Mv/qsDhk7FW6kyotOQ7RW8wdmNWx4EwPRchEvQRQaVqsYZJbK/xOyKwAAAP//AwBQ&#10;SwECLQAUAAYACAAAACEAtoM4kv4AAADhAQAAEwAAAAAAAAAAAAAAAAAAAAAAW0NvbnRlbnRfVHlw&#10;ZXNdLnhtbFBLAQItABQABgAIAAAAIQA4/SH/1gAAAJQBAAALAAAAAAAAAAAAAAAAAC8BAABfcmVs&#10;cy8ucmVsc1BLAQItABQABgAIAAAAIQBdW2w0KAIAAEAEAAAOAAAAAAAAAAAAAAAAAC4CAABkcnMv&#10;ZTJvRG9jLnhtbFBLAQItABQABgAIAAAAIQBdi3uB4QAAAAoBAAAPAAAAAAAAAAAAAAAAAIIEAABk&#10;cnMvZG93bnJldi54bWxQSwUGAAAAAAQABADzAAAAkAUAAAAA&#10;"/>
            </w:pict>
          </mc:Fallback>
        </mc:AlternateContent>
      </w:r>
      <w:r w:rsidR="00283078" w:rsidRPr="00E44101">
        <w:rPr>
          <w:rFonts w:ascii="Times New Roman" w:hAnsi="Times New Roman" w:cs="Times New Roman"/>
          <w:b/>
          <w:bCs/>
          <w:color w:val="0070C0"/>
          <w:sz w:val="24"/>
          <w:szCs w:val="24"/>
        </w:rPr>
        <w:t>ORGÁNICO POSICIONAL</w:t>
      </w:r>
    </w:p>
    <w:p w14:paraId="79D30BF8" w14:textId="77777777" w:rsidR="00283078" w:rsidRPr="00283078" w:rsidRDefault="00283078" w:rsidP="00283078">
      <w:pPr>
        <w:suppressAutoHyphens/>
        <w:spacing w:before="9" w:after="0" w:line="240" w:lineRule="auto"/>
        <w:jc w:val="both"/>
        <w:rPr>
          <w:rFonts w:ascii="Arial Narrow" w:eastAsia="Times New Roman" w:hAnsi="Arial Narrow" w:cs="Times New Roman"/>
          <w:b/>
          <w:lang w:val="es-ES" w:eastAsia="zh-CN"/>
        </w:rPr>
      </w:pPr>
    </w:p>
    <w:tbl>
      <w:tblPr>
        <w:tblStyle w:val="TableNormal"/>
        <w:tblW w:w="9923" w:type="dxa"/>
        <w:tblInd w:w="-562"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1E0" w:firstRow="1" w:lastRow="1" w:firstColumn="1" w:lastColumn="1" w:noHBand="0" w:noVBand="0"/>
      </w:tblPr>
      <w:tblGrid>
        <w:gridCol w:w="3290"/>
        <w:gridCol w:w="6633"/>
      </w:tblGrid>
      <w:tr w:rsidR="00283078" w:rsidRPr="00283078" w14:paraId="12D3F314" w14:textId="77777777" w:rsidTr="00016F89">
        <w:trPr>
          <w:trHeight w:val="392"/>
        </w:trPr>
        <w:tc>
          <w:tcPr>
            <w:tcW w:w="9923" w:type="dxa"/>
            <w:gridSpan w:val="2"/>
            <w:shd w:val="clear" w:color="auto" w:fill="F2F2F2" w:themeFill="background1" w:themeFillShade="F2"/>
          </w:tcPr>
          <w:p w14:paraId="1A06D2DC" w14:textId="5748A273" w:rsidR="00283078" w:rsidRPr="00283078" w:rsidRDefault="00650107" w:rsidP="00650107">
            <w:pPr>
              <w:widowControl w:val="0"/>
              <w:autoSpaceDE w:val="0"/>
              <w:autoSpaceDN w:val="0"/>
              <w:jc w:val="center"/>
              <w:rPr>
                <w:rFonts w:ascii="Arial Narrow" w:hAnsi="Arial Narrow"/>
                <w:b/>
                <w:sz w:val="28"/>
                <w:szCs w:val="28"/>
                <w:lang w:val="es-ES"/>
              </w:rPr>
            </w:pPr>
            <w:r w:rsidRPr="00650107">
              <w:rPr>
                <w:rFonts w:ascii="Arial Narrow" w:hAnsi="Arial Narrow"/>
                <w:b/>
                <w:sz w:val="28"/>
                <w:szCs w:val="28"/>
                <w:lang w:val="es-ES"/>
              </w:rPr>
              <w:t>EQUIPO</w:t>
            </w:r>
            <w:r w:rsidRPr="00650107">
              <w:rPr>
                <w:rFonts w:ascii="Arial Narrow" w:hAnsi="Arial Narrow"/>
                <w:b/>
                <w:spacing w:val="-2"/>
                <w:sz w:val="28"/>
                <w:szCs w:val="28"/>
                <w:lang w:val="es-ES"/>
              </w:rPr>
              <w:t xml:space="preserve"> DIRECTIVO</w:t>
            </w:r>
          </w:p>
        </w:tc>
      </w:tr>
      <w:tr w:rsidR="00283078" w:rsidRPr="00283078" w14:paraId="70DD004E" w14:textId="77777777" w:rsidTr="00016F89">
        <w:trPr>
          <w:trHeight w:val="510"/>
        </w:trPr>
        <w:tc>
          <w:tcPr>
            <w:tcW w:w="3290" w:type="dxa"/>
            <w:shd w:val="clear" w:color="auto" w:fill="F2F2F2" w:themeFill="background1" w:themeFillShade="F2"/>
          </w:tcPr>
          <w:p w14:paraId="6820FFBC" w14:textId="597DE4F7" w:rsidR="00283078" w:rsidRPr="00283078" w:rsidRDefault="00283078" w:rsidP="00283078">
            <w:r w:rsidRPr="00283078">
              <w:t>Rector</w:t>
            </w:r>
            <w:r>
              <w:t>a</w:t>
            </w:r>
          </w:p>
        </w:tc>
        <w:tc>
          <w:tcPr>
            <w:tcW w:w="6633" w:type="dxa"/>
          </w:tcPr>
          <w:p w14:paraId="08A3E2C1" w14:textId="77777777" w:rsidR="00283078" w:rsidRDefault="00016F89" w:rsidP="00283078">
            <w:pPr>
              <w:rPr>
                <w:b/>
                <w:bCs/>
                <w:color w:val="FF0000"/>
              </w:rPr>
            </w:pPr>
            <w:r w:rsidRPr="00016F89">
              <w:rPr>
                <w:b/>
                <w:bCs/>
                <w:color w:val="FF0000"/>
              </w:rPr>
              <w:t>Escribir los nombres y apellidos de todos quienes forman parte de la institución educativa, y que conforman organismos, comisiones, etc.</w:t>
            </w:r>
          </w:p>
          <w:p w14:paraId="54FFB559" w14:textId="1EC587F5" w:rsidR="00E24DC7" w:rsidRPr="00283078" w:rsidRDefault="00E24DC7" w:rsidP="00283078">
            <w:pPr>
              <w:rPr>
                <w:b/>
                <w:bCs/>
                <w:color w:val="FF0000"/>
              </w:rPr>
            </w:pPr>
            <w:r>
              <w:rPr>
                <w:b/>
                <w:bCs/>
                <w:color w:val="FF0000"/>
              </w:rPr>
              <w:t>Si es necesario agregue más casillero, o elimine.</w:t>
            </w:r>
          </w:p>
        </w:tc>
      </w:tr>
      <w:tr w:rsidR="00283078" w:rsidRPr="00283078" w14:paraId="18639A6C" w14:textId="77777777" w:rsidTr="00016F89">
        <w:trPr>
          <w:trHeight w:val="510"/>
        </w:trPr>
        <w:tc>
          <w:tcPr>
            <w:tcW w:w="3290" w:type="dxa"/>
            <w:shd w:val="clear" w:color="auto" w:fill="F2F2F2" w:themeFill="background1" w:themeFillShade="F2"/>
          </w:tcPr>
          <w:p w14:paraId="69619C88" w14:textId="5DA93967" w:rsidR="00283078" w:rsidRPr="00283078" w:rsidRDefault="00283078" w:rsidP="00283078">
            <w:r w:rsidRPr="00283078">
              <w:t>Vicerrector</w:t>
            </w:r>
            <w:r w:rsidR="00650107">
              <w:t>a</w:t>
            </w:r>
          </w:p>
        </w:tc>
        <w:tc>
          <w:tcPr>
            <w:tcW w:w="6633" w:type="dxa"/>
          </w:tcPr>
          <w:p w14:paraId="60BEF255" w14:textId="383F116A" w:rsidR="00283078" w:rsidRPr="00283078" w:rsidRDefault="00283078" w:rsidP="00283078"/>
        </w:tc>
      </w:tr>
      <w:tr w:rsidR="00650107" w:rsidRPr="00283078" w14:paraId="566521D3" w14:textId="77777777" w:rsidTr="00016F89">
        <w:trPr>
          <w:trHeight w:val="510"/>
        </w:trPr>
        <w:tc>
          <w:tcPr>
            <w:tcW w:w="3290" w:type="dxa"/>
            <w:shd w:val="clear" w:color="auto" w:fill="F2F2F2" w:themeFill="background1" w:themeFillShade="F2"/>
          </w:tcPr>
          <w:p w14:paraId="5A99F206" w14:textId="3B1ABADF" w:rsidR="00650107" w:rsidRPr="00283078" w:rsidRDefault="00650107" w:rsidP="00283078">
            <w:r>
              <w:t>Vicerrector</w:t>
            </w:r>
          </w:p>
        </w:tc>
        <w:tc>
          <w:tcPr>
            <w:tcW w:w="6633" w:type="dxa"/>
          </w:tcPr>
          <w:p w14:paraId="5EE6C6CA" w14:textId="77777777" w:rsidR="00650107" w:rsidRPr="00283078" w:rsidRDefault="00650107" w:rsidP="00283078"/>
        </w:tc>
      </w:tr>
      <w:tr w:rsidR="00283078" w:rsidRPr="00283078" w14:paraId="2F95F4BE" w14:textId="77777777" w:rsidTr="00016F89">
        <w:trPr>
          <w:trHeight w:val="505"/>
        </w:trPr>
        <w:tc>
          <w:tcPr>
            <w:tcW w:w="3290" w:type="dxa"/>
            <w:shd w:val="clear" w:color="auto" w:fill="F2F2F2" w:themeFill="background1" w:themeFillShade="F2"/>
          </w:tcPr>
          <w:p w14:paraId="4027D828" w14:textId="400C0ED1" w:rsidR="00283078" w:rsidRPr="00283078" w:rsidRDefault="00283078" w:rsidP="00283078">
            <w:r w:rsidRPr="00283078">
              <w:t>Inspector</w:t>
            </w:r>
            <w:r w:rsidRPr="00283078">
              <w:rPr>
                <w:spacing w:val="-10"/>
              </w:rPr>
              <w:t xml:space="preserve"> </w:t>
            </w:r>
            <w:r w:rsidRPr="00283078">
              <w:t>General</w:t>
            </w:r>
          </w:p>
        </w:tc>
        <w:tc>
          <w:tcPr>
            <w:tcW w:w="6633" w:type="dxa"/>
          </w:tcPr>
          <w:p w14:paraId="539C55D7" w14:textId="668BD75D" w:rsidR="00283078" w:rsidRPr="00283078" w:rsidRDefault="00283078" w:rsidP="00283078"/>
        </w:tc>
      </w:tr>
      <w:tr w:rsidR="00283078" w:rsidRPr="00283078" w14:paraId="4E858F31" w14:textId="77777777" w:rsidTr="00016F89">
        <w:trPr>
          <w:trHeight w:val="505"/>
        </w:trPr>
        <w:tc>
          <w:tcPr>
            <w:tcW w:w="3290" w:type="dxa"/>
            <w:shd w:val="clear" w:color="auto" w:fill="F2F2F2" w:themeFill="background1" w:themeFillShade="F2"/>
          </w:tcPr>
          <w:p w14:paraId="26DAFC7C" w14:textId="29A13F12" w:rsidR="00283078" w:rsidRPr="00283078" w:rsidRDefault="00283078" w:rsidP="00283078">
            <w:r w:rsidRPr="00283078">
              <w:t>Subinspector</w:t>
            </w:r>
            <w:r w:rsidRPr="00283078">
              <w:rPr>
                <w:spacing w:val="-10"/>
              </w:rPr>
              <w:t xml:space="preserve"> </w:t>
            </w:r>
            <w:r w:rsidRPr="00283078">
              <w:t>General</w:t>
            </w:r>
          </w:p>
        </w:tc>
        <w:tc>
          <w:tcPr>
            <w:tcW w:w="6633" w:type="dxa"/>
          </w:tcPr>
          <w:p w14:paraId="3A14E442" w14:textId="1DD1EC0B" w:rsidR="00283078" w:rsidRPr="00283078" w:rsidRDefault="00283078" w:rsidP="00283078"/>
        </w:tc>
      </w:tr>
      <w:tr w:rsidR="00283078" w:rsidRPr="00283078" w14:paraId="408865BC" w14:textId="77777777" w:rsidTr="00016F89">
        <w:trPr>
          <w:trHeight w:val="505"/>
        </w:trPr>
        <w:tc>
          <w:tcPr>
            <w:tcW w:w="3290" w:type="dxa"/>
            <w:shd w:val="clear" w:color="auto" w:fill="F2F2F2" w:themeFill="background1" w:themeFillShade="F2"/>
          </w:tcPr>
          <w:p w14:paraId="74D3351F" w14:textId="29FD5288" w:rsidR="00283078" w:rsidRPr="00283078" w:rsidRDefault="00283078" w:rsidP="00283078">
            <w:r w:rsidRPr="00283078">
              <w:t>Coordinador Educación Extraordinaria</w:t>
            </w:r>
          </w:p>
        </w:tc>
        <w:tc>
          <w:tcPr>
            <w:tcW w:w="6633" w:type="dxa"/>
          </w:tcPr>
          <w:p w14:paraId="65A9DCCC" w14:textId="195932FF" w:rsidR="00283078" w:rsidRPr="00283078" w:rsidRDefault="00283078" w:rsidP="00283078"/>
        </w:tc>
      </w:tr>
      <w:tr w:rsidR="00283078" w:rsidRPr="00283078" w14:paraId="248B715C" w14:textId="77777777" w:rsidTr="00016F89">
        <w:trPr>
          <w:trHeight w:val="360"/>
        </w:trPr>
        <w:tc>
          <w:tcPr>
            <w:tcW w:w="3290" w:type="dxa"/>
            <w:shd w:val="clear" w:color="auto" w:fill="F2F2F2" w:themeFill="background1" w:themeFillShade="F2"/>
          </w:tcPr>
          <w:p w14:paraId="3FD5EBC1" w14:textId="5FDF9EDA" w:rsidR="00283078" w:rsidRPr="00283078" w:rsidRDefault="00283078" w:rsidP="00283078">
            <w:r w:rsidRPr="00283078">
              <w:t>Consejo</w:t>
            </w:r>
            <w:r w:rsidRPr="00283078">
              <w:rPr>
                <w:spacing w:val="-8"/>
              </w:rPr>
              <w:t xml:space="preserve"> </w:t>
            </w:r>
            <w:r w:rsidRPr="00283078">
              <w:t>Ejecutivo</w:t>
            </w:r>
          </w:p>
        </w:tc>
        <w:tc>
          <w:tcPr>
            <w:tcW w:w="6633" w:type="dxa"/>
          </w:tcPr>
          <w:p w14:paraId="246DD4DA" w14:textId="77777777" w:rsidR="00283078" w:rsidRPr="00283078" w:rsidRDefault="00283078" w:rsidP="00283078"/>
        </w:tc>
      </w:tr>
      <w:tr w:rsidR="00E24DC7" w:rsidRPr="00283078" w14:paraId="6220CED7" w14:textId="77777777" w:rsidTr="00016F89">
        <w:trPr>
          <w:trHeight w:val="360"/>
        </w:trPr>
        <w:tc>
          <w:tcPr>
            <w:tcW w:w="3290" w:type="dxa"/>
            <w:shd w:val="clear" w:color="auto" w:fill="F2F2F2" w:themeFill="background1" w:themeFillShade="F2"/>
          </w:tcPr>
          <w:p w14:paraId="040C7276" w14:textId="2C779ACC" w:rsidR="00E24DC7" w:rsidRPr="00283078" w:rsidRDefault="00E24DC7" w:rsidP="00283078">
            <w:r>
              <w:t>Junta de directores de área</w:t>
            </w:r>
          </w:p>
        </w:tc>
        <w:tc>
          <w:tcPr>
            <w:tcW w:w="6633" w:type="dxa"/>
          </w:tcPr>
          <w:p w14:paraId="6C8FC260" w14:textId="77777777" w:rsidR="00E24DC7" w:rsidRPr="00283078" w:rsidRDefault="00E24DC7" w:rsidP="00283078"/>
        </w:tc>
      </w:tr>
      <w:tr w:rsidR="00283078" w:rsidRPr="00283078" w14:paraId="63989C15" w14:textId="77777777" w:rsidTr="00016F89">
        <w:trPr>
          <w:trHeight w:val="521"/>
        </w:trPr>
        <w:tc>
          <w:tcPr>
            <w:tcW w:w="3290" w:type="dxa"/>
            <w:shd w:val="clear" w:color="auto" w:fill="F2F2F2" w:themeFill="background1" w:themeFillShade="F2"/>
          </w:tcPr>
          <w:p w14:paraId="35E82C97" w14:textId="77777777" w:rsidR="00283078" w:rsidRPr="00283078" w:rsidRDefault="00283078" w:rsidP="00283078">
            <w:r w:rsidRPr="00283078">
              <w:t>Consejo</w:t>
            </w:r>
            <w:r w:rsidRPr="00283078">
              <w:rPr>
                <w:spacing w:val="-8"/>
              </w:rPr>
              <w:t xml:space="preserve"> </w:t>
            </w:r>
            <w:r w:rsidRPr="00283078">
              <w:t>Estudiantil</w:t>
            </w:r>
          </w:p>
          <w:p w14:paraId="27035C66" w14:textId="77777777" w:rsidR="00283078" w:rsidRPr="00283078" w:rsidRDefault="00283078" w:rsidP="00283078"/>
        </w:tc>
        <w:tc>
          <w:tcPr>
            <w:tcW w:w="6633" w:type="dxa"/>
          </w:tcPr>
          <w:p w14:paraId="4D58D2B7" w14:textId="77777777" w:rsidR="00283078" w:rsidRPr="00283078" w:rsidRDefault="00283078" w:rsidP="00283078"/>
        </w:tc>
      </w:tr>
      <w:tr w:rsidR="00006E55" w:rsidRPr="00283078" w14:paraId="30D19258" w14:textId="77777777" w:rsidTr="00016F89">
        <w:trPr>
          <w:trHeight w:val="521"/>
        </w:trPr>
        <w:tc>
          <w:tcPr>
            <w:tcW w:w="3290" w:type="dxa"/>
            <w:shd w:val="clear" w:color="auto" w:fill="F2F2F2" w:themeFill="background1" w:themeFillShade="F2"/>
          </w:tcPr>
          <w:p w14:paraId="6BB6E6CE" w14:textId="732D1373" w:rsidR="00006E55" w:rsidRPr="00283078" w:rsidRDefault="00006E55" w:rsidP="00283078">
            <w:r>
              <w:t>Gobierno Escolar</w:t>
            </w:r>
          </w:p>
        </w:tc>
        <w:tc>
          <w:tcPr>
            <w:tcW w:w="6633" w:type="dxa"/>
          </w:tcPr>
          <w:p w14:paraId="62C16877" w14:textId="77777777" w:rsidR="00006E55" w:rsidRPr="00283078" w:rsidRDefault="00006E55" w:rsidP="00283078"/>
        </w:tc>
      </w:tr>
      <w:tr w:rsidR="00006E55" w:rsidRPr="00283078" w14:paraId="0EDF0A3E" w14:textId="77777777" w:rsidTr="00016F89">
        <w:trPr>
          <w:trHeight w:val="521"/>
        </w:trPr>
        <w:tc>
          <w:tcPr>
            <w:tcW w:w="3290" w:type="dxa"/>
            <w:shd w:val="clear" w:color="auto" w:fill="F2F2F2" w:themeFill="background1" w:themeFillShade="F2"/>
          </w:tcPr>
          <w:p w14:paraId="5FCDF4C3" w14:textId="6E58D79D" w:rsidR="00006E55" w:rsidRDefault="00006E55" w:rsidP="00283078">
            <w:r w:rsidRPr="00006E55">
              <w:t>Coordinadora Institucional de Participación Estudiantil</w:t>
            </w:r>
            <w:r>
              <w:t>.</w:t>
            </w:r>
          </w:p>
        </w:tc>
        <w:tc>
          <w:tcPr>
            <w:tcW w:w="6633" w:type="dxa"/>
          </w:tcPr>
          <w:p w14:paraId="7B33D77F" w14:textId="77777777" w:rsidR="00006E55" w:rsidRPr="00283078" w:rsidRDefault="00006E55" w:rsidP="00283078"/>
        </w:tc>
      </w:tr>
      <w:tr w:rsidR="00006E55" w:rsidRPr="00283078" w14:paraId="742D2414" w14:textId="77777777" w:rsidTr="00016F89">
        <w:trPr>
          <w:trHeight w:val="521"/>
        </w:trPr>
        <w:tc>
          <w:tcPr>
            <w:tcW w:w="3290" w:type="dxa"/>
            <w:shd w:val="clear" w:color="auto" w:fill="F2F2F2" w:themeFill="background1" w:themeFillShade="F2"/>
          </w:tcPr>
          <w:p w14:paraId="15CCAACC" w14:textId="08FBBE87" w:rsidR="00006E55" w:rsidRPr="00006E55" w:rsidRDefault="00006E55" w:rsidP="00283078">
            <w:r>
              <w:t>Docentes tutores:</w:t>
            </w:r>
          </w:p>
        </w:tc>
        <w:tc>
          <w:tcPr>
            <w:tcW w:w="6633" w:type="dxa"/>
          </w:tcPr>
          <w:p w14:paraId="67C10D6E" w14:textId="77777777" w:rsidR="00006E55" w:rsidRPr="00283078" w:rsidRDefault="00006E55" w:rsidP="00283078"/>
        </w:tc>
      </w:tr>
      <w:tr w:rsidR="00006E55" w:rsidRPr="00283078" w14:paraId="391EC749" w14:textId="77777777" w:rsidTr="00016F89">
        <w:trPr>
          <w:trHeight w:val="521"/>
        </w:trPr>
        <w:tc>
          <w:tcPr>
            <w:tcW w:w="3290" w:type="dxa"/>
            <w:shd w:val="clear" w:color="auto" w:fill="F2F2F2" w:themeFill="background1" w:themeFillShade="F2"/>
          </w:tcPr>
          <w:p w14:paraId="4542FB7C" w14:textId="55813CEC" w:rsidR="00006E55" w:rsidRPr="00006E55" w:rsidRDefault="00006E55" w:rsidP="00283078">
            <w:r w:rsidRPr="00283078">
              <w:t>Docente</w:t>
            </w:r>
            <w:r w:rsidRPr="00283078">
              <w:rPr>
                <w:spacing w:val="-13"/>
              </w:rPr>
              <w:t xml:space="preserve"> </w:t>
            </w:r>
            <w:r w:rsidRPr="00283078">
              <w:t>con</w:t>
            </w:r>
            <w:r w:rsidRPr="00283078">
              <w:rPr>
                <w:spacing w:val="-12"/>
              </w:rPr>
              <w:t xml:space="preserve"> </w:t>
            </w:r>
            <w:r w:rsidRPr="00283078">
              <w:t>funciones</w:t>
            </w:r>
            <w:r w:rsidRPr="00283078">
              <w:rPr>
                <w:spacing w:val="-13"/>
              </w:rPr>
              <w:t xml:space="preserve"> </w:t>
            </w:r>
            <w:r w:rsidRPr="00283078">
              <w:t>de secretaría</w:t>
            </w:r>
            <w:r w:rsidRPr="00006E55">
              <w:t>.</w:t>
            </w:r>
          </w:p>
        </w:tc>
        <w:tc>
          <w:tcPr>
            <w:tcW w:w="6633" w:type="dxa"/>
          </w:tcPr>
          <w:p w14:paraId="35B6992B" w14:textId="77777777" w:rsidR="00006E55" w:rsidRPr="00283078" w:rsidRDefault="00006E55" w:rsidP="00283078"/>
        </w:tc>
      </w:tr>
      <w:tr w:rsidR="00006E55" w:rsidRPr="00283078" w14:paraId="006BF77D" w14:textId="77777777" w:rsidTr="00016F89">
        <w:trPr>
          <w:trHeight w:val="521"/>
        </w:trPr>
        <w:tc>
          <w:tcPr>
            <w:tcW w:w="3290" w:type="dxa"/>
            <w:shd w:val="clear" w:color="auto" w:fill="F2F2F2" w:themeFill="background1" w:themeFillShade="F2"/>
          </w:tcPr>
          <w:p w14:paraId="436A1FA7" w14:textId="1F7681D2" w:rsidR="00006E55" w:rsidRPr="00283078" w:rsidRDefault="00006E55" w:rsidP="00283078">
            <w:r w:rsidRPr="00006E55">
              <w:t>Docente de Tic´s</w:t>
            </w:r>
          </w:p>
        </w:tc>
        <w:tc>
          <w:tcPr>
            <w:tcW w:w="6633" w:type="dxa"/>
          </w:tcPr>
          <w:p w14:paraId="594D2AB3" w14:textId="77777777" w:rsidR="00006E55" w:rsidRPr="00283078" w:rsidRDefault="00006E55" w:rsidP="00283078"/>
        </w:tc>
      </w:tr>
      <w:tr w:rsidR="00006E55" w:rsidRPr="00283078" w14:paraId="2B9C781E" w14:textId="77777777" w:rsidTr="00016F89">
        <w:trPr>
          <w:trHeight w:val="521"/>
        </w:trPr>
        <w:tc>
          <w:tcPr>
            <w:tcW w:w="3290" w:type="dxa"/>
            <w:shd w:val="clear" w:color="auto" w:fill="F2F2F2" w:themeFill="background1" w:themeFillShade="F2"/>
          </w:tcPr>
          <w:p w14:paraId="6F2868B7" w14:textId="140C2D10" w:rsidR="00006E55" w:rsidRPr="00283078" w:rsidRDefault="00006E55" w:rsidP="00283078">
            <w:r>
              <w:t>Docentes sin tutoría:</w:t>
            </w:r>
          </w:p>
        </w:tc>
        <w:tc>
          <w:tcPr>
            <w:tcW w:w="6633" w:type="dxa"/>
          </w:tcPr>
          <w:p w14:paraId="7C462F96" w14:textId="77777777" w:rsidR="00006E55" w:rsidRPr="00283078" w:rsidRDefault="00006E55" w:rsidP="00283078"/>
        </w:tc>
      </w:tr>
      <w:tr w:rsidR="00006E55" w:rsidRPr="00283078" w14:paraId="49EB6D1C" w14:textId="77777777" w:rsidTr="00016F89">
        <w:trPr>
          <w:trHeight w:val="521"/>
        </w:trPr>
        <w:tc>
          <w:tcPr>
            <w:tcW w:w="3290" w:type="dxa"/>
            <w:shd w:val="clear" w:color="auto" w:fill="F2F2F2" w:themeFill="background1" w:themeFillShade="F2"/>
          </w:tcPr>
          <w:p w14:paraId="59113F92" w14:textId="05027F7A" w:rsidR="00006E55" w:rsidRPr="00283078" w:rsidRDefault="00006E55" w:rsidP="00283078">
            <w:r w:rsidRPr="00283078">
              <w:t>Comisión de Asesoría administrativa</w:t>
            </w:r>
            <w:r>
              <w:t>.</w:t>
            </w:r>
          </w:p>
        </w:tc>
        <w:tc>
          <w:tcPr>
            <w:tcW w:w="6633" w:type="dxa"/>
          </w:tcPr>
          <w:p w14:paraId="05C0A0F4" w14:textId="77777777" w:rsidR="00006E55" w:rsidRPr="00283078" w:rsidRDefault="00006E55" w:rsidP="00283078"/>
        </w:tc>
      </w:tr>
      <w:tr w:rsidR="00006E55" w:rsidRPr="00283078" w14:paraId="4421098D" w14:textId="77777777" w:rsidTr="00016F89">
        <w:trPr>
          <w:trHeight w:val="521"/>
        </w:trPr>
        <w:tc>
          <w:tcPr>
            <w:tcW w:w="3290" w:type="dxa"/>
            <w:shd w:val="clear" w:color="auto" w:fill="F2F2F2" w:themeFill="background1" w:themeFillShade="F2"/>
          </w:tcPr>
          <w:p w14:paraId="267D3885" w14:textId="2F68B09A" w:rsidR="00006E55" w:rsidRPr="00283078" w:rsidRDefault="00006E55" w:rsidP="00283078">
            <w:r w:rsidRPr="00006E55">
              <w:t xml:space="preserve">Comité </w:t>
            </w:r>
            <w:r>
              <w:t xml:space="preserve">Central </w:t>
            </w:r>
            <w:r w:rsidRPr="00006E55">
              <w:t>Colmena</w:t>
            </w:r>
          </w:p>
        </w:tc>
        <w:tc>
          <w:tcPr>
            <w:tcW w:w="6633" w:type="dxa"/>
          </w:tcPr>
          <w:p w14:paraId="2CEE1179" w14:textId="77777777" w:rsidR="00006E55" w:rsidRPr="00283078" w:rsidRDefault="00006E55" w:rsidP="00283078"/>
        </w:tc>
      </w:tr>
      <w:tr w:rsidR="00006E55" w:rsidRPr="00283078" w14:paraId="62198DE0" w14:textId="77777777" w:rsidTr="00016F89">
        <w:trPr>
          <w:trHeight w:val="521"/>
        </w:trPr>
        <w:tc>
          <w:tcPr>
            <w:tcW w:w="3290" w:type="dxa"/>
            <w:shd w:val="clear" w:color="auto" w:fill="F2F2F2" w:themeFill="background1" w:themeFillShade="F2"/>
          </w:tcPr>
          <w:p w14:paraId="6387C307" w14:textId="14FAF8E4" w:rsidR="00006E55" w:rsidRPr="00283078" w:rsidRDefault="00006E55" w:rsidP="00283078">
            <w:r w:rsidRPr="00283078">
              <w:t>Comisión De Infraestructura Y Mobiliario</w:t>
            </w:r>
            <w:r>
              <w:t>.</w:t>
            </w:r>
          </w:p>
        </w:tc>
        <w:tc>
          <w:tcPr>
            <w:tcW w:w="6633" w:type="dxa"/>
          </w:tcPr>
          <w:p w14:paraId="6A51E05F" w14:textId="77777777" w:rsidR="00006E55" w:rsidRPr="00283078" w:rsidRDefault="00006E55" w:rsidP="00283078"/>
        </w:tc>
      </w:tr>
      <w:tr w:rsidR="00006E55" w:rsidRPr="00283078" w14:paraId="5834AF7A" w14:textId="77777777" w:rsidTr="00016F89">
        <w:trPr>
          <w:trHeight w:val="521"/>
        </w:trPr>
        <w:tc>
          <w:tcPr>
            <w:tcW w:w="3290" w:type="dxa"/>
            <w:shd w:val="clear" w:color="auto" w:fill="F2F2F2" w:themeFill="background1" w:themeFillShade="F2"/>
          </w:tcPr>
          <w:p w14:paraId="2B16434E" w14:textId="5209382A" w:rsidR="00006E55" w:rsidRPr="00283078" w:rsidRDefault="00006E55" w:rsidP="00283078">
            <w:r w:rsidRPr="00283078">
              <w:t>Directores de área</w:t>
            </w:r>
            <w:r>
              <w:t>/Subnivel:</w:t>
            </w:r>
          </w:p>
        </w:tc>
        <w:tc>
          <w:tcPr>
            <w:tcW w:w="6633" w:type="dxa"/>
          </w:tcPr>
          <w:p w14:paraId="1020DFC1" w14:textId="77777777" w:rsidR="00006E55" w:rsidRPr="00283078" w:rsidRDefault="00006E55" w:rsidP="00283078"/>
        </w:tc>
      </w:tr>
      <w:tr w:rsidR="00006E55" w:rsidRPr="00283078" w14:paraId="1A1ABC99" w14:textId="77777777" w:rsidTr="00016F89">
        <w:trPr>
          <w:trHeight w:val="521"/>
        </w:trPr>
        <w:tc>
          <w:tcPr>
            <w:tcW w:w="3290" w:type="dxa"/>
            <w:shd w:val="clear" w:color="auto" w:fill="F2F2F2" w:themeFill="background1" w:themeFillShade="F2"/>
          </w:tcPr>
          <w:p w14:paraId="7BF5437F" w14:textId="3C6334BD" w:rsidR="00006E55" w:rsidRPr="00283078" w:rsidRDefault="00006E55" w:rsidP="00283078">
            <w:r>
              <w:t>Comisión Social.</w:t>
            </w:r>
          </w:p>
        </w:tc>
        <w:tc>
          <w:tcPr>
            <w:tcW w:w="6633" w:type="dxa"/>
          </w:tcPr>
          <w:p w14:paraId="0B2B6051" w14:textId="77777777" w:rsidR="00006E55" w:rsidRPr="00283078" w:rsidRDefault="00006E55" w:rsidP="00283078"/>
        </w:tc>
      </w:tr>
      <w:tr w:rsidR="00006E55" w:rsidRPr="00283078" w14:paraId="1CC6C9C1" w14:textId="77777777" w:rsidTr="00016F89">
        <w:trPr>
          <w:trHeight w:val="521"/>
        </w:trPr>
        <w:tc>
          <w:tcPr>
            <w:tcW w:w="3290" w:type="dxa"/>
            <w:shd w:val="clear" w:color="auto" w:fill="F2F2F2" w:themeFill="background1" w:themeFillShade="F2"/>
          </w:tcPr>
          <w:p w14:paraId="46A41586" w14:textId="6215D472" w:rsidR="00006E55" w:rsidRPr="00283078" w:rsidRDefault="00006E55" w:rsidP="00283078">
            <w:r>
              <w:t>Comisión de Deportes</w:t>
            </w:r>
          </w:p>
        </w:tc>
        <w:tc>
          <w:tcPr>
            <w:tcW w:w="6633" w:type="dxa"/>
          </w:tcPr>
          <w:p w14:paraId="1FDA8255" w14:textId="77777777" w:rsidR="00006E55" w:rsidRPr="00283078" w:rsidRDefault="00006E55" w:rsidP="00283078"/>
        </w:tc>
      </w:tr>
      <w:tr w:rsidR="00006E55" w:rsidRPr="00283078" w14:paraId="237FCC75" w14:textId="77777777" w:rsidTr="00016F89">
        <w:trPr>
          <w:trHeight w:val="521"/>
        </w:trPr>
        <w:tc>
          <w:tcPr>
            <w:tcW w:w="3290" w:type="dxa"/>
            <w:shd w:val="clear" w:color="auto" w:fill="F2F2F2" w:themeFill="background1" w:themeFillShade="F2"/>
          </w:tcPr>
          <w:p w14:paraId="3C3F5EE2" w14:textId="0D5697E3" w:rsidR="00006E55" w:rsidRDefault="00006E55" w:rsidP="00283078">
            <w:r>
              <w:t>Comisión de gestión de riesgos</w:t>
            </w:r>
          </w:p>
        </w:tc>
        <w:tc>
          <w:tcPr>
            <w:tcW w:w="6633" w:type="dxa"/>
          </w:tcPr>
          <w:p w14:paraId="6627E4C2" w14:textId="77777777" w:rsidR="00006E55" w:rsidRPr="00283078" w:rsidRDefault="00006E55" w:rsidP="00283078"/>
        </w:tc>
      </w:tr>
      <w:tr w:rsidR="00006E55" w:rsidRPr="00283078" w14:paraId="447F1D4F" w14:textId="77777777" w:rsidTr="00016F89">
        <w:trPr>
          <w:trHeight w:val="521"/>
        </w:trPr>
        <w:tc>
          <w:tcPr>
            <w:tcW w:w="3290" w:type="dxa"/>
            <w:shd w:val="clear" w:color="auto" w:fill="F2F2F2" w:themeFill="background1" w:themeFillShade="F2"/>
          </w:tcPr>
          <w:p w14:paraId="0818158C" w14:textId="2878978E" w:rsidR="00006E55" w:rsidRDefault="00016F89" w:rsidP="00006E55">
            <w:r>
              <w:t>Comisión de Bares</w:t>
            </w:r>
          </w:p>
        </w:tc>
        <w:tc>
          <w:tcPr>
            <w:tcW w:w="6633" w:type="dxa"/>
          </w:tcPr>
          <w:p w14:paraId="1EFF557B" w14:textId="77777777" w:rsidR="00006E55" w:rsidRPr="00283078" w:rsidRDefault="00006E55" w:rsidP="00006E55"/>
        </w:tc>
      </w:tr>
      <w:tr w:rsidR="00006E55" w:rsidRPr="00283078" w14:paraId="4F8B344F" w14:textId="77777777" w:rsidTr="00016F89">
        <w:trPr>
          <w:trHeight w:val="521"/>
        </w:trPr>
        <w:tc>
          <w:tcPr>
            <w:tcW w:w="3290" w:type="dxa"/>
            <w:shd w:val="clear" w:color="auto" w:fill="F2F2F2" w:themeFill="background1" w:themeFillShade="F2"/>
          </w:tcPr>
          <w:p w14:paraId="6CF4AA2A" w14:textId="3E669577" w:rsidR="00006E55" w:rsidRDefault="00016F89" w:rsidP="00006E55">
            <w:r>
              <w:t>Comisión del Tribunal electoral</w:t>
            </w:r>
          </w:p>
        </w:tc>
        <w:tc>
          <w:tcPr>
            <w:tcW w:w="6633" w:type="dxa"/>
          </w:tcPr>
          <w:p w14:paraId="0130FDF4" w14:textId="77777777" w:rsidR="00006E55" w:rsidRPr="00283078" w:rsidRDefault="00006E55" w:rsidP="00006E55"/>
        </w:tc>
      </w:tr>
    </w:tbl>
    <w:p w14:paraId="70A8B727" w14:textId="77777777" w:rsidR="00283078" w:rsidRPr="00283078" w:rsidRDefault="00283078" w:rsidP="00283078">
      <w:pPr>
        <w:spacing w:after="0" w:line="240" w:lineRule="auto"/>
        <w:sectPr w:rsidR="00283078" w:rsidRPr="00283078" w:rsidSect="00E24DC7">
          <w:headerReference w:type="default" r:id="rId10"/>
          <w:pgSz w:w="11910" w:h="16840"/>
          <w:pgMar w:top="1417" w:right="1701" w:bottom="1417" w:left="1701" w:header="712" w:footer="0" w:gutter="0"/>
          <w:cols w:space="720"/>
          <w:docGrid w:linePitch="299"/>
        </w:sectPr>
      </w:pPr>
    </w:p>
    <w:p w14:paraId="33A1DF8E" w14:textId="77777777" w:rsidR="00283078" w:rsidRPr="009C4A83" w:rsidRDefault="00283078" w:rsidP="00477F6C">
      <w:pPr>
        <w:pStyle w:val="Encabezado"/>
        <w:jc w:val="both"/>
        <w:rPr>
          <w:rFonts w:ascii="Times New Roman" w:hAnsi="Times New Roman" w:cs="Times New Roman"/>
          <w:b/>
          <w:bCs/>
          <w:sz w:val="24"/>
          <w:szCs w:val="24"/>
        </w:r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3979C3" w:rsidRPr="009C4A83" w14:paraId="203DE72A" w14:textId="77777777" w:rsidTr="00FB1C1F">
        <w:tc>
          <w:tcPr>
            <w:tcW w:w="852" w:type="dxa"/>
          </w:tcPr>
          <w:p w14:paraId="5DEF801F" w14:textId="72EC67CD" w:rsidR="003979C3" w:rsidRPr="009C4A83" w:rsidRDefault="00E44101" w:rsidP="00FB1C1F">
            <w:pPr>
              <w:pBdr>
                <w:top w:val="nil"/>
                <w:left w:val="nil"/>
                <w:bottom w:val="nil"/>
                <w:right w:val="nil"/>
                <w:between w:val="nil"/>
              </w:pBdr>
              <w:jc w:val="center"/>
              <w:rPr>
                <w:rFonts w:ascii="Arial" w:eastAsia="Twentieth Century" w:hAnsi="Arial" w:cs="Arial"/>
                <w:b/>
                <w:color w:val="1F497D"/>
                <w:sz w:val="24"/>
                <w:szCs w:val="24"/>
              </w:rPr>
            </w:pPr>
            <w:r>
              <w:rPr>
                <w:rFonts w:ascii="Arial" w:eastAsia="Twentieth Century" w:hAnsi="Arial" w:cs="Arial"/>
                <w:b/>
                <w:color w:val="002465"/>
                <w:sz w:val="24"/>
                <w:szCs w:val="24"/>
              </w:rPr>
              <w:t>8</w:t>
            </w:r>
          </w:p>
        </w:tc>
        <w:tc>
          <w:tcPr>
            <w:tcW w:w="7651" w:type="dxa"/>
          </w:tcPr>
          <w:p w14:paraId="48131C9F" w14:textId="7AFDC158" w:rsidR="003979C3" w:rsidRPr="009C4A83" w:rsidRDefault="00564C2E" w:rsidP="00FB1C1F">
            <w:pPr>
              <w:pBdr>
                <w:top w:val="nil"/>
                <w:left w:val="nil"/>
                <w:bottom w:val="nil"/>
                <w:right w:val="nil"/>
                <w:between w:val="nil"/>
              </w:pBdr>
              <w:rPr>
                <w:rFonts w:ascii="Arial" w:eastAsia="Twentieth Century" w:hAnsi="Arial" w:cs="Arial"/>
                <w:b/>
                <w:color w:val="1F497D"/>
                <w:sz w:val="24"/>
                <w:szCs w:val="24"/>
              </w:rPr>
            </w:pPr>
            <w:r>
              <w:rPr>
                <w:rFonts w:ascii="Arial" w:eastAsia="Twentieth Century" w:hAnsi="Arial" w:cs="Arial"/>
                <w:b/>
                <w:color w:val="002465"/>
                <w:sz w:val="24"/>
                <w:szCs w:val="24"/>
              </w:rPr>
              <w:t>FUNCIONES DEL PERSONAL ADMINISTRATIVO</w:t>
            </w:r>
          </w:p>
        </w:tc>
      </w:tr>
    </w:tbl>
    <w:p w14:paraId="31F52568" w14:textId="37AC86F6" w:rsidR="00606754" w:rsidRDefault="00E44101" w:rsidP="00564C2E">
      <w:pPr>
        <w:spacing w:before="175" w:line="256" w:lineRule="auto"/>
        <w:ind w:left="141" w:right="151"/>
        <w:jc w:val="both"/>
        <w:rPr>
          <w:rFonts w:ascii="Arial Narrow" w:hAnsi="Arial Narrow"/>
          <w:b/>
          <w:bCs/>
          <w:lang w:val="es-419"/>
        </w:rPr>
      </w:pPr>
      <w:r>
        <w:rPr>
          <w:rFonts w:ascii="Arial Narrow" w:hAnsi="Arial Narrow"/>
          <w:b/>
          <w:bCs/>
          <w:lang w:val="es-419"/>
        </w:rPr>
        <w:t xml:space="preserve">8.1. </w:t>
      </w:r>
      <w:r w:rsidR="00606754" w:rsidRPr="00606754">
        <w:rPr>
          <w:rFonts w:ascii="Arial Narrow" w:hAnsi="Arial Narrow"/>
          <w:b/>
          <w:bCs/>
          <w:lang w:val="es-419"/>
        </w:rPr>
        <w:t>FUNCIONES DEL RECTOR/DIRECTOR</w:t>
      </w:r>
      <w:r w:rsidR="00606754">
        <w:rPr>
          <w:rFonts w:ascii="Arial Narrow" w:hAnsi="Arial Narrow"/>
          <w:b/>
          <w:bCs/>
          <w:lang w:val="es-419"/>
        </w:rPr>
        <w:t>.</w:t>
      </w:r>
    </w:p>
    <w:p w14:paraId="023D1D3B" w14:textId="0BE0D317" w:rsidR="00946950" w:rsidRDefault="00946950" w:rsidP="00606754">
      <w:pPr>
        <w:spacing w:before="175" w:line="256" w:lineRule="auto"/>
        <w:ind w:left="141" w:right="151"/>
        <w:jc w:val="both"/>
        <w:rPr>
          <w:rFonts w:ascii="Arial Narrow" w:hAnsi="Arial Narrow"/>
          <w:lang w:val="es-419"/>
        </w:rPr>
      </w:pPr>
      <w:r>
        <w:t>El Rector o Director es la máxima autoridad académica y administrativa de la institución educativa, responsable de su gestión, representación legal y toma de decisiones estratégicas. Lidera el proyecto educativo, supervisa el personal docente y administrativo, y vela por el cumplimiento de objetivos institucionales y normativas vigentes.</w:t>
      </w:r>
      <w:r w:rsidRPr="00886F4A">
        <w:rPr>
          <w:rFonts w:ascii="Arial Narrow" w:hAnsi="Arial Narrow"/>
          <w:lang w:val="es-419"/>
        </w:rPr>
        <w:t xml:space="preserve"> </w:t>
      </w:r>
    </w:p>
    <w:p w14:paraId="12E62D64" w14:textId="4B5D0B06" w:rsidR="00606754" w:rsidRPr="00564C2E" w:rsidRDefault="00606754" w:rsidP="00606754">
      <w:pPr>
        <w:spacing w:before="175" w:line="256" w:lineRule="auto"/>
        <w:ind w:left="141" w:right="151"/>
        <w:jc w:val="both"/>
        <w:rPr>
          <w:rFonts w:ascii="Arial Narrow" w:hAnsi="Arial Narrow"/>
          <w:lang w:val="es-419"/>
        </w:rPr>
      </w:pPr>
      <w:r w:rsidRPr="00886F4A">
        <w:rPr>
          <w:rFonts w:ascii="Arial Narrow" w:hAnsi="Arial Narrow"/>
          <w:lang w:val="es-419"/>
        </w:rPr>
        <w:t>A más de las funciones est</w:t>
      </w:r>
      <w:r w:rsidR="00946950">
        <w:rPr>
          <w:rFonts w:ascii="Arial Narrow" w:hAnsi="Arial Narrow"/>
          <w:lang w:val="es-419"/>
        </w:rPr>
        <w:t>ablecidas</w:t>
      </w:r>
      <w:r w:rsidRPr="00886F4A">
        <w:rPr>
          <w:rFonts w:ascii="Arial Narrow" w:hAnsi="Arial Narrow"/>
          <w:lang w:val="es-419"/>
        </w:rPr>
        <w:t xml:space="preserve"> en la normativa legal vigente (R-LOEI) Art. 252 del Reglamento General a la Ley Orgánica de Educación Intercultural</w:t>
      </w:r>
      <w:r w:rsidR="00946950">
        <w:rPr>
          <w:rFonts w:ascii="Arial Narrow" w:hAnsi="Arial Narrow"/>
          <w:lang w:val="es-419"/>
        </w:rPr>
        <w:t xml:space="preserve"> -R.O: </w:t>
      </w:r>
      <w:r w:rsidRPr="00886F4A">
        <w:rPr>
          <w:rFonts w:ascii="Arial Narrow" w:hAnsi="Arial Narrow"/>
          <w:lang w:val="es-419"/>
        </w:rPr>
        <w:t xml:space="preserve">22 de febrero de 2023 </w:t>
      </w:r>
      <w:r w:rsidRPr="00606754">
        <w:rPr>
          <w:rFonts w:ascii="Arial Narrow" w:hAnsi="Arial Narrow"/>
          <w:b/>
          <w:bCs/>
          <w:lang w:val="es-419"/>
        </w:rPr>
        <w:t>QUE NO SE TRANSCRIBIRÁ</w:t>
      </w:r>
      <w:r w:rsidR="00946950">
        <w:rPr>
          <w:rFonts w:ascii="Arial Narrow" w:hAnsi="Arial Narrow"/>
          <w:b/>
          <w:bCs/>
          <w:lang w:val="es-419"/>
        </w:rPr>
        <w:t>N</w:t>
      </w:r>
      <w:r w:rsidRPr="00886F4A">
        <w:rPr>
          <w:rFonts w:ascii="Arial Narrow" w:hAnsi="Arial Narrow"/>
          <w:lang w:val="es-419"/>
        </w:rPr>
        <w:t>, se hará</w:t>
      </w:r>
      <w:r w:rsidR="00946950">
        <w:rPr>
          <w:rFonts w:ascii="Arial Narrow" w:hAnsi="Arial Narrow"/>
          <w:lang w:val="es-419"/>
        </w:rPr>
        <w:t>n</w:t>
      </w:r>
      <w:r w:rsidRPr="00886F4A">
        <w:rPr>
          <w:rFonts w:ascii="Arial Narrow" w:hAnsi="Arial Narrow"/>
          <w:lang w:val="es-419"/>
        </w:rPr>
        <w:t xml:space="preserve"> constar de manera expresa las actividades específicas establecidas de manera interna en la institución educativa:</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836"/>
        <w:gridCol w:w="7512"/>
      </w:tblGrid>
      <w:tr w:rsidR="00564C2E" w:rsidRPr="00564C2E" w14:paraId="499CADCE" w14:textId="77777777" w:rsidTr="00564C2E">
        <w:trPr>
          <w:tblHeader/>
          <w:tblCellSpacing w:w="15" w:type="dxa"/>
        </w:trPr>
        <w:tc>
          <w:tcPr>
            <w:tcW w:w="10288" w:type="dxa"/>
            <w:gridSpan w:val="2"/>
            <w:shd w:val="clear" w:color="auto" w:fill="F2F2F2" w:themeFill="background1" w:themeFillShade="F2"/>
            <w:vAlign w:val="center"/>
            <w:hideMark/>
          </w:tcPr>
          <w:p w14:paraId="6C2B0646" w14:textId="0F30448E" w:rsidR="00564C2E" w:rsidRPr="00564C2E" w:rsidRDefault="00564C2E" w:rsidP="00564C2E">
            <w:pPr>
              <w:spacing w:after="0" w:line="240" w:lineRule="auto"/>
              <w:jc w:val="center"/>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FUNCIONES DEL RECTOR/DIRECTOR</w:t>
            </w:r>
          </w:p>
        </w:tc>
      </w:tr>
      <w:tr w:rsidR="00564C2E" w:rsidRPr="00564C2E" w14:paraId="70D9EECE" w14:textId="77777777" w:rsidTr="00564C2E">
        <w:trPr>
          <w:tblCellSpacing w:w="15" w:type="dxa"/>
        </w:trPr>
        <w:tc>
          <w:tcPr>
            <w:tcW w:w="2791" w:type="dxa"/>
            <w:shd w:val="clear" w:color="auto" w:fill="F2F2F2" w:themeFill="background1" w:themeFillShade="F2"/>
            <w:vAlign w:val="center"/>
            <w:hideMark/>
          </w:tcPr>
          <w:p w14:paraId="1AC49F51" w14:textId="6D56828A" w:rsidR="00564C2E" w:rsidRPr="00564C2E" w:rsidRDefault="00564C2E" w:rsidP="00564C2E">
            <w:pPr>
              <w:spacing w:after="0" w:line="240" w:lineRule="auto"/>
              <w:rPr>
                <w:rFonts w:ascii="Times New Roman" w:eastAsia="Times New Roman" w:hAnsi="Times New Roman" w:cs="Times New Roman"/>
                <w:b/>
                <w:bCs/>
                <w:sz w:val="24"/>
                <w:szCs w:val="24"/>
                <w:lang w:eastAsia="es-EC"/>
              </w:rPr>
            </w:pPr>
            <w:r w:rsidRPr="00564C2E">
              <w:rPr>
                <w:rFonts w:ascii="Times New Roman" w:eastAsia="Times New Roman" w:hAnsi="Times New Roman" w:cs="Times New Roman"/>
                <w:b/>
                <w:bCs/>
                <w:sz w:val="24"/>
                <w:szCs w:val="24"/>
                <w:lang w:eastAsia="es-EC"/>
              </w:rPr>
              <w:t xml:space="preserve">Descripción </w:t>
            </w:r>
          </w:p>
        </w:tc>
        <w:tc>
          <w:tcPr>
            <w:tcW w:w="7467" w:type="dxa"/>
            <w:vAlign w:val="center"/>
            <w:hideMark/>
          </w:tcPr>
          <w:p w14:paraId="042093FC" w14:textId="77777777" w:rsidR="00564C2E" w:rsidRPr="00564C2E" w:rsidRDefault="00564C2E"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 xml:space="preserve">Liderazgo estratégico, representación legal, gestión integral de la institución, aseguramiento de la calidad (PEI) y </w:t>
            </w:r>
            <w:r w:rsidRPr="00564C2E">
              <w:rPr>
                <w:rFonts w:ascii="Times New Roman" w:eastAsia="Times New Roman" w:hAnsi="Times New Roman" w:cs="Times New Roman"/>
                <w:b/>
                <w:bCs/>
                <w:sz w:val="24"/>
                <w:szCs w:val="24"/>
                <w:lang w:eastAsia="es-EC"/>
              </w:rPr>
              <w:t>supervisión de procedimientos</w:t>
            </w:r>
            <w:r w:rsidRPr="00564C2E">
              <w:rPr>
                <w:rFonts w:ascii="Times New Roman" w:eastAsia="Times New Roman" w:hAnsi="Times New Roman" w:cs="Times New Roman"/>
                <w:sz w:val="24"/>
                <w:szCs w:val="24"/>
                <w:lang w:eastAsia="es-EC"/>
              </w:rPr>
              <w:t xml:space="preserve"> académicos y administrativos.</w:t>
            </w:r>
          </w:p>
        </w:tc>
      </w:tr>
      <w:tr w:rsidR="00564C2E" w:rsidRPr="00564C2E" w14:paraId="69A12EF3" w14:textId="77777777" w:rsidTr="00564C2E">
        <w:trPr>
          <w:tblCellSpacing w:w="15" w:type="dxa"/>
        </w:trPr>
        <w:tc>
          <w:tcPr>
            <w:tcW w:w="2791" w:type="dxa"/>
            <w:shd w:val="clear" w:color="auto" w:fill="F2F2F2" w:themeFill="background1" w:themeFillShade="F2"/>
            <w:vAlign w:val="center"/>
            <w:hideMark/>
          </w:tcPr>
          <w:p w14:paraId="73AB40E1" w14:textId="77777777" w:rsidR="00564C2E" w:rsidRPr="00564C2E" w:rsidRDefault="00564C2E" w:rsidP="00564C2E">
            <w:pPr>
              <w:spacing w:after="0" w:line="240" w:lineRule="auto"/>
              <w:rPr>
                <w:rFonts w:ascii="Times New Roman" w:eastAsia="Times New Roman" w:hAnsi="Times New Roman" w:cs="Times New Roman"/>
                <w:b/>
                <w:bCs/>
                <w:sz w:val="24"/>
                <w:szCs w:val="24"/>
                <w:lang w:eastAsia="es-EC"/>
              </w:rPr>
            </w:pPr>
            <w:r w:rsidRPr="00564C2E">
              <w:rPr>
                <w:rFonts w:ascii="Times New Roman" w:eastAsia="Times New Roman" w:hAnsi="Times New Roman" w:cs="Times New Roman"/>
                <w:b/>
                <w:bCs/>
                <w:sz w:val="24"/>
                <w:szCs w:val="24"/>
                <w:lang w:eastAsia="es-EC"/>
              </w:rPr>
              <w:t>Base legal</w:t>
            </w:r>
          </w:p>
        </w:tc>
        <w:tc>
          <w:tcPr>
            <w:tcW w:w="7467" w:type="dxa"/>
            <w:vAlign w:val="center"/>
            <w:hideMark/>
          </w:tcPr>
          <w:p w14:paraId="0BE4F53F" w14:textId="439AC5D2" w:rsidR="00564C2E" w:rsidRPr="00564C2E" w:rsidRDefault="00564C2E"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Reglamento LOEI, Art.</w:t>
            </w:r>
            <w:r w:rsidR="00150D19">
              <w:rPr>
                <w:rFonts w:ascii="Times New Roman" w:eastAsia="Times New Roman" w:hAnsi="Times New Roman" w:cs="Times New Roman"/>
                <w:sz w:val="24"/>
                <w:szCs w:val="24"/>
                <w:lang w:eastAsia="es-EC"/>
              </w:rPr>
              <w:t xml:space="preserve"> 252</w:t>
            </w:r>
            <w:r w:rsidRPr="00564C2E">
              <w:rPr>
                <w:rFonts w:ascii="Times New Roman" w:eastAsia="Times New Roman" w:hAnsi="Times New Roman" w:cs="Times New Roman"/>
                <w:sz w:val="24"/>
                <w:szCs w:val="24"/>
                <w:lang w:eastAsia="es-EC"/>
              </w:rPr>
              <w:t>; Estándares de Desempeño Profesional Directivo (D1.C1.DI3 y D1.C4.</w:t>
            </w:r>
            <w:r w:rsidR="00510AB4">
              <w:rPr>
                <w:rFonts w:ascii="Times New Roman" w:eastAsia="Times New Roman" w:hAnsi="Times New Roman" w:cs="Times New Roman"/>
                <w:sz w:val="24"/>
                <w:szCs w:val="24"/>
                <w:lang w:eastAsia="es-EC"/>
              </w:rPr>
              <w:t xml:space="preserve"> </w:t>
            </w:r>
            <w:r w:rsidRPr="00564C2E">
              <w:rPr>
                <w:rFonts w:ascii="Times New Roman" w:eastAsia="Times New Roman" w:hAnsi="Times New Roman" w:cs="Times New Roman"/>
                <w:sz w:val="24"/>
                <w:szCs w:val="24"/>
                <w:lang w:eastAsia="es-EC"/>
              </w:rPr>
              <w:t>DI10).</w:t>
            </w:r>
          </w:p>
        </w:tc>
      </w:tr>
      <w:tr w:rsidR="00564C2E" w:rsidRPr="00564C2E" w14:paraId="1952B860" w14:textId="77777777" w:rsidTr="008850FD">
        <w:trPr>
          <w:tblCellSpacing w:w="15" w:type="dxa"/>
        </w:trPr>
        <w:tc>
          <w:tcPr>
            <w:tcW w:w="2791" w:type="dxa"/>
            <w:shd w:val="clear" w:color="auto" w:fill="F2F2F2" w:themeFill="background1" w:themeFillShade="F2"/>
            <w:vAlign w:val="center"/>
            <w:hideMark/>
          </w:tcPr>
          <w:p w14:paraId="679321E7" w14:textId="77777777" w:rsidR="00564C2E" w:rsidRPr="00564C2E" w:rsidRDefault="00564C2E"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RESPONSABLE</w:t>
            </w:r>
          </w:p>
        </w:tc>
        <w:tc>
          <w:tcPr>
            <w:tcW w:w="7467" w:type="dxa"/>
            <w:shd w:val="clear" w:color="auto" w:fill="F2F2F2" w:themeFill="background1" w:themeFillShade="F2"/>
            <w:vAlign w:val="center"/>
            <w:hideMark/>
          </w:tcPr>
          <w:p w14:paraId="12887DE7" w14:textId="77777777" w:rsidR="00564C2E" w:rsidRPr="00564C2E" w:rsidRDefault="00564C2E"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ACTIVIDAD</w:t>
            </w:r>
          </w:p>
        </w:tc>
      </w:tr>
      <w:tr w:rsidR="00606754" w:rsidRPr="00564C2E" w14:paraId="7A9C5218" w14:textId="77777777" w:rsidTr="008850FD">
        <w:trPr>
          <w:tblCellSpacing w:w="15" w:type="dxa"/>
        </w:trPr>
        <w:tc>
          <w:tcPr>
            <w:tcW w:w="2791" w:type="dxa"/>
            <w:vMerge w:val="restart"/>
            <w:shd w:val="clear" w:color="auto" w:fill="F2F2F2" w:themeFill="background1" w:themeFillShade="F2"/>
            <w:vAlign w:val="center"/>
            <w:hideMark/>
          </w:tcPr>
          <w:p w14:paraId="1577E9DC"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RECTOR/A o DIRECTOR/A</w:t>
            </w:r>
          </w:p>
        </w:tc>
        <w:tc>
          <w:tcPr>
            <w:tcW w:w="7467" w:type="dxa"/>
            <w:shd w:val="clear" w:color="auto" w:fill="F2F2F2" w:themeFill="background1" w:themeFillShade="F2"/>
            <w:vAlign w:val="center"/>
            <w:hideMark/>
          </w:tcPr>
          <w:p w14:paraId="34534C21"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GESTIÓN ACADÉMICA Y PEDAGÓGICA</w:t>
            </w:r>
          </w:p>
        </w:tc>
      </w:tr>
      <w:tr w:rsidR="00606754" w:rsidRPr="00564C2E" w14:paraId="33A207F1" w14:textId="77777777" w:rsidTr="00606754">
        <w:trPr>
          <w:tblCellSpacing w:w="15" w:type="dxa"/>
        </w:trPr>
        <w:tc>
          <w:tcPr>
            <w:tcW w:w="2791" w:type="dxa"/>
            <w:vMerge/>
            <w:shd w:val="clear" w:color="auto" w:fill="F2F2F2" w:themeFill="background1" w:themeFillShade="F2"/>
            <w:vAlign w:val="center"/>
            <w:hideMark/>
          </w:tcPr>
          <w:p w14:paraId="5A066731"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42B1A209"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Liderar la evaluación del rendimiento académico para identificar áreas de mejora y la toma de decisiones.</w:t>
            </w:r>
          </w:p>
        </w:tc>
      </w:tr>
      <w:tr w:rsidR="00606754" w:rsidRPr="00564C2E" w14:paraId="2D17BF28" w14:textId="77777777" w:rsidTr="00606754">
        <w:trPr>
          <w:tblCellSpacing w:w="15" w:type="dxa"/>
        </w:trPr>
        <w:tc>
          <w:tcPr>
            <w:tcW w:w="2791" w:type="dxa"/>
            <w:vMerge/>
            <w:shd w:val="clear" w:color="auto" w:fill="F2F2F2" w:themeFill="background1" w:themeFillShade="F2"/>
            <w:vAlign w:val="center"/>
            <w:hideMark/>
          </w:tcPr>
          <w:p w14:paraId="6A1765C4"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1EA7F968"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Promover e implementar la innovación educativa, nuevas metodologías y tecnologías para el proceso enseñanza-aprendizaje.</w:t>
            </w:r>
          </w:p>
        </w:tc>
      </w:tr>
      <w:tr w:rsidR="00606754" w:rsidRPr="00564C2E" w14:paraId="54414553" w14:textId="77777777" w:rsidTr="00606754">
        <w:trPr>
          <w:tblCellSpacing w:w="15" w:type="dxa"/>
        </w:trPr>
        <w:tc>
          <w:tcPr>
            <w:tcW w:w="2791" w:type="dxa"/>
            <w:vMerge/>
            <w:shd w:val="clear" w:color="auto" w:fill="F2F2F2" w:themeFill="background1" w:themeFillShade="F2"/>
            <w:vAlign w:val="center"/>
            <w:hideMark/>
          </w:tcPr>
          <w:p w14:paraId="030D3A1A"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2D7A9F62"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Supervisar el proceso de enseñanza-aprendizaje</w:t>
            </w:r>
            <w:r w:rsidRPr="00564C2E">
              <w:rPr>
                <w:rFonts w:ascii="Times New Roman" w:eastAsia="Times New Roman" w:hAnsi="Times New Roman" w:cs="Times New Roman"/>
                <w:sz w:val="24"/>
                <w:szCs w:val="24"/>
                <w:lang w:eastAsia="es-EC"/>
              </w:rPr>
              <w:t xml:space="preserve"> (D1.C1.DI3), métodos pedagógicos y el desarrollo profesional docente.</w:t>
            </w:r>
          </w:p>
        </w:tc>
      </w:tr>
      <w:tr w:rsidR="00606754" w:rsidRPr="00564C2E" w14:paraId="516E3AFA" w14:textId="77777777" w:rsidTr="00606754">
        <w:trPr>
          <w:tblCellSpacing w:w="15" w:type="dxa"/>
        </w:trPr>
        <w:tc>
          <w:tcPr>
            <w:tcW w:w="2791" w:type="dxa"/>
            <w:vMerge/>
            <w:shd w:val="clear" w:color="auto" w:fill="F2F2F2" w:themeFill="background1" w:themeFillShade="F2"/>
            <w:vAlign w:val="center"/>
            <w:hideMark/>
          </w:tcPr>
          <w:p w14:paraId="670D6002"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07292B49"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Intervenir y dar atención a casos específicos (disciplina, adaptación) que afecten el rendimiento o bienestar del estudiante.</w:t>
            </w:r>
          </w:p>
        </w:tc>
      </w:tr>
      <w:tr w:rsidR="00606754" w:rsidRPr="00564C2E" w14:paraId="5CF33CE2" w14:textId="77777777" w:rsidTr="008850FD">
        <w:trPr>
          <w:tblCellSpacing w:w="15" w:type="dxa"/>
        </w:trPr>
        <w:tc>
          <w:tcPr>
            <w:tcW w:w="2791" w:type="dxa"/>
            <w:vMerge/>
            <w:shd w:val="clear" w:color="auto" w:fill="F2F2F2" w:themeFill="background1" w:themeFillShade="F2"/>
            <w:vAlign w:val="center"/>
            <w:hideMark/>
          </w:tcPr>
          <w:p w14:paraId="0CD97026"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shd w:val="clear" w:color="auto" w:fill="F2F2F2" w:themeFill="background1" w:themeFillShade="F2"/>
            <w:vAlign w:val="center"/>
            <w:hideMark/>
          </w:tcPr>
          <w:p w14:paraId="0CB027CB"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GESTIÓN ADMINISTRATIVA Y DE RECURSOS</w:t>
            </w:r>
          </w:p>
        </w:tc>
      </w:tr>
      <w:tr w:rsidR="00606754" w:rsidRPr="00564C2E" w14:paraId="46D572B2" w14:textId="77777777" w:rsidTr="00606754">
        <w:trPr>
          <w:tblCellSpacing w:w="15" w:type="dxa"/>
        </w:trPr>
        <w:tc>
          <w:tcPr>
            <w:tcW w:w="2791" w:type="dxa"/>
            <w:vMerge/>
            <w:shd w:val="clear" w:color="auto" w:fill="F2F2F2" w:themeFill="background1" w:themeFillShade="F2"/>
            <w:vAlign w:val="center"/>
            <w:hideMark/>
          </w:tcPr>
          <w:p w14:paraId="7A739565"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3F374817"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Asegurar la gestión del personal: selección, capacitación y formación continua.</w:t>
            </w:r>
          </w:p>
        </w:tc>
      </w:tr>
      <w:tr w:rsidR="00606754" w:rsidRPr="00564C2E" w14:paraId="565F4C85" w14:textId="77777777" w:rsidTr="00606754">
        <w:trPr>
          <w:tblCellSpacing w:w="15" w:type="dxa"/>
        </w:trPr>
        <w:tc>
          <w:tcPr>
            <w:tcW w:w="2791" w:type="dxa"/>
            <w:vMerge/>
            <w:shd w:val="clear" w:color="auto" w:fill="F2F2F2" w:themeFill="background1" w:themeFillShade="F2"/>
            <w:vAlign w:val="center"/>
            <w:hideMark/>
          </w:tcPr>
          <w:p w14:paraId="059DF66D"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18036C52"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Definir los horarios de clases, actividades extracurriculares y coordinar la logística interna.</w:t>
            </w:r>
          </w:p>
        </w:tc>
      </w:tr>
      <w:tr w:rsidR="00606754" w:rsidRPr="00564C2E" w14:paraId="1D6EFE0B" w14:textId="77777777" w:rsidTr="00606754">
        <w:trPr>
          <w:tblCellSpacing w:w="15" w:type="dxa"/>
        </w:trPr>
        <w:tc>
          <w:tcPr>
            <w:tcW w:w="2791" w:type="dxa"/>
            <w:vMerge/>
            <w:shd w:val="clear" w:color="auto" w:fill="F2F2F2" w:themeFill="background1" w:themeFillShade="F2"/>
            <w:vAlign w:val="center"/>
            <w:hideMark/>
          </w:tcPr>
          <w:p w14:paraId="21077624"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364C052A" w14:textId="23A3E6A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Manejar y verificar el uso óptimo de recursos</w:t>
            </w:r>
            <w:r w:rsidRPr="00564C2E">
              <w:rPr>
                <w:rFonts w:ascii="Times New Roman" w:eastAsia="Times New Roman" w:hAnsi="Times New Roman" w:cs="Times New Roman"/>
                <w:sz w:val="24"/>
                <w:szCs w:val="24"/>
                <w:lang w:eastAsia="es-EC"/>
              </w:rPr>
              <w:t xml:space="preserve"> materiales, didácticos y la infraestructura (D1.C4.</w:t>
            </w:r>
            <w:r w:rsidR="00510AB4">
              <w:rPr>
                <w:rFonts w:ascii="Times New Roman" w:eastAsia="Times New Roman" w:hAnsi="Times New Roman" w:cs="Times New Roman"/>
                <w:sz w:val="24"/>
                <w:szCs w:val="24"/>
                <w:lang w:eastAsia="es-EC"/>
              </w:rPr>
              <w:t xml:space="preserve"> </w:t>
            </w:r>
            <w:r w:rsidRPr="00564C2E">
              <w:rPr>
                <w:rFonts w:ascii="Times New Roman" w:eastAsia="Times New Roman" w:hAnsi="Times New Roman" w:cs="Times New Roman"/>
                <w:sz w:val="24"/>
                <w:szCs w:val="24"/>
                <w:lang w:eastAsia="es-EC"/>
              </w:rPr>
              <w:t>DI10).</w:t>
            </w:r>
          </w:p>
        </w:tc>
      </w:tr>
      <w:tr w:rsidR="00606754" w:rsidRPr="00564C2E" w14:paraId="79CFC794" w14:textId="77777777" w:rsidTr="008850FD">
        <w:trPr>
          <w:tblCellSpacing w:w="15" w:type="dxa"/>
        </w:trPr>
        <w:tc>
          <w:tcPr>
            <w:tcW w:w="2791" w:type="dxa"/>
            <w:vMerge/>
            <w:shd w:val="clear" w:color="auto" w:fill="F2F2F2" w:themeFill="background1" w:themeFillShade="F2"/>
            <w:vAlign w:val="center"/>
            <w:hideMark/>
          </w:tcPr>
          <w:p w14:paraId="4614A10C"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shd w:val="clear" w:color="auto" w:fill="F2F2F2" w:themeFill="background1" w:themeFillShade="F2"/>
            <w:vAlign w:val="center"/>
            <w:hideMark/>
          </w:tcPr>
          <w:p w14:paraId="207313EA"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GESTIÓN DE LA COMUNIDAD Y DESARROLLO INSTITUCIONAL</w:t>
            </w:r>
          </w:p>
        </w:tc>
      </w:tr>
      <w:tr w:rsidR="00606754" w:rsidRPr="00564C2E" w14:paraId="7134D0ED" w14:textId="77777777" w:rsidTr="00606754">
        <w:trPr>
          <w:tblCellSpacing w:w="15" w:type="dxa"/>
        </w:trPr>
        <w:tc>
          <w:tcPr>
            <w:tcW w:w="2791" w:type="dxa"/>
            <w:vMerge/>
            <w:shd w:val="clear" w:color="auto" w:fill="F2F2F2" w:themeFill="background1" w:themeFillShade="F2"/>
            <w:vAlign w:val="center"/>
            <w:hideMark/>
          </w:tcPr>
          <w:p w14:paraId="33287539"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3225DA4F"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Mantener la relación y comunicación constante con las familias sobre el rendimiento y comportamiento (D1.C3.GE8).</w:t>
            </w:r>
          </w:p>
        </w:tc>
      </w:tr>
      <w:tr w:rsidR="00606754" w:rsidRPr="00564C2E" w14:paraId="05E4B885" w14:textId="77777777" w:rsidTr="00606754">
        <w:trPr>
          <w:tblCellSpacing w:w="15" w:type="dxa"/>
        </w:trPr>
        <w:tc>
          <w:tcPr>
            <w:tcW w:w="2791" w:type="dxa"/>
            <w:vMerge/>
            <w:shd w:val="clear" w:color="auto" w:fill="F2F2F2" w:themeFill="background1" w:themeFillShade="F2"/>
            <w:vAlign w:val="center"/>
            <w:hideMark/>
          </w:tcPr>
          <w:p w14:paraId="12401833"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3FED18FF"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Promover una cultura escolar inclusiva, participativa y mediar en la resolución pacífica de conflictos.</w:t>
            </w:r>
          </w:p>
        </w:tc>
      </w:tr>
      <w:tr w:rsidR="00606754" w:rsidRPr="00564C2E" w14:paraId="6653BACB" w14:textId="77777777" w:rsidTr="00606754">
        <w:trPr>
          <w:tblCellSpacing w:w="15" w:type="dxa"/>
        </w:trPr>
        <w:tc>
          <w:tcPr>
            <w:tcW w:w="2791" w:type="dxa"/>
            <w:vMerge/>
            <w:shd w:val="clear" w:color="auto" w:fill="F2F2F2" w:themeFill="background1" w:themeFillShade="F2"/>
            <w:vAlign w:val="center"/>
            <w:hideMark/>
          </w:tcPr>
          <w:p w14:paraId="32877D8A"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12E7EBF4"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 xml:space="preserve">Dirigir la </w:t>
            </w:r>
            <w:r w:rsidRPr="00564C2E">
              <w:rPr>
                <w:rFonts w:ascii="Times New Roman" w:eastAsia="Times New Roman" w:hAnsi="Times New Roman" w:cs="Times New Roman"/>
                <w:b/>
                <w:bCs/>
                <w:sz w:val="24"/>
                <w:szCs w:val="24"/>
                <w:lang w:eastAsia="es-EC"/>
              </w:rPr>
              <w:t>implementación de proyectos</w:t>
            </w:r>
            <w:r w:rsidRPr="00564C2E">
              <w:rPr>
                <w:rFonts w:ascii="Times New Roman" w:eastAsia="Times New Roman" w:hAnsi="Times New Roman" w:cs="Times New Roman"/>
                <w:sz w:val="24"/>
                <w:szCs w:val="24"/>
                <w:lang w:eastAsia="es-EC"/>
              </w:rPr>
              <w:t xml:space="preserve"> educativos (refuerzo académico) y supervisar el mantenimiento de la infraestructura (D1.C4.GE9).</w:t>
            </w:r>
          </w:p>
        </w:tc>
      </w:tr>
      <w:tr w:rsidR="00606754" w:rsidRPr="00564C2E" w14:paraId="192BDB43" w14:textId="77777777" w:rsidTr="00606754">
        <w:trPr>
          <w:tblCellSpacing w:w="15" w:type="dxa"/>
        </w:trPr>
        <w:tc>
          <w:tcPr>
            <w:tcW w:w="2791" w:type="dxa"/>
            <w:vMerge/>
            <w:tcBorders>
              <w:top w:val="nil"/>
            </w:tcBorders>
            <w:vAlign w:val="center"/>
            <w:hideMark/>
          </w:tcPr>
          <w:p w14:paraId="3531DEB4"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tcBorders>
              <w:top w:val="nil"/>
            </w:tcBorders>
            <w:vAlign w:val="center"/>
            <w:hideMark/>
          </w:tcPr>
          <w:p w14:paraId="55397AE1"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 xml:space="preserve">Realizar la </w:t>
            </w:r>
            <w:r w:rsidRPr="00564C2E">
              <w:rPr>
                <w:rFonts w:ascii="Times New Roman" w:eastAsia="Times New Roman" w:hAnsi="Times New Roman" w:cs="Times New Roman"/>
                <w:b/>
                <w:bCs/>
                <w:sz w:val="24"/>
                <w:szCs w:val="24"/>
                <w:lang w:eastAsia="es-EC"/>
              </w:rPr>
              <w:t>evaluación institucional</w:t>
            </w:r>
            <w:r w:rsidRPr="00564C2E">
              <w:rPr>
                <w:rFonts w:ascii="Times New Roman" w:eastAsia="Times New Roman" w:hAnsi="Times New Roman" w:cs="Times New Roman"/>
                <w:sz w:val="24"/>
                <w:szCs w:val="24"/>
                <w:lang w:eastAsia="es-EC"/>
              </w:rPr>
              <w:t xml:space="preserve"> (diagnósticos internos/externos) y la planificación estratégica (PEI).</w:t>
            </w:r>
          </w:p>
        </w:tc>
      </w:tr>
      <w:tr w:rsidR="00606754" w:rsidRPr="00564C2E" w14:paraId="32B986FC" w14:textId="77777777" w:rsidTr="008850FD">
        <w:trPr>
          <w:tblCellSpacing w:w="15" w:type="dxa"/>
        </w:trPr>
        <w:tc>
          <w:tcPr>
            <w:tcW w:w="2791" w:type="dxa"/>
            <w:vMerge w:val="restart"/>
            <w:tcBorders>
              <w:top w:val="nil"/>
            </w:tcBorders>
            <w:shd w:val="clear" w:color="auto" w:fill="F2F2F2" w:themeFill="background1" w:themeFillShade="F2"/>
            <w:vAlign w:val="center"/>
            <w:hideMark/>
          </w:tcPr>
          <w:p w14:paraId="428764CB"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shd w:val="clear" w:color="auto" w:fill="F2F2F2" w:themeFill="background1" w:themeFillShade="F2"/>
            <w:vAlign w:val="center"/>
            <w:hideMark/>
          </w:tcPr>
          <w:p w14:paraId="5F329636"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b/>
                <w:bCs/>
                <w:sz w:val="24"/>
                <w:szCs w:val="24"/>
                <w:lang w:eastAsia="es-EC"/>
              </w:rPr>
              <w:t>RELACIONES EXTERNAS</w:t>
            </w:r>
          </w:p>
        </w:tc>
      </w:tr>
      <w:tr w:rsidR="00606754" w:rsidRPr="00564C2E" w14:paraId="17E9308F" w14:textId="77777777" w:rsidTr="00606754">
        <w:trPr>
          <w:tblCellSpacing w:w="15" w:type="dxa"/>
        </w:trPr>
        <w:tc>
          <w:tcPr>
            <w:tcW w:w="2791" w:type="dxa"/>
            <w:vMerge/>
            <w:tcBorders>
              <w:top w:val="nil"/>
            </w:tcBorders>
            <w:shd w:val="clear" w:color="auto" w:fill="F2F2F2" w:themeFill="background1" w:themeFillShade="F2"/>
            <w:vAlign w:val="center"/>
            <w:hideMark/>
          </w:tcPr>
          <w:p w14:paraId="127C4492"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445F5268"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Representar al centro educativo ante autoridades locales, gubernamentales y organismos externos.</w:t>
            </w:r>
          </w:p>
        </w:tc>
      </w:tr>
      <w:tr w:rsidR="00606754" w:rsidRPr="00564C2E" w14:paraId="65BAAB2B" w14:textId="77777777" w:rsidTr="00606754">
        <w:trPr>
          <w:tblCellSpacing w:w="15" w:type="dxa"/>
        </w:trPr>
        <w:tc>
          <w:tcPr>
            <w:tcW w:w="2791" w:type="dxa"/>
            <w:vMerge/>
            <w:tcBorders>
              <w:top w:val="nil"/>
            </w:tcBorders>
            <w:shd w:val="clear" w:color="auto" w:fill="F2F2F2" w:themeFill="background1" w:themeFillShade="F2"/>
            <w:vAlign w:val="center"/>
            <w:hideMark/>
          </w:tcPr>
          <w:p w14:paraId="67F88A14"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p>
        </w:tc>
        <w:tc>
          <w:tcPr>
            <w:tcW w:w="7467" w:type="dxa"/>
            <w:vAlign w:val="center"/>
            <w:hideMark/>
          </w:tcPr>
          <w:p w14:paraId="44D620F2" w14:textId="77777777" w:rsidR="00606754" w:rsidRPr="00564C2E" w:rsidRDefault="00606754" w:rsidP="00564C2E">
            <w:pPr>
              <w:spacing w:after="0" w:line="240" w:lineRule="auto"/>
              <w:rPr>
                <w:rFonts w:ascii="Times New Roman" w:eastAsia="Times New Roman" w:hAnsi="Times New Roman" w:cs="Times New Roman"/>
                <w:sz w:val="24"/>
                <w:szCs w:val="24"/>
                <w:lang w:eastAsia="es-EC"/>
              </w:rPr>
            </w:pPr>
            <w:r w:rsidRPr="00564C2E">
              <w:rPr>
                <w:rFonts w:ascii="Times New Roman" w:eastAsia="Times New Roman" w:hAnsi="Times New Roman" w:cs="Times New Roman"/>
                <w:sz w:val="24"/>
                <w:szCs w:val="24"/>
                <w:lang w:eastAsia="es-EC"/>
              </w:rPr>
              <w:t>Gestionar recursos adicionales y buscar alianzas con instituciones externas para apoyar los proyectos educativos.</w:t>
            </w:r>
          </w:p>
        </w:tc>
      </w:tr>
    </w:tbl>
    <w:p w14:paraId="5D453346" w14:textId="1F6EED43" w:rsidR="00606754" w:rsidRDefault="00FC68BC" w:rsidP="00606754">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Pr>
          <w:rFonts w:ascii="Times New Roman" w:eastAsia="Times New Roman" w:hAnsi="Times New Roman" w:cs="Times New Roman"/>
          <w:b/>
          <w:bCs/>
          <w:sz w:val="27"/>
          <w:szCs w:val="27"/>
          <w:lang w:eastAsia="es-EC"/>
        </w:rPr>
        <w:t xml:space="preserve">8.2. </w:t>
      </w:r>
      <w:r w:rsidR="00606754" w:rsidRPr="00606754">
        <w:rPr>
          <w:rFonts w:ascii="Times New Roman" w:eastAsia="Times New Roman" w:hAnsi="Times New Roman" w:cs="Times New Roman"/>
          <w:b/>
          <w:bCs/>
          <w:sz w:val="27"/>
          <w:szCs w:val="27"/>
          <w:lang w:eastAsia="es-EC"/>
        </w:rPr>
        <w:t>FUNC</w:t>
      </w:r>
      <w:r w:rsidR="00606754">
        <w:rPr>
          <w:rFonts w:ascii="Times New Roman" w:eastAsia="Times New Roman" w:hAnsi="Times New Roman" w:cs="Times New Roman"/>
          <w:b/>
          <w:bCs/>
          <w:sz w:val="27"/>
          <w:szCs w:val="27"/>
          <w:lang w:eastAsia="es-EC"/>
        </w:rPr>
        <w:t>IONES DE</w:t>
      </w:r>
      <w:r w:rsidR="00606754" w:rsidRPr="00606754">
        <w:rPr>
          <w:rFonts w:ascii="Times New Roman" w:eastAsia="Times New Roman" w:hAnsi="Times New Roman" w:cs="Times New Roman"/>
          <w:b/>
          <w:bCs/>
          <w:sz w:val="27"/>
          <w:szCs w:val="27"/>
          <w:lang w:eastAsia="es-EC"/>
        </w:rPr>
        <w:t xml:space="preserve"> VICERRECTORADO / SUBDIRECCIÓN</w:t>
      </w:r>
      <w:r w:rsidR="00606754">
        <w:rPr>
          <w:rFonts w:ascii="Times New Roman" w:eastAsia="Times New Roman" w:hAnsi="Times New Roman" w:cs="Times New Roman"/>
          <w:b/>
          <w:bCs/>
          <w:sz w:val="27"/>
          <w:szCs w:val="27"/>
          <w:lang w:eastAsia="es-EC"/>
        </w:rPr>
        <w:t>.</w:t>
      </w:r>
    </w:p>
    <w:p w14:paraId="4826074B" w14:textId="3397F1C0" w:rsidR="00FC68BC" w:rsidRDefault="00FC68BC" w:rsidP="00606754">
      <w:pPr>
        <w:spacing w:before="175" w:after="0" w:line="256" w:lineRule="auto"/>
        <w:ind w:right="151"/>
        <w:jc w:val="both"/>
        <w:rPr>
          <w:rFonts w:ascii="Arial Narrow" w:eastAsia="Times New Roman" w:hAnsi="Arial Narrow"/>
          <w:bCs/>
          <w:iCs/>
          <w:sz w:val="24"/>
          <w:szCs w:val="24"/>
          <w:lang w:eastAsia="es-ES_tradnl"/>
        </w:rPr>
      </w:pPr>
      <w:r>
        <w:t>Los vicerrectores son la segunda autoridad en la jerarquía de la institución educativa, son quienes asisten y representan a la Rectora en sus funciones administrativas y académicas. Asume las responsabilidades de la Rectora en su ausencia y generalmente coordina áreas específicas como la académica – pedagógica.</w:t>
      </w:r>
    </w:p>
    <w:p w14:paraId="57853630" w14:textId="58B86874" w:rsidR="00606754" w:rsidRDefault="00606754" w:rsidP="00606754">
      <w:pPr>
        <w:spacing w:before="175" w:after="0" w:line="256" w:lineRule="auto"/>
        <w:ind w:right="151"/>
        <w:jc w:val="both"/>
        <w:rPr>
          <w:rFonts w:ascii="Arial Narrow" w:eastAsia="Times New Roman" w:hAnsi="Arial Narrow"/>
          <w:bCs/>
          <w:iCs/>
          <w:sz w:val="24"/>
          <w:szCs w:val="24"/>
          <w:lang w:eastAsia="es-ES_tradnl"/>
        </w:rPr>
      </w:pPr>
      <w:r w:rsidRPr="00606754">
        <w:rPr>
          <w:rFonts w:ascii="Arial Narrow" w:eastAsia="Times New Roman" w:hAnsi="Arial Narrow"/>
          <w:bCs/>
          <w:iCs/>
          <w:sz w:val="24"/>
          <w:szCs w:val="24"/>
          <w:lang w:eastAsia="es-ES_tradnl"/>
        </w:rPr>
        <w:t>A más de las funciones est</w:t>
      </w:r>
      <w:r w:rsidR="00FC68BC">
        <w:rPr>
          <w:rFonts w:ascii="Arial Narrow" w:eastAsia="Times New Roman" w:hAnsi="Arial Narrow"/>
          <w:bCs/>
          <w:iCs/>
          <w:sz w:val="24"/>
          <w:szCs w:val="24"/>
          <w:lang w:eastAsia="es-ES_tradnl"/>
        </w:rPr>
        <w:t xml:space="preserve">ablecidas </w:t>
      </w:r>
      <w:r w:rsidRPr="00606754">
        <w:rPr>
          <w:rFonts w:ascii="Arial Narrow" w:eastAsia="Times New Roman" w:hAnsi="Arial Narrow"/>
          <w:bCs/>
          <w:iCs/>
          <w:sz w:val="24"/>
          <w:szCs w:val="24"/>
          <w:lang w:eastAsia="es-ES_tradnl"/>
        </w:rPr>
        <w:t>en la normativa legal vigente (R-LOEI) Art. 253 del Reglamento General a la Ley Orgánica de Educación Intercultural</w:t>
      </w:r>
      <w:r w:rsidR="00FC68BC">
        <w:rPr>
          <w:rFonts w:ascii="Arial Narrow" w:eastAsia="Times New Roman" w:hAnsi="Arial Narrow"/>
          <w:bCs/>
          <w:iCs/>
          <w:sz w:val="24"/>
          <w:szCs w:val="24"/>
          <w:lang w:eastAsia="es-ES_tradnl"/>
        </w:rPr>
        <w:t xml:space="preserve"> publicada en el R.O el </w:t>
      </w:r>
      <w:r w:rsidRPr="00606754">
        <w:rPr>
          <w:rFonts w:ascii="Arial Narrow" w:eastAsia="Times New Roman" w:hAnsi="Arial Narrow"/>
          <w:bCs/>
          <w:iCs/>
          <w:sz w:val="24"/>
          <w:szCs w:val="24"/>
          <w:lang w:eastAsia="es-ES_tradnl"/>
        </w:rPr>
        <w:t xml:space="preserve">22 de febrero de 2023 </w:t>
      </w:r>
      <w:r w:rsidRPr="00606754">
        <w:rPr>
          <w:rFonts w:ascii="Arial Narrow" w:eastAsia="Times New Roman" w:hAnsi="Arial Narrow"/>
          <w:b/>
          <w:iCs/>
          <w:sz w:val="24"/>
          <w:szCs w:val="24"/>
          <w:lang w:eastAsia="es-ES_tradnl"/>
        </w:rPr>
        <w:t>QUE NO SE TRANSCRIBIRÁ</w:t>
      </w:r>
      <w:r w:rsidR="00FC68BC">
        <w:rPr>
          <w:rFonts w:ascii="Arial Narrow" w:eastAsia="Times New Roman" w:hAnsi="Arial Narrow"/>
          <w:b/>
          <w:iCs/>
          <w:sz w:val="24"/>
          <w:szCs w:val="24"/>
          <w:lang w:eastAsia="es-ES_tradnl"/>
        </w:rPr>
        <w:t>N</w:t>
      </w:r>
      <w:r w:rsidRPr="00606754">
        <w:rPr>
          <w:rFonts w:ascii="Arial Narrow" w:eastAsia="Times New Roman" w:hAnsi="Arial Narrow"/>
          <w:b/>
          <w:iCs/>
          <w:sz w:val="24"/>
          <w:szCs w:val="24"/>
          <w:lang w:eastAsia="es-ES_tradnl"/>
        </w:rPr>
        <w:t xml:space="preserve">, </w:t>
      </w:r>
      <w:r w:rsidRPr="00606754">
        <w:rPr>
          <w:rFonts w:ascii="Arial Narrow" w:eastAsia="Times New Roman" w:hAnsi="Arial Narrow"/>
          <w:bCs/>
          <w:iCs/>
          <w:sz w:val="24"/>
          <w:szCs w:val="24"/>
          <w:lang w:eastAsia="es-ES_tradnl"/>
        </w:rPr>
        <w:t>se hará</w:t>
      </w:r>
      <w:r w:rsidR="00FC68BC">
        <w:rPr>
          <w:rFonts w:ascii="Arial Narrow" w:eastAsia="Times New Roman" w:hAnsi="Arial Narrow"/>
          <w:bCs/>
          <w:iCs/>
          <w:sz w:val="24"/>
          <w:szCs w:val="24"/>
          <w:lang w:eastAsia="es-ES_tradnl"/>
        </w:rPr>
        <w:t>n</w:t>
      </w:r>
      <w:r w:rsidRPr="00606754">
        <w:rPr>
          <w:rFonts w:ascii="Arial Narrow" w:eastAsia="Times New Roman" w:hAnsi="Arial Narrow"/>
          <w:bCs/>
          <w:iCs/>
          <w:sz w:val="24"/>
          <w:szCs w:val="24"/>
          <w:lang w:eastAsia="es-ES_tradnl"/>
        </w:rPr>
        <w:t xml:space="preserve"> constar de manera expresa las actividades específicas establecidas de manera interna en la institución educativa:</w:t>
      </w:r>
    </w:p>
    <w:p w14:paraId="74703DA6" w14:textId="77777777" w:rsidR="00606754" w:rsidRPr="00606754" w:rsidRDefault="00606754" w:rsidP="00606754">
      <w:pPr>
        <w:spacing w:before="175" w:after="0" w:line="256" w:lineRule="auto"/>
        <w:ind w:right="151"/>
        <w:jc w:val="both"/>
        <w:rPr>
          <w:rFonts w:ascii="Arial Narrow" w:eastAsia="Times New Roman" w:hAnsi="Arial Narrow"/>
          <w:bCs/>
          <w:iCs/>
          <w:sz w:val="24"/>
          <w:szCs w:val="24"/>
          <w:lang w:eastAsia="es-ES_tradnl"/>
        </w:rPr>
      </w:pP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370"/>
        <w:gridCol w:w="7978"/>
      </w:tblGrid>
      <w:tr w:rsidR="00606754" w:rsidRPr="00606754" w14:paraId="20E1D811" w14:textId="77777777" w:rsidTr="00606754">
        <w:trPr>
          <w:tblHeader/>
          <w:tblCellSpacing w:w="15" w:type="dxa"/>
        </w:trPr>
        <w:tc>
          <w:tcPr>
            <w:tcW w:w="10288" w:type="dxa"/>
            <w:gridSpan w:val="2"/>
            <w:shd w:val="clear" w:color="auto" w:fill="F2F2F2" w:themeFill="background1" w:themeFillShade="F2"/>
            <w:vAlign w:val="center"/>
            <w:hideMark/>
          </w:tcPr>
          <w:p w14:paraId="4CC79D14" w14:textId="26C0A6C4" w:rsidR="00606754" w:rsidRPr="00606754" w:rsidRDefault="00606754" w:rsidP="0060675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C"/>
              </w:rPr>
            </w:pPr>
            <w:r w:rsidRPr="00606754">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 xml:space="preserve">ONES DE </w:t>
            </w:r>
            <w:r w:rsidRPr="00606754">
              <w:rPr>
                <w:rFonts w:ascii="Times New Roman" w:eastAsia="Times New Roman" w:hAnsi="Times New Roman" w:cs="Times New Roman"/>
                <w:b/>
                <w:bCs/>
                <w:sz w:val="27"/>
                <w:szCs w:val="27"/>
                <w:lang w:eastAsia="es-EC"/>
              </w:rPr>
              <w:t>VICERRECTORADO / SUBDIRECCIÓN</w:t>
            </w:r>
          </w:p>
        </w:tc>
      </w:tr>
      <w:tr w:rsidR="00606754" w:rsidRPr="00606754" w14:paraId="598AC2F5" w14:textId="77777777" w:rsidTr="00606754">
        <w:trPr>
          <w:tblCellSpacing w:w="15" w:type="dxa"/>
        </w:trPr>
        <w:tc>
          <w:tcPr>
            <w:tcW w:w="2325" w:type="dxa"/>
            <w:shd w:val="clear" w:color="auto" w:fill="F2F2F2" w:themeFill="background1" w:themeFillShade="F2"/>
            <w:vAlign w:val="center"/>
            <w:hideMark/>
          </w:tcPr>
          <w:p w14:paraId="132AC8D0" w14:textId="0CE8163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Descripción</w:t>
            </w:r>
          </w:p>
        </w:tc>
        <w:tc>
          <w:tcPr>
            <w:tcW w:w="7933" w:type="dxa"/>
            <w:vAlign w:val="center"/>
            <w:hideMark/>
          </w:tcPr>
          <w:p w14:paraId="6B6695B9"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Liderazgo técnico-pedagógico, coordinación curricular, aseguramiento de la calidad de la práctica docente mediante observación y retroalimentación, y </w:t>
            </w:r>
            <w:r w:rsidRPr="00606754">
              <w:rPr>
                <w:rFonts w:ascii="Times New Roman" w:eastAsia="Times New Roman" w:hAnsi="Times New Roman" w:cs="Times New Roman"/>
                <w:b/>
                <w:bCs/>
                <w:sz w:val="24"/>
                <w:szCs w:val="24"/>
                <w:lang w:eastAsia="es-EC"/>
              </w:rPr>
              <w:t>gestión de información académica</w:t>
            </w:r>
            <w:r w:rsidRPr="00606754">
              <w:rPr>
                <w:rFonts w:ascii="Times New Roman" w:eastAsia="Times New Roman" w:hAnsi="Times New Roman" w:cs="Times New Roman"/>
                <w:sz w:val="24"/>
                <w:szCs w:val="24"/>
                <w:lang w:eastAsia="es-EC"/>
              </w:rPr>
              <w:t xml:space="preserve"> para cumplir con los estándares </w:t>
            </w:r>
            <w:r w:rsidRPr="00606754">
              <w:rPr>
                <w:rFonts w:ascii="Times New Roman" w:eastAsia="Times New Roman" w:hAnsi="Times New Roman" w:cs="Times New Roman"/>
                <w:b/>
                <w:bCs/>
                <w:sz w:val="24"/>
                <w:szCs w:val="24"/>
                <w:lang w:eastAsia="es-EC"/>
              </w:rPr>
              <w:t>D1.C3.GE7</w:t>
            </w:r>
            <w:r w:rsidRPr="00606754">
              <w:rPr>
                <w:rFonts w:ascii="Times New Roman" w:eastAsia="Times New Roman" w:hAnsi="Times New Roman" w:cs="Times New Roman"/>
                <w:sz w:val="24"/>
                <w:szCs w:val="24"/>
                <w:lang w:eastAsia="es-EC"/>
              </w:rPr>
              <w:t xml:space="preserve"> y </w:t>
            </w:r>
            <w:r w:rsidRPr="00606754">
              <w:rPr>
                <w:rFonts w:ascii="Times New Roman" w:eastAsia="Times New Roman" w:hAnsi="Times New Roman" w:cs="Times New Roman"/>
                <w:b/>
                <w:bCs/>
                <w:sz w:val="24"/>
                <w:szCs w:val="24"/>
                <w:lang w:eastAsia="es-EC"/>
              </w:rPr>
              <w:t>D1.C3.GE8</w:t>
            </w:r>
            <w:r w:rsidRPr="00606754">
              <w:rPr>
                <w:rFonts w:ascii="Times New Roman" w:eastAsia="Times New Roman" w:hAnsi="Times New Roman" w:cs="Times New Roman"/>
                <w:sz w:val="24"/>
                <w:szCs w:val="24"/>
                <w:lang w:eastAsia="es-EC"/>
              </w:rPr>
              <w:t>.</w:t>
            </w:r>
          </w:p>
        </w:tc>
      </w:tr>
      <w:tr w:rsidR="00606754" w:rsidRPr="00606754" w14:paraId="554F4BF7" w14:textId="77777777" w:rsidTr="00606754">
        <w:trPr>
          <w:tblCellSpacing w:w="15" w:type="dxa"/>
        </w:trPr>
        <w:tc>
          <w:tcPr>
            <w:tcW w:w="2325" w:type="dxa"/>
            <w:shd w:val="clear" w:color="auto" w:fill="F2F2F2" w:themeFill="background1" w:themeFillShade="F2"/>
            <w:vAlign w:val="center"/>
            <w:hideMark/>
          </w:tcPr>
          <w:p w14:paraId="3B660872" w14:textId="7777777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Base legal</w:t>
            </w:r>
          </w:p>
        </w:tc>
        <w:tc>
          <w:tcPr>
            <w:tcW w:w="7933" w:type="dxa"/>
            <w:vAlign w:val="center"/>
            <w:hideMark/>
          </w:tcPr>
          <w:p w14:paraId="5348E966" w14:textId="77777777" w:rsidR="00510AB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Reglamento LOEI, Art. 253; </w:t>
            </w:r>
          </w:p>
          <w:p w14:paraId="545ED647" w14:textId="7D8ADCE3"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Estándares de Desempeño Profesional Docente (DO).</w:t>
            </w:r>
          </w:p>
        </w:tc>
      </w:tr>
      <w:tr w:rsidR="00606754" w:rsidRPr="00606754" w14:paraId="74D241F7" w14:textId="77777777" w:rsidTr="008850FD">
        <w:trPr>
          <w:tblCellSpacing w:w="15" w:type="dxa"/>
        </w:trPr>
        <w:tc>
          <w:tcPr>
            <w:tcW w:w="2325" w:type="dxa"/>
            <w:shd w:val="clear" w:color="auto" w:fill="F2F2F2" w:themeFill="background1" w:themeFillShade="F2"/>
            <w:vAlign w:val="center"/>
            <w:hideMark/>
          </w:tcPr>
          <w:p w14:paraId="5E222B54" w14:textId="7777777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RESPONSABLE</w:t>
            </w:r>
          </w:p>
        </w:tc>
        <w:tc>
          <w:tcPr>
            <w:tcW w:w="7933" w:type="dxa"/>
            <w:shd w:val="clear" w:color="auto" w:fill="F2F2F2" w:themeFill="background1" w:themeFillShade="F2"/>
            <w:vAlign w:val="center"/>
            <w:hideMark/>
          </w:tcPr>
          <w:p w14:paraId="5FE5253B"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ACTIVIDAD</w:t>
            </w:r>
          </w:p>
        </w:tc>
      </w:tr>
      <w:tr w:rsidR="00606754" w:rsidRPr="00606754" w14:paraId="43DBFC9C" w14:textId="77777777" w:rsidTr="008850FD">
        <w:trPr>
          <w:tblCellSpacing w:w="15" w:type="dxa"/>
        </w:trPr>
        <w:tc>
          <w:tcPr>
            <w:tcW w:w="2325" w:type="dxa"/>
            <w:vMerge w:val="restart"/>
            <w:shd w:val="clear" w:color="auto" w:fill="F2F2F2" w:themeFill="background1" w:themeFillShade="F2"/>
            <w:vAlign w:val="center"/>
            <w:hideMark/>
          </w:tcPr>
          <w:p w14:paraId="41399266" w14:textId="7777777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VICERRECTOR/A o SUBDIRECTOR/A</w:t>
            </w:r>
          </w:p>
        </w:tc>
        <w:tc>
          <w:tcPr>
            <w:tcW w:w="7933" w:type="dxa"/>
            <w:shd w:val="clear" w:color="auto" w:fill="F2F2F2" w:themeFill="background1" w:themeFillShade="F2"/>
            <w:vAlign w:val="center"/>
            <w:hideMark/>
          </w:tcPr>
          <w:p w14:paraId="58B21BA9"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CURRICULAR Y ORGANIZACIONAL</w:t>
            </w:r>
          </w:p>
        </w:tc>
      </w:tr>
      <w:tr w:rsidR="00606754" w:rsidRPr="00606754" w14:paraId="4C7999C9" w14:textId="77777777" w:rsidTr="00606754">
        <w:trPr>
          <w:tblCellSpacing w:w="15" w:type="dxa"/>
        </w:trPr>
        <w:tc>
          <w:tcPr>
            <w:tcW w:w="2325" w:type="dxa"/>
            <w:vMerge/>
            <w:vAlign w:val="center"/>
            <w:hideMark/>
          </w:tcPr>
          <w:p w14:paraId="6976BAD2"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0AE9F571"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Supervisar y coordinar la elaboración y validación de la </w:t>
            </w:r>
            <w:r w:rsidRPr="00606754">
              <w:rPr>
                <w:rFonts w:ascii="Times New Roman" w:eastAsia="Times New Roman" w:hAnsi="Times New Roman" w:cs="Times New Roman"/>
                <w:b/>
                <w:bCs/>
                <w:sz w:val="24"/>
                <w:szCs w:val="24"/>
                <w:lang w:eastAsia="es-EC"/>
              </w:rPr>
              <w:t>Planificación Curricular</w:t>
            </w:r>
            <w:r w:rsidRPr="00606754">
              <w:rPr>
                <w:rFonts w:ascii="Times New Roman" w:eastAsia="Times New Roman" w:hAnsi="Times New Roman" w:cs="Times New Roman"/>
                <w:sz w:val="24"/>
                <w:szCs w:val="24"/>
                <w:lang w:eastAsia="es-EC"/>
              </w:rPr>
              <w:t xml:space="preserve"> (PCI, PCA) y Microcurricular.</w:t>
            </w:r>
          </w:p>
        </w:tc>
      </w:tr>
      <w:tr w:rsidR="00606754" w:rsidRPr="00606754" w14:paraId="4BD32AF4" w14:textId="77777777" w:rsidTr="00606754">
        <w:trPr>
          <w:tblCellSpacing w:w="15" w:type="dxa"/>
        </w:trPr>
        <w:tc>
          <w:tcPr>
            <w:tcW w:w="2325" w:type="dxa"/>
            <w:vMerge/>
            <w:vAlign w:val="center"/>
            <w:hideMark/>
          </w:tcPr>
          <w:p w14:paraId="700D9486"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5407D715"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Elaborar el </w:t>
            </w:r>
            <w:r w:rsidRPr="00606754">
              <w:rPr>
                <w:rFonts w:ascii="Times New Roman" w:eastAsia="Times New Roman" w:hAnsi="Times New Roman" w:cs="Times New Roman"/>
                <w:b/>
                <w:bCs/>
                <w:sz w:val="24"/>
                <w:szCs w:val="24"/>
                <w:lang w:eastAsia="es-EC"/>
              </w:rPr>
              <w:t>Distributivo de Trabajo</w:t>
            </w:r>
            <w:r w:rsidRPr="00606754">
              <w:rPr>
                <w:rFonts w:ascii="Times New Roman" w:eastAsia="Times New Roman" w:hAnsi="Times New Roman" w:cs="Times New Roman"/>
                <w:sz w:val="24"/>
                <w:szCs w:val="24"/>
                <w:lang w:eastAsia="es-EC"/>
              </w:rPr>
              <w:t xml:space="preserve">, los </w:t>
            </w:r>
            <w:r w:rsidRPr="00606754">
              <w:rPr>
                <w:rFonts w:ascii="Times New Roman" w:eastAsia="Times New Roman" w:hAnsi="Times New Roman" w:cs="Times New Roman"/>
                <w:b/>
                <w:bCs/>
                <w:sz w:val="24"/>
                <w:szCs w:val="24"/>
                <w:lang w:eastAsia="es-EC"/>
              </w:rPr>
              <w:t>Horarios de Clases</w:t>
            </w:r>
            <w:r w:rsidRPr="00606754">
              <w:rPr>
                <w:rFonts w:ascii="Times New Roman" w:eastAsia="Times New Roman" w:hAnsi="Times New Roman" w:cs="Times New Roman"/>
                <w:sz w:val="24"/>
                <w:szCs w:val="24"/>
                <w:lang w:eastAsia="es-EC"/>
              </w:rPr>
              <w:t xml:space="preserve"> y apoyar en la planificación estratégica y operativa (PEI/POA).</w:t>
            </w:r>
          </w:p>
        </w:tc>
      </w:tr>
      <w:tr w:rsidR="00606754" w:rsidRPr="00606754" w14:paraId="04776CA2" w14:textId="77777777" w:rsidTr="00606754">
        <w:trPr>
          <w:tblCellSpacing w:w="15" w:type="dxa"/>
        </w:trPr>
        <w:tc>
          <w:tcPr>
            <w:tcW w:w="2325" w:type="dxa"/>
            <w:vMerge/>
            <w:vAlign w:val="center"/>
            <w:hideMark/>
          </w:tcPr>
          <w:p w14:paraId="7F23A2CF"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1529ED0B"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Elaborar y actualizar los </w:t>
            </w:r>
            <w:r w:rsidRPr="00606754">
              <w:rPr>
                <w:rFonts w:ascii="Times New Roman" w:eastAsia="Times New Roman" w:hAnsi="Times New Roman" w:cs="Times New Roman"/>
                <w:b/>
                <w:bCs/>
                <w:sz w:val="24"/>
                <w:szCs w:val="24"/>
                <w:lang w:eastAsia="es-EC"/>
              </w:rPr>
              <w:t>formatos oficiales</w:t>
            </w:r>
            <w:r w:rsidRPr="00606754">
              <w:rPr>
                <w:rFonts w:ascii="Times New Roman" w:eastAsia="Times New Roman" w:hAnsi="Times New Roman" w:cs="Times New Roman"/>
                <w:sz w:val="24"/>
                <w:szCs w:val="24"/>
                <w:lang w:eastAsia="es-EC"/>
              </w:rPr>
              <w:t xml:space="preserve"> de los procesos pedagógicos (evaluación, refuerzo) para la uniformidad de criterios.</w:t>
            </w:r>
          </w:p>
        </w:tc>
      </w:tr>
      <w:tr w:rsidR="00606754" w:rsidRPr="00606754" w14:paraId="426B9039" w14:textId="77777777" w:rsidTr="008850FD">
        <w:trPr>
          <w:tblCellSpacing w:w="15" w:type="dxa"/>
        </w:trPr>
        <w:tc>
          <w:tcPr>
            <w:tcW w:w="2325" w:type="dxa"/>
            <w:vMerge/>
            <w:vAlign w:val="center"/>
            <w:hideMark/>
          </w:tcPr>
          <w:p w14:paraId="748F27B7"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shd w:val="clear" w:color="auto" w:fill="F2F2F2" w:themeFill="background1" w:themeFillShade="F2"/>
            <w:vAlign w:val="center"/>
            <w:hideMark/>
          </w:tcPr>
          <w:p w14:paraId="32F37F68"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DEL DESEMPEÑO DOCENTE Y FORMACIÓN</w:t>
            </w:r>
          </w:p>
        </w:tc>
      </w:tr>
      <w:tr w:rsidR="00606754" w:rsidRPr="00606754" w14:paraId="10564A38" w14:textId="77777777" w:rsidTr="00606754">
        <w:trPr>
          <w:tblCellSpacing w:w="15" w:type="dxa"/>
        </w:trPr>
        <w:tc>
          <w:tcPr>
            <w:tcW w:w="2325" w:type="dxa"/>
            <w:vMerge/>
            <w:vAlign w:val="center"/>
            <w:hideMark/>
          </w:tcPr>
          <w:p w14:paraId="3388B393"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1E5DD237"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Coordinar cronogramas, </w:t>
            </w:r>
            <w:r w:rsidRPr="00606754">
              <w:rPr>
                <w:rFonts w:ascii="Times New Roman" w:eastAsia="Times New Roman" w:hAnsi="Times New Roman" w:cs="Times New Roman"/>
                <w:b/>
                <w:bCs/>
                <w:sz w:val="24"/>
                <w:szCs w:val="24"/>
                <w:lang w:eastAsia="es-EC"/>
              </w:rPr>
              <w:t>observar clases</w:t>
            </w:r>
            <w:r w:rsidRPr="00606754">
              <w:rPr>
                <w:rFonts w:ascii="Times New Roman" w:eastAsia="Times New Roman" w:hAnsi="Times New Roman" w:cs="Times New Roman"/>
                <w:sz w:val="24"/>
                <w:szCs w:val="24"/>
                <w:lang w:eastAsia="es-EC"/>
              </w:rPr>
              <w:t xml:space="preserve"> y aplicar fichas para la </w:t>
            </w:r>
            <w:r w:rsidRPr="00606754">
              <w:rPr>
                <w:rFonts w:ascii="Times New Roman" w:eastAsia="Times New Roman" w:hAnsi="Times New Roman" w:cs="Times New Roman"/>
                <w:b/>
                <w:bCs/>
                <w:sz w:val="24"/>
                <w:szCs w:val="24"/>
                <w:lang w:eastAsia="es-EC"/>
              </w:rPr>
              <w:t>retroalimentación pedagógica</w:t>
            </w:r>
            <w:r w:rsidRPr="00606754">
              <w:rPr>
                <w:rFonts w:ascii="Times New Roman" w:eastAsia="Times New Roman" w:hAnsi="Times New Roman" w:cs="Times New Roman"/>
                <w:sz w:val="24"/>
                <w:szCs w:val="24"/>
                <w:lang w:eastAsia="es-EC"/>
              </w:rPr>
              <w:t xml:space="preserve"> a los docentes.</w:t>
            </w:r>
          </w:p>
        </w:tc>
      </w:tr>
      <w:tr w:rsidR="00606754" w:rsidRPr="00606754" w14:paraId="0D7884D5" w14:textId="77777777" w:rsidTr="00606754">
        <w:trPr>
          <w:tblCellSpacing w:w="15" w:type="dxa"/>
        </w:trPr>
        <w:tc>
          <w:tcPr>
            <w:tcW w:w="2325" w:type="dxa"/>
            <w:vMerge/>
            <w:vAlign w:val="center"/>
            <w:hideMark/>
          </w:tcPr>
          <w:p w14:paraId="596A0FB3"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54E91932"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Promover la </w:t>
            </w:r>
            <w:r w:rsidRPr="00606754">
              <w:rPr>
                <w:rFonts w:ascii="Times New Roman" w:eastAsia="Times New Roman" w:hAnsi="Times New Roman" w:cs="Times New Roman"/>
                <w:b/>
                <w:bCs/>
                <w:sz w:val="24"/>
                <w:szCs w:val="24"/>
                <w:lang w:eastAsia="es-EC"/>
              </w:rPr>
              <w:t>mejora continua</w:t>
            </w:r>
            <w:r w:rsidRPr="00606754">
              <w:rPr>
                <w:rFonts w:ascii="Times New Roman" w:eastAsia="Times New Roman" w:hAnsi="Times New Roman" w:cs="Times New Roman"/>
                <w:sz w:val="24"/>
                <w:szCs w:val="24"/>
                <w:lang w:eastAsia="es-EC"/>
              </w:rPr>
              <w:t xml:space="preserve"> impulsando la aplicación de </w:t>
            </w:r>
            <w:r w:rsidRPr="00606754">
              <w:rPr>
                <w:rFonts w:ascii="Times New Roman" w:eastAsia="Times New Roman" w:hAnsi="Times New Roman" w:cs="Times New Roman"/>
                <w:b/>
                <w:bCs/>
                <w:sz w:val="24"/>
                <w:szCs w:val="24"/>
                <w:lang w:eastAsia="es-EC"/>
              </w:rPr>
              <w:t>metodologías activas</w:t>
            </w:r>
            <w:r w:rsidRPr="00606754">
              <w:rPr>
                <w:rFonts w:ascii="Times New Roman" w:eastAsia="Times New Roman" w:hAnsi="Times New Roman" w:cs="Times New Roman"/>
                <w:sz w:val="24"/>
                <w:szCs w:val="24"/>
                <w:lang w:eastAsia="es-EC"/>
              </w:rPr>
              <w:t xml:space="preserve"> (DUA, ERCA) y coordinando capacitaciones.</w:t>
            </w:r>
          </w:p>
        </w:tc>
      </w:tr>
      <w:tr w:rsidR="00606754" w:rsidRPr="00606754" w14:paraId="2B4EC51A" w14:textId="77777777" w:rsidTr="00606754">
        <w:trPr>
          <w:tblCellSpacing w:w="15" w:type="dxa"/>
        </w:trPr>
        <w:tc>
          <w:tcPr>
            <w:tcW w:w="2325" w:type="dxa"/>
            <w:vMerge/>
            <w:vAlign w:val="center"/>
            <w:hideMark/>
          </w:tcPr>
          <w:p w14:paraId="638CA7E8"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261268E4"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Verificar el cumplimiento de funciones</w:t>
            </w:r>
            <w:r w:rsidRPr="00606754">
              <w:rPr>
                <w:rFonts w:ascii="Times New Roman" w:eastAsia="Times New Roman" w:hAnsi="Times New Roman" w:cs="Times New Roman"/>
                <w:sz w:val="24"/>
                <w:szCs w:val="24"/>
                <w:lang w:eastAsia="es-EC"/>
              </w:rPr>
              <w:t xml:space="preserve"> docentes y aplicar instrumentos de seguimiento al desempeño en coordinación con Rectoría.</w:t>
            </w:r>
          </w:p>
        </w:tc>
      </w:tr>
      <w:tr w:rsidR="00606754" w:rsidRPr="00606754" w14:paraId="26722E76" w14:textId="77777777" w:rsidTr="008850FD">
        <w:trPr>
          <w:tblCellSpacing w:w="15" w:type="dxa"/>
        </w:trPr>
        <w:tc>
          <w:tcPr>
            <w:tcW w:w="2325" w:type="dxa"/>
            <w:vMerge/>
            <w:vAlign w:val="center"/>
            <w:hideMark/>
          </w:tcPr>
          <w:p w14:paraId="07EC3ADC"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shd w:val="clear" w:color="auto" w:fill="F2F2F2" w:themeFill="background1" w:themeFillShade="F2"/>
            <w:vAlign w:val="center"/>
            <w:hideMark/>
          </w:tcPr>
          <w:p w14:paraId="0C9AB72F"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 LA EVALUACIÓN Y LA INFORMACIÓN</w:t>
            </w:r>
          </w:p>
        </w:tc>
      </w:tr>
      <w:tr w:rsidR="00606754" w:rsidRPr="00606754" w14:paraId="76772557" w14:textId="77777777" w:rsidTr="00606754">
        <w:trPr>
          <w:tblCellSpacing w:w="15" w:type="dxa"/>
        </w:trPr>
        <w:tc>
          <w:tcPr>
            <w:tcW w:w="2325" w:type="dxa"/>
            <w:vMerge/>
            <w:tcBorders>
              <w:bottom w:val="nil"/>
            </w:tcBorders>
            <w:vAlign w:val="center"/>
            <w:hideMark/>
          </w:tcPr>
          <w:p w14:paraId="056D3B0A"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4A7E9DC3"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Coordinar los procesos de </w:t>
            </w:r>
            <w:r w:rsidRPr="00606754">
              <w:rPr>
                <w:rFonts w:ascii="Times New Roman" w:eastAsia="Times New Roman" w:hAnsi="Times New Roman" w:cs="Times New Roman"/>
                <w:b/>
                <w:bCs/>
                <w:sz w:val="24"/>
                <w:szCs w:val="24"/>
                <w:lang w:eastAsia="es-EC"/>
              </w:rPr>
              <w:t>evaluación del aprendizaje</w:t>
            </w:r>
            <w:r w:rsidRPr="00606754">
              <w:rPr>
                <w:rFonts w:ascii="Times New Roman" w:eastAsia="Times New Roman" w:hAnsi="Times New Roman" w:cs="Times New Roman"/>
                <w:sz w:val="24"/>
                <w:szCs w:val="24"/>
                <w:lang w:eastAsia="es-EC"/>
              </w:rPr>
              <w:t xml:space="preserve"> (refuerzo, supletorias, mejoramiento).</w:t>
            </w:r>
          </w:p>
        </w:tc>
      </w:tr>
      <w:tr w:rsidR="00606754" w:rsidRPr="00606754" w14:paraId="56020006" w14:textId="77777777" w:rsidTr="00606754">
        <w:trPr>
          <w:tblCellSpacing w:w="15" w:type="dxa"/>
        </w:trPr>
        <w:tc>
          <w:tcPr>
            <w:tcW w:w="2325" w:type="dxa"/>
            <w:vMerge w:val="restart"/>
            <w:tcBorders>
              <w:top w:val="nil"/>
            </w:tcBorders>
            <w:shd w:val="clear" w:color="auto" w:fill="F2F2F2" w:themeFill="background1" w:themeFillShade="F2"/>
            <w:vAlign w:val="center"/>
            <w:hideMark/>
          </w:tcPr>
          <w:p w14:paraId="53E08333"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67161A76"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Realizar el seguimiento a las </w:t>
            </w:r>
            <w:r w:rsidRPr="00606754">
              <w:rPr>
                <w:rFonts w:ascii="Times New Roman" w:eastAsia="Times New Roman" w:hAnsi="Times New Roman" w:cs="Times New Roman"/>
                <w:b/>
                <w:bCs/>
                <w:sz w:val="24"/>
                <w:szCs w:val="24"/>
                <w:lang w:eastAsia="es-EC"/>
              </w:rPr>
              <w:t>calificaciones y registros escolares</w:t>
            </w:r>
            <w:r w:rsidRPr="00606754">
              <w:rPr>
                <w:rFonts w:ascii="Times New Roman" w:eastAsia="Times New Roman" w:hAnsi="Times New Roman" w:cs="Times New Roman"/>
                <w:sz w:val="24"/>
                <w:szCs w:val="24"/>
                <w:lang w:eastAsia="es-EC"/>
              </w:rPr>
              <w:t xml:space="preserve"> en el aplicativo oficial.</w:t>
            </w:r>
          </w:p>
        </w:tc>
      </w:tr>
      <w:tr w:rsidR="00606754" w:rsidRPr="00606754" w14:paraId="196DC789" w14:textId="77777777" w:rsidTr="00606754">
        <w:trPr>
          <w:tblCellSpacing w:w="15" w:type="dxa"/>
        </w:trPr>
        <w:tc>
          <w:tcPr>
            <w:tcW w:w="2325" w:type="dxa"/>
            <w:vMerge/>
            <w:shd w:val="clear" w:color="auto" w:fill="F2F2F2" w:themeFill="background1" w:themeFillShade="F2"/>
            <w:vAlign w:val="center"/>
            <w:hideMark/>
          </w:tcPr>
          <w:p w14:paraId="25C7DA3F"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7F0C6438"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Atender, canalizar y hacer seguimiento a estudiantes con </w:t>
            </w:r>
            <w:r w:rsidRPr="00606754">
              <w:rPr>
                <w:rFonts w:ascii="Times New Roman" w:eastAsia="Times New Roman" w:hAnsi="Times New Roman" w:cs="Times New Roman"/>
                <w:b/>
                <w:bCs/>
                <w:sz w:val="24"/>
                <w:szCs w:val="24"/>
                <w:lang w:eastAsia="es-EC"/>
              </w:rPr>
              <w:t>bajo rendimiento o NEE</w:t>
            </w:r>
            <w:r w:rsidRPr="00606754">
              <w:rPr>
                <w:rFonts w:ascii="Times New Roman" w:eastAsia="Times New Roman" w:hAnsi="Times New Roman" w:cs="Times New Roman"/>
                <w:sz w:val="24"/>
                <w:szCs w:val="24"/>
                <w:lang w:eastAsia="es-EC"/>
              </w:rPr>
              <w:t>, coordinando adaptaciones curriculares.</w:t>
            </w:r>
          </w:p>
        </w:tc>
      </w:tr>
      <w:tr w:rsidR="00606754" w:rsidRPr="00606754" w14:paraId="3AC848C7" w14:textId="77777777" w:rsidTr="00606754">
        <w:trPr>
          <w:tblCellSpacing w:w="15" w:type="dxa"/>
        </w:trPr>
        <w:tc>
          <w:tcPr>
            <w:tcW w:w="2325" w:type="dxa"/>
            <w:vMerge/>
            <w:shd w:val="clear" w:color="auto" w:fill="F2F2F2" w:themeFill="background1" w:themeFillShade="F2"/>
            <w:vAlign w:val="center"/>
            <w:hideMark/>
          </w:tcPr>
          <w:p w14:paraId="238C8ABE"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61B368CC" w14:textId="5B19DDF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Recopilar datos, elaborar el </w:t>
            </w:r>
            <w:r w:rsidRPr="00606754">
              <w:rPr>
                <w:rFonts w:ascii="Times New Roman" w:eastAsia="Times New Roman" w:hAnsi="Times New Roman" w:cs="Times New Roman"/>
                <w:b/>
                <w:bCs/>
                <w:sz w:val="24"/>
                <w:szCs w:val="24"/>
                <w:lang w:eastAsia="es-EC"/>
              </w:rPr>
              <w:t>informe mensual de gestión académica</w:t>
            </w:r>
            <w:r w:rsidRPr="00606754">
              <w:rPr>
                <w:rFonts w:ascii="Times New Roman" w:eastAsia="Times New Roman" w:hAnsi="Times New Roman" w:cs="Times New Roman"/>
                <w:sz w:val="24"/>
                <w:szCs w:val="24"/>
                <w:lang w:eastAsia="es-EC"/>
              </w:rPr>
              <w:t xml:space="preserve"> para el Rector y reportes al MINED</w:t>
            </w:r>
            <w:r>
              <w:rPr>
                <w:rFonts w:ascii="Times New Roman" w:eastAsia="Times New Roman" w:hAnsi="Times New Roman" w:cs="Times New Roman"/>
                <w:sz w:val="24"/>
                <w:szCs w:val="24"/>
                <w:lang w:eastAsia="es-EC"/>
              </w:rPr>
              <w:t>E</w:t>
            </w:r>
            <w:r w:rsidRPr="00606754">
              <w:rPr>
                <w:rFonts w:ascii="Times New Roman" w:eastAsia="Times New Roman" w:hAnsi="Times New Roman" w:cs="Times New Roman"/>
                <w:sz w:val="24"/>
                <w:szCs w:val="24"/>
                <w:lang w:eastAsia="es-EC"/>
              </w:rPr>
              <w:t>C.</w:t>
            </w:r>
          </w:p>
        </w:tc>
      </w:tr>
      <w:tr w:rsidR="00606754" w:rsidRPr="00606754" w14:paraId="2ED42FB7" w14:textId="77777777" w:rsidTr="008850FD">
        <w:trPr>
          <w:tblCellSpacing w:w="15" w:type="dxa"/>
        </w:trPr>
        <w:tc>
          <w:tcPr>
            <w:tcW w:w="2325" w:type="dxa"/>
            <w:vMerge/>
            <w:shd w:val="clear" w:color="auto" w:fill="F2F2F2" w:themeFill="background1" w:themeFillShade="F2"/>
            <w:vAlign w:val="center"/>
            <w:hideMark/>
          </w:tcPr>
          <w:p w14:paraId="309CDEFF"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shd w:val="clear" w:color="auto" w:fill="F2F2F2" w:themeFill="background1" w:themeFillShade="F2"/>
            <w:vAlign w:val="center"/>
            <w:hideMark/>
          </w:tcPr>
          <w:p w14:paraId="0D23BB46"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 LA COMUNIDAD</w:t>
            </w:r>
          </w:p>
        </w:tc>
      </w:tr>
      <w:tr w:rsidR="00606754" w:rsidRPr="00606754" w14:paraId="5D5D35EA" w14:textId="77777777" w:rsidTr="00606754">
        <w:trPr>
          <w:tblCellSpacing w:w="15" w:type="dxa"/>
        </w:trPr>
        <w:tc>
          <w:tcPr>
            <w:tcW w:w="2325" w:type="dxa"/>
            <w:vMerge/>
            <w:shd w:val="clear" w:color="auto" w:fill="F2F2F2" w:themeFill="background1" w:themeFillShade="F2"/>
            <w:vAlign w:val="center"/>
            <w:hideMark/>
          </w:tcPr>
          <w:p w14:paraId="1D375DAB"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701128F5"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Convocar, coordinar y asistir a </w:t>
            </w:r>
            <w:r w:rsidRPr="00606754">
              <w:rPr>
                <w:rFonts w:ascii="Times New Roman" w:eastAsia="Times New Roman" w:hAnsi="Times New Roman" w:cs="Times New Roman"/>
                <w:b/>
                <w:bCs/>
                <w:sz w:val="24"/>
                <w:szCs w:val="24"/>
                <w:lang w:eastAsia="es-EC"/>
              </w:rPr>
              <w:t>Juntas de Curso</w:t>
            </w:r>
            <w:r w:rsidRPr="00606754">
              <w:rPr>
                <w:rFonts w:ascii="Times New Roman" w:eastAsia="Times New Roman" w:hAnsi="Times New Roman" w:cs="Times New Roman"/>
                <w:sz w:val="24"/>
                <w:szCs w:val="24"/>
                <w:lang w:eastAsia="es-EC"/>
              </w:rPr>
              <w:t>, reuniones académicas y Consejos Ejecutivos.</w:t>
            </w:r>
          </w:p>
        </w:tc>
      </w:tr>
      <w:tr w:rsidR="00606754" w:rsidRPr="00606754" w14:paraId="6C5F7061" w14:textId="77777777" w:rsidTr="00606754">
        <w:trPr>
          <w:tblCellSpacing w:w="15" w:type="dxa"/>
        </w:trPr>
        <w:tc>
          <w:tcPr>
            <w:tcW w:w="2325" w:type="dxa"/>
            <w:vMerge/>
            <w:shd w:val="clear" w:color="auto" w:fill="F2F2F2" w:themeFill="background1" w:themeFillShade="F2"/>
            <w:vAlign w:val="center"/>
            <w:hideMark/>
          </w:tcPr>
          <w:p w14:paraId="5BEA3609"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4327E3EA"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Atender y canalizar inquietudes de docentes, estudiantes y representantes legales en el área académica, fomentando la </w:t>
            </w:r>
            <w:r w:rsidRPr="00606754">
              <w:rPr>
                <w:rFonts w:ascii="Times New Roman" w:eastAsia="Times New Roman" w:hAnsi="Times New Roman" w:cs="Times New Roman"/>
                <w:b/>
                <w:bCs/>
                <w:sz w:val="24"/>
                <w:szCs w:val="24"/>
                <w:lang w:eastAsia="es-EC"/>
              </w:rPr>
              <w:t>convivencia armónica</w:t>
            </w:r>
            <w:r w:rsidRPr="00606754">
              <w:rPr>
                <w:rFonts w:ascii="Times New Roman" w:eastAsia="Times New Roman" w:hAnsi="Times New Roman" w:cs="Times New Roman"/>
                <w:sz w:val="24"/>
                <w:szCs w:val="24"/>
                <w:lang w:eastAsia="es-EC"/>
              </w:rPr>
              <w:t>.</w:t>
            </w:r>
          </w:p>
        </w:tc>
      </w:tr>
      <w:tr w:rsidR="00606754" w:rsidRPr="00606754" w14:paraId="4A2B742D" w14:textId="77777777" w:rsidTr="00606754">
        <w:trPr>
          <w:tblCellSpacing w:w="15" w:type="dxa"/>
        </w:trPr>
        <w:tc>
          <w:tcPr>
            <w:tcW w:w="2325" w:type="dxa"/>
            <w:vMerge/>
            <w:shd w:val="clear" w:color="auto" w:fill="F2F2F2" w:themeFill="background1" w:themeFillShade="F2"/>
            <w:vAlign w:val="center"/>
            <w:hideMark/>
          </w:tcPr>
          <w:p w14:paraId="24673A6B"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p>
        </w:tc>
        <w:tc>
          <w:tcPr>
            <w:tcW w:w="7933" w:type="dxa"/>
            <w:vAlign w:val="center"/>
            <w:hideMark/>
          </w:tcPr>
          <w:p w14:paraId="2738D40B"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Coordinar </w:t>
            </w:r>
            <w:r w:rsidRPr="00606754">
              <w:rPr>
                <w:rFonts w:ascii="Times New Roman" w:eastAsia="Times New Roman" w:hAnsi="Times New Roman" w:cs="Times New Roman"/>
                <w:b/>
                <w:bCs/>
                <w:sz w:val="24"/>
                <w:szCs w:val="24"/>
                <w:lang w:eastAsia="es-EC"/>
              </w:rPr>
              <w:t>eventos académicos y culturales</w:t>
            </w:r>
            <w:r w:rsidRPr="00606754">
              <w:rPr>
                <w:rFonts w:ascii="Times New Roman" w:eastAsia="Times New Roman" w:hAnsi="Times New Roman" w:cs="Times New Roman"/>
                <w:sz w:val="24"/>
                <w:szCs w:val="24"/>
                <w:lang w:eastAsia="es-EC"/>
              </w:rPr>
              <w:t>, verificando el uso óptimo de la infraestructura y recursos.</w:t>
            </w:r>
          </w:p>
        </w:tc>
      </w:tr>
    </w:tbl>
    <w:p w14:paraId="35819AC0" w14:textId="776196CC" w:rsidR="00606754" w:rsidRDefault="00606754" w:rsidP="00606754">
      <w:pPr>
        <w:spacing w:after="0" w:line="240" w:lineRule="auto"/>
        <w:rPr>
          <w:rFonts w:ascii="Times New Roman" w:eastAsia="Times New Roman" w:hAnsi="Times New Roman" w:cs="Times New Roman"/>
          <w:sz w:val="24"/>
          <w:szCs w:val="24"/>
          <w:lang w:eastAsia="es-EC"/>
        </w:rPr>
      </w:pPr>
    </w:p>
    <w:p w14:paraId="75E31A46" w14:textId="4E6522BD" w:rsidR="00836FF7" w:rsidRDefault="00836FF7" w:rsidP="00836FF7">
      <w:pPr>
        <w:spacing w:after="0" w:line="240" w:lineRule="auto"/>
        <w:jc w:val="both"/>
        <w:rPr>
          <w:rFonts w:ascii="Times New Roman" w:eastAsia="Times New Roman" w:hAnsi="Times New Roman" w:cs="Times New Roman"/>
          <w:b/>
          <w:bCs/>
          <w:sz w:val="24"/>
          <w:szCs w:val="24"/>
          <w:lang w:eastAsia="es-EC"/>
        </w:rPr>
      </w:pPr>
      <w:r w:rsidRPr="00836FF7">
        <w:rPr>
          <w:rFonts w:ascii="Times New Roman" w:eastAsia="Times New Roman" w:hAnsi="Times New Roman" w:cs="Times New Roman"/>
          <w:b/>
          <w:bCs/>
          <w:sz w:val="24"/>
          <w:szCs w:val="24"/>
          <w:lang w:eastAsia="es-EC"/>
        </w:rPr>
        <w:t>8.3. FUNCIONES DEL INSPECTOR GENERAL y SUBINSPECTOR GENERAL.</w:t>
      </w:r>
    </w:p>
    <w:p w14:paraId="18F292B7" w14:textId="77777777" w:rsidR="00F50D40" w:rsidRDefault="00F50D40" w:rsidP="00836FF7">
      <w:pPr>
        <w:spacing w:after="0" w:line="240" w:lineRule="auto"/>
        <w:jc w:val="both"/>
        <w:rPr>
          <w:rFonts w:ascii="Times New Roman" w:eastAsia="Times New Roman" w:hAnsi="Times New Roman" w:cs="Times New Roman"/>
          <w:b/>
          <w:bCs/>
          <w:sz w:val="24"/>
          <w:szCs w:val="24"/>
          <w:lang w:eastAsia="es-EC"/>
        </w:rPr>
      </w:pPr>
    </w:p>
    <w:p w14:paraId="253ABC50" w14:textId="612C24B8" w:rsidR="00F50D40" w:rsidRPr="00F50D40" w:rsidRDefault="00F50D40" w:rsidP="00836FF7">
      <w:pPr>
        <w:spacing w:after="0" w:line="240" w:lineRule="auto"/>
        <w:jc w:val="both"/>
        <w:rPr>
          <w:rFonts w:ascii="Times New Roman" w:eastAsia="Times New Roman" w:hAnsi="Times New Roman" w:cs="Times New Roman"/>
          <w:b/>
          <w:bCs/>
          <w:sz w:val="24"/>
          <w:szCs w:val="24"/>
          <w:lang w:eastAsia="es-EC"/>
        </w:rPr>
      </w:pPr>
      <w:r w:rsidRPr="00F50D40">
        <w:rPr>
          <w:rFonts w:ascii="Times New Roman" w:hAnsi="Times New Roman" w:cs="Times New Roman"/>
          <w:sz w:val="24"/>
          <w:szCs w:val="24"/>
        </w:rPr>
        <w:t>Un inspector general es el responsable de supervisar la disciplina, el comportamiento estudiantil y el cumplimiento de las normas de convivencia en el colegio. Controla la asistencia, puntualidad, orden en los espacios comunes, resuelve conflictos entre estudiantes y coordina con docentes y padres de familia para mantener un ambiente escolar adecuado.</w:t>
      </w:r>
    </w:p>
    <w:p w14:paraId="0A4EA902" w14:textId="77777777" w:rsidR="00836FF7" w:rsidRPr="00F50D40" w:rsidRDefault="00836FF7" w:rsidP="00836FF7">
      <w:pPr>
        <w:spacing w:after="0" w:line="240" w:lineRule="auto"/>
        <w:jc w:val="both"/>
        <w:rPr>
          <w:rFonts w:ascii="Times New Roman" w:eastAsia="Times New Roman" w:hAnsi="Times New Roman" w:cs="Times New Roman"/>
          <w:bCs/>
          <w:iCs/>
          <w:sz w:val="24"/>
          <w:szCs w:val="24"/>
          <w:lang w:eastAsia="es-EC"/>
        </w:rPr>
      </w:pPr>
    </w:p>
    <w:p w14:paraId="76758664" w14:textId="7C251B4E" w:rsidR="00606754" w:rsidRPr="00606754" w:rsidRDefault="00606754" w:rsidP="00606754">
      <w:pPr>
        <w:pStyle w:val="Textocomentario"/>
        <w:jc w:val="both"/>
        <w:rPr>
          <w:rFonts w:ascii="Times New Roman" w:eastAsia="Times New Roman" w:hAnsi="Times New Roman" w:cs="Times New Roman"/>
          <w:bCs/>
          <w:iCs/>
          <w:sz w:val="24"/>
          <w:szCs w:val="24"/>
        </w:rPr>
      </w:pPr>
      <w:r w:rsidRPr="00F50D40">
        <w:rPr>
          <w:rFonts w:ascii="Times New Roman" w:eastAsia="Times New Roman" w:hAnsi="Times New Roman" w:cs="Times New Roman"/>
          <w:bCs/>
          <w:iCs/>
          <w:sz w:val="24"/>
          <w:szCs w:val="24"/>
        </w:rPr>
        <w:t>A más de las funciones estipuladas en la normativa legal vigente (R-LOEI) Artículo 255.- Subinspector General. Según Art. 252 del Reglamento General a la Ley Orgánica de Educación Intercultural</w:t>
      </w:r>
      <w:r w:rsidR="00F50D40" w:rsidRPr="00F50D40">
        <w:rPr>
          <w:rFonts w:ascii="Times New Roman" w:eastAsia="Times New Roman" w:hAnsi="Times New Roman" w:cs="Times New Roman"/>
          <w:bCs/>
          <w:iCs/>
          <w:sz w:val="24"/>
          <w:szCs w:val="24"/>
        </w:rPr>
        <w:t>, s</w:t>
      </w:r>
      <w:r w:rsidR="00F50D40">
        <w:rPr>
          <w:rFonts w:ascii="Times New Roman" w:eastAsia="Times New Roman" w:hAnsi="Times New Roman" w:cs="Times New Roman"/>
          <w:bCs/>
          <w:iCs/>
          <w:sz w:val="24"/>
          <w:szCs w:val="24"/>
        </w:rPr>
        <w:t>on los responsables de realizar las siguientes actividades:</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236"/>
        <w:gridCol w:w="7112"/>
      </w:tblGrid>
      <w:tr w:rsidR="00606754" w:rsidRPr="00606754" w14:paraId="6CB4B986" w14:textId="77777777" w:rsidTr="00850B08">
        <w:trPr>
          <w:tblHeader/>
          <w:tblCellSpacing w:w="15" w:type="dxa"/>
        </w:trPr>
        <w:tc>
          <w:tcPr>
            <w:tcW w:w="10288" w:type="dxa"/>
            <w:gridSpan w:val="2"/>
            <w:shd w:val="clear" w:color="auto" w:fill="F2F2F2" w:themeFill="background1" w:themeFillShade="F2"/>
            <w:vAlign w:val="center"/>
          </w:tcPr>
          <w:p w14:paraId="5BE7F527" w14:textId="0F328168" w:rsidR="00606754" w:rsidRPr="00606754" w:rsidRDefault="00606754" w:rsidP="00850B08">
            <w:pPr>
              <w:spacing w:after="0" w:line="240" w:lineRule="auto"/>
              <w:jc w:val="center"/>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606754">
              <w:rPr>
                <w:rFonts w:ascii="Times New Roman" w:eastAsia="Times New Roman" w:hAnsi="Times New Roman" w:cs="Times New Roman"/>
                <w:b/>
                <w:bCs/>
                <w:sz w:val="27"/>
                <w:szCs w:val="27"/>
                <w:lang w:eastAsia="es-EC"/>
              </w:rPr>
              <w:t xml:space="preserve"> DE INSPECCIÓN GENERAL Y SUBINSPECCIÓN</w:t>
            </w:r>
          </w:p>
        </w:tc>
      </w:tr>
      <w:tr w:rsidR="00606754" w:rsidRPr="00606754" w14:paraId="63266C39" w14:textId="77777777" w:rsidTr="00331E08">
        <w:trPr>
          <w:tblCellSpacing w:w="15" w:type="dxa"/>
        </w:trPr>
        <w:tc>
          <w:tcPr>
            <w:tcW w:w="3191" w:type="dxa"/>
            <w:shd w:val="clear" w:color="auto" w:fill="F2F2F2" w:themeFill="background1" w:themeFillShade="F2"/>
            <w:vAlign w:val="center"/>
            <w:hideMark/>
          </w:tcPr>
          <w:p w14:paraId="6C3E3A25" w14:textId="6FD7EB2C"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Descripción</w:t>
            </w:r>
            <w:r w:rsidR="008850FD">
              <w:rPr>
                <w:rFonts w:ascii="Times New Roman" w:eastAsia="Times New Roman" w:hAnsi="Times New Roman" w:cs="Times New Roman"/>
                <w:b/>
                <w:bCs/>
                <w:sz w:val="24"/>
                <w:szCs w:val="24"/>
                <w:lang w:eastAsia="es-EC"/>
              </w:rPr>
              <w:t>.</w:t>
            </w:r>
          </w:p>
        </w:tc>
        <w:tc>
          <w:tcPr>
            <w:tcW w:w="7067" w:type="dxa"/>
            <w:vAlign w:val="center"/>
            <w:hideMark/>
          </w:tcPr>
          <w:p w14:paraId="2A499002" w14:textId="77777777" w:rsidR="00606754" w:rsidRPr="00606754" w:rsidRDefault="00606754" w:rsidP="00850B08">
            <w:pPr>
              <w:spacing w:after="0" w:line="240" w:lineRule="auto"/>
              <w:jc w:val="both"/>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Gestión de la convivencia, control de asistencia y puntualidad, </w:t>
            </w:r>
            <w:r w:rsidRPr="00606754">
              <w:rPr>
                <w:rFonts w:ascii="Times New Roman" w:eastAsia="Times New Roman" w:hAnsi="Times New Roman" w:cs="Times New Roman"/>
                <w:b/>
                <w:bCs/>
                <w:sz w:val="24"/>
                <w:szCs w:val="24"/>
                <w:lang w:eastAsia="es-EC"/>
              </w:rPr>
              <w:t>mantenimiento de registros</w:t>
            </w:r>
            <w:r w:rsidRPr="00606754">
              <w:rPr>
                <w:rFonts w:ascii="Times New Roman" w:eastAsia="Times New Roman" w:hAnsi="Times New Roman" w:cs="Times New Roman"/>
                <w:sz w:val="24"/>
                <w:szCs w:val="24"/>
                <w:lang w:eastAsia="es-EC"/>
              </w:rPr>
              <w:t xml:space="preserve"> (</w:t>
            </w:r>
            <w:r w:rsidRPr="00606754">
              <w:rPr>
                <w:rFonts w:ascii="Times New Roman" w:eastAsia="Times New Roman" w:hAnsi="Times New Roman" w:cs="Times New Roman"/>
                <w:b/>
                <w:bCs/>
                <w:sz w:val="24"/>
                <w:szCs w:val="24"/>
                <w:lang w:eastAsia="es-EC"/>
              </w:rPr>
              <w:t>D1.C3.GE7</w:t>
            </w:r>
            <w:r w:rsidRPr="00606754">
              <w:rPr>
                <w:rFonts w:ascii="Times New Roman" w:eastAsia="Times New Roman" w:hAnsi="Times New Roman" w:cs="Times New Roman"/>
                <w:sz w:val="24"/>
                <w:szCs w:val="24"/>
                <w:lang w:eastAsia="es-EC"/>
              </w:rPr>
              <w:t>), uso optimizado de la infraestructura (</w:t>
            </w:r>
            <w:r w:rsidRPr="00606754">
              <w:rPr>
                <w:rFonts w:ascii="Times New Roman" w:eastAsia="Times New Roman" w:hAnsi="Times New Roman" w:cs="Times New Roman"/>
                <w:b/>
                <w:bCs/>
                <w:sz w:val="24"/>
                <w:szCs w:val="24"/>
                <w:lang w:eastAsia="es-EC"/>
              </w:rPr>
              <w:t>D1.C4.GE9</w:t>
            </w:r>
            <w:r w:rsidRPr="00606754">
              <w:rPr>
                <w:rFonts w:ascii="Times New Roman" w:eastAsia="Times New Roman" w:hAnsi="Times New Roman" w:cs="Times New Roman"/>
                <w:sz w:val="24"/>
                <w:szCs w:val="24"/>
                <w:lang w:eastAsia="es-EC"/>
              </w:rPr>
              <w:t>) y aplicación de procedimientos administrativos (</w:t>
            </w:r>
            <w:r w:rsidRPr="00606754">
              <w:rPr>
                <w:rFonts w:ascii="Times New Roman" w:eastAsia="Times New Roman" w:hAnsi="Times New Roman" w:cs="Times New Roman"/>
                <w:b/>
                <w:bCs/>
                <w:sz w:val="24"/>
                <w:szCs w:val="24"/>
                <w:lang w:eastAsia="es-EC"/>
              </w:rPr>
              <w:t>D1.C1.GE3</w:t>
            </w:r>
            <w:r w:rsidRPr="00606754">
              <w:rPr>
                <w:rFonts w:ascii="Times New Roman" w:eastAsia="Times New Roman" w:hAnsi="Times New Roman" w:cs="Times New Roman"/>
                <w:sz w:val="24"/>
                <w:szCs w:val="24"/>
                <w:lang w:eastAsia="es-EC"/>
              </w:rPr>
              <w:t>).</w:t>
            </w:r>
          </w:p>
        </w:tc>
      </w:tr>
      <w:tr w:rsidR="00606754" w:rsidRPr="00606754" w14:paraId="10EE9874" w14:textId="77777777" w:rsidTr="00331E08">
        <w:trPr>
          <w:tblCellSpacing w:w="15" w:type="dxa"/>
        </w:trPr>
        <w:tc>
          <w:tcPr>
            <w:tcW w:w="3191" w:type="dxa"/>
            <w:shd w:val="clear" w:color="auto" w:fill="F2F2F2" w:themeFill="background1" w:themeFillShade="F2"/>
            <w:vAlign w:val="center"/>
            <w:hideMark/>
          </w:tcPr>
          <w:p w14:paraId="5412BC32" w14:textId="7777777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Base legal</w:t>
            </w:r>
          </w:p>
        </w:tc>
        <w:tc>
          <w:tcPr>
            <w:tcW w:w="7067" w:type="dxa"/>
            <w:vAlign w:val="center"/>
            <w:hideMark/>
          </w:tcPr>
          <w:p w14:paraId="6DCA9CCF" w14:textId="31DCEC1A"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Reglamento LOEI,</w:t>
            </w:r>
            <w:r w:rsidR="00510AB4">
              <w:rPr>
                <w:rFonts w:ascii="Times New Roman" w:eastAsia="Times New Roman" w:hAnsi="Times New Roman" w:cs="Times New Roman"/>
                <w:sz w:val="24"/>
                <w:szCs w:val="24"/>
                <w:lang w:eastAsia="es-EC"/>
              </w:rPr>
              <w:t xml:space="preserve"> </w:t>
            </w:r>
            <w:r w:rsidRPr="00606754">
              <w:rPr>
                <w:rFonts w:ascii="Times New Roman" w:eastAsia="Times New Roman" w:hAnsi="Times New Roman" w:cs="Times New Roman"/>
                <w:sz w:val="24"/>
                <w:szCs w:val="24"/>
                <w:lang w:eastAsia="es-EC"/>
              </w:rPr>
              <w:t>Art. 254 y Art. 255; Código de Convivencia; Estándares de Gestión Escolar.</w:t>
            </w:r>
          </w:p>
        </w:tc>
      </w:tr>
      <w:tr w:rsidR="00606754" w:rsidRPr="00606754" w14:paraId="439CAADF" w14:textId="77777777" w:rsidTr="00331E08">
        <w:trPr>
          <w:tblCellSpacing w:w="15" w:type="dxa"/>
        </w:trPr>
        <w:tc>
          <w:tcPr>
            <w:tcW w:w="3191" w:type="dxa"/>
            <w:shd w:val="clear" w:color="auto" w:fill="F2F2F2" w:themeFill="background1" w:themeFillShade="F2"/>
            <w:vAlign w:val="center"/>
            <w:hideMark/>
          </w:tcPr>
          <w:p w14:paraId="2C5B594F" w14:textId="77777777" w:rsidR="00606754" w:rsidRPr="00606754" w:rsidRDefault="00606754" w:rsidP="00606754">
            <w:pPr>
              <w:spacing w:after="0" w:line="240" w:lineRule="auto"/>
              <w:rPr>
                <w:rFonts w:ascii="Times New Roman" w:eastAsia="Times New Roman" w:hAnsi="Times New Roman" w:cs="Times New Roman"/>
                <w:b/>
                <w:bCs/>
                <w:sz w:val="24"/>
                <w:szCs w:val="24"/>
                <w:lang w:eastAsia="es-EC"/>
              </w:rPr>
            </w:pPr>
            <w:r w:rsidRPr="00606754">
              <w:rPr>
                <w:rFonts w:ascii="Times New Roman" w:eastAsia="Times New Roman" w:hAnsi="Times New Roman" w:cs="Times New Roman"/>
                <w:b/>
                <w:bCs/>
                <w:sz w:val="24"/>
                <w:szCs w:val="24"/>
                <w:lang w:eastAsia="es-EC"/>
              </w:rPr>
              <w:t>RESPONSABLE</w:t>
            </w:r>
          </w:p>
        </w:tc>
        <w:tc>
          <w:tcPr>
            <w:tcW w:w="7067" w:type="dxa"/>
            <w:shd w:val="clear" w:color="auto" w:fill="F2F2F2" w:themeFill="background1" w:themeFillShade="F2"/>
            <w:vAlign w:val="center"/>
            <w:hideMark/>
          </w:tcPr>
          <w:p w14:paraId="477DE3E5" w14:textId="77777777" w:rsidR="00606754" w:rsidRPr="00606754" w:rsidRDefault="00606754"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ACTIVIDAD</w:t>
            </w:r>
          </w:p>
        </w:tc>
      </w:tr>
      <w:tr w:rsidR="00850B08" w:rsidRPr="00606754" w14:paraId="78979DC1" w14:textId="77777777" w:rsidTr="00331E08">
        <w:trPr>
          <w:tblCellSpacing w:w="15" w:type="dxa"/>
        </w:trPr>
        <w:tc>
          <w:tcPr>
            <w:tcW w:w="3191" w:type="dxa"/>
            <w:vMerge w:val="restart"/>
            <w:shd w:val="clear" w:color="auto" w:fill="F2F2F2" w:themeFill="background1" w:themeFillShade="F2"/>
            <w:vAlign w:val="center"/>
            <w:hideMark/>
          </w:tcPr>
          <w:p w14:paraId="6C540F51" w14:textId="05489703"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INSPECTOR/A GENERAL</w:t>
            </w:r>
            <w:r>
              <w:rPr>
                <w:rFonts w:ascii="Times New Roman" w:eastAsia="Times New Roman" w:hAnsi="Times New Roman" w:cs="Times New Roman"/>
                <w:b/>
                <w:bCs/>
                <w:sz w:val="24"/>
                <w:szCs w:val="24"/>
                <w:lang w:eastAsia="es-EC"/>
              </w:rPr>
              <w:t>/SUBINSPECTOR GENERAL</w:t>
            </w:r>
          </w:p>
        </w:tc>
        <w:tc>
          <w:tcPr>
            <w:tcW w:w="7067" w:type="dxa"/>
            <w:shd w:val="clear" w:color="auto" w:fill="F2F2F2" w:themeFill="background1" w:themeFillShade="F2"/>
            <w:vAlign w:val="center"/>
            <w:hideMark/>
          </w:tcPr>
          <w:p w14:paraId="6FDC7C40"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 REGISTROS, PERSONAL Y PROCEDIMIENTOS</w:t>
            </w:r>
          </w:p>
        </w:tc>
      </w:tr>
      <w:tr w:rsidR="00850B08" w:rsidRPr="00606754" w14:paraId="4513874B" w14:textId="77777777" w:rsidTr="00331E08">
        <w:trPr>
          <w:tblCellSpacing w:w="15" w:type="dxa"/>
        </w:trPr>
        <w:tc>
          <w:tcPr>
            <w:tcW w:w="3191" w:type="dxa"/>
            <w:vMerge/>
            <w:shd w:val="clear" w:color="auto" w:fill="F2F2F2" w:themeFill="background1" w:themeFillShade="F2"/>
            <w:vAlign w:val="center"/>
            <w:hideMark/>
          </w:tcPr>
          <w:p w14:paraId="6B8BF4B7"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7337F734"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Registrar la asistencia y puntualidad</w:t>
            </w:r>
            <w:r w:rsidRPr="00606754">
              <w:rPr>
                <w:rFonts w:ascii="Times New Roman" w:eastAsia="Times New Roman" w:hAnsi="Times New Roman" w:cs="Times New Roman"/>
                <w:sz w:val="24"/>
                <w:szCs w:val="24"/>
                <w:lang w:eastAsia="es-EC"/>
              </w:rPr>
              <w:t xml:space="preserve"> del personal administrativo, docente y estudiantes, e informar diariamente a la autoridad superior.</w:t>
            </w:r>
          </w:p>
        </w:tc>
      </w:tr>
      <w:tr w:rsidR="00850B08" w:rsidRPr="00606754" w14:paraId="39250734" w14:textId="77777777" w:rsidTr="00331E08">
        <w:trPr>
          <w:tblCellSpacing w:w="15" w:type="dxa"/>
        </w:trPr>
        <w:tc>
          <w:tcPr>
            <w:tcW w:w="3191" w:type="dxa"/>
            <w:vMerge/>
            <w:shd w:val="clear" w:color="auto" w:fill="F2F2F2" w:themeFill="background1" w:themeFillShade="F2"/>
            <w:vAlign w:val="center"/>
            <w:hideMark/>
          </w:tcPr>
          <w:p w14:paraId="193A166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647A0BD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Archivar de manera segura</w:t>
            </w:r>
            <w:r w:rsidRPr="00606754">
              <w:rPr>
                <w:rFonts w:ascii="Times New Roman" w:eastAsia="Times New Roman" w:hAnsi="Times New Roman" w:cs="Times New Roman"/>
                <w:sz w:val="24"/>
                <w:szCs w:val="24"/>
                <w:lang w:eastAsia="es-EC"/>
              </w:rPr>
              <w:t xml:space="preserve"> el currículum vitae, distributivo, horario de clase y control de días laborados.</w:t>
            </w:r>
          </w:p>
        </w:tc>
      </w:tr>
      <w:tr w:rsidR="00850B08" w:rsidRPr="00606754" w14:paraId="0BD8E5F8" w14:textId="77777777" w:rsidTr="00331E08">
        <w:trPr>
          <w:tblCellSpacing w:w="15" w:type="dxa"/>
        </w:trPr>
        <w:tc>
          <w:tcPr>
            <w:tcW w:w="3191" w:type="dxa"/>
            <w:vMerge/>
            <w:shd w:val="clear" w:color="auto" w:fill="F2F2F2" w:themeFill="background1" w:themeFillShade="F2"/>
            <w:vAlign w:val="center"/>
            <w:hideMark/>
          </w:tcPr>
          <w:p w14:paraId="5C92366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703DBF18"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Elaborar y gestionar la implementación del </w:t>
            </w:r>
            <w:r w:rsidRPr="00606754">
              <w:rPr>
                <w:rFonts w:ascii="Times New Roman" w:eastAsia="Times New Roman" w:hAnsi="Times New Roman" w:cs="Times New Roman"/>
                <w:b/>
                <w:bCs/>
                <w:sz w:val="24"/>
                <w:szCs w:val="24"/>
                <w:lang w:eastAsia="es-EC"/>
              </w:rPr>
              <w:t>Manual de Procedimientos Operativos</w:t>
            </w:r>
            <w:r w:rsidRPr="00606754">
              <w:rPr>
                <w:rFonts w:ascii="Times New Roman" w:eastAsia="Times New Roman" w:hAnsi="Times New Roman" w:cs="Times New Roman"/>
                <w:sz w:val="24"/>
                <w:szCs w:val="24"/>
                <w:lang w:eastAsia="es-EC"/>
              </w:rPr>
              <w:t xml:space="preserve"> de la Inspección.</w:t>
            </w:r>
          </w:p>
        </w:tc>
      </w:tr>
      <w:tr w:rsidR="00850B08" w:rsidRPr="00606754" w14:paraId="5FF38F94" w14:textId="77777777" w:rsidTr="00331E08">
        <w:trPr>
          <w:tblCellSpacing w:w="15" w:type="dxa"/>
        </w:trPr>
        <w:tc>
          <w:tcPr>
            <w:tcW w:w="3191" w:type="dxa"/>
            <w:vMerge/>
            <w:shd w:val="clear" w:color="auto" w:fill="F2F2F2" w:themeFill="background1" w:themeFillShade="F2"/>
            <w:vAlign w:val="center"/>
            <w:hideMark/>
          </w:tcPr>
          <w:p w14:paraId="1AFB2473"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2FB222F3"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Constatar y dar seguimiento a la </w:t>
            </w:r>
            <w:r w:rsidRPr="00606754">
              <w:rPr>
                <w:rFonts w:ascii="Times New Roman" w:eastAsia="Times New Roman" w:hAnsi="Times New Roman" w:cs="Times New Roman"/>
                <w:b/>
                <w:bCs/>
                <w:sz w:val="24"/>
                <w:szCs w:val="24"/>
                <w:lang w:eastAsia="es-EC"/>
              </w:rPr>
              <w:t>actualización de los expedientes estudiantiles</w:t>
            </w:r>
            <w:r w:rsidRPr="00606754">
              <w:rPr>
                <w:rFonts w:ascii="Times New Roman" w:eastAsia="Times New Roman" w:hAnsi="Times New Roman" w:cs="Times New Roman"/>
                <w:sz w:val="24"/>
                <w:szCs w:val="24"/>
                <w:lang w:eastAsia="es-EC"/>
              </w:rPr>
              <w:t xml:space="preserve"> por parte de los tutores.</w:t>
            </w:r>
          </w:p>
        </w:tc>
      </w:tr>
      <w:tr w:rsidR="00850B08" w:rsidRPr="00606754" w14:paraId="445BFAD9" w14:textId="77777777" w:rsidTr="00331E08">
        <w:trPr>
          <w:tblCellSpacing w:w="15" w:type="dxa"/>
        </w:trPr>
        <w:tc>
          <w:tcPr>
            <w:tcW w:w="3191" w:type="dxa"/>
            <w:vMerge/>
            <w:shd w:val="clear" w:color="auto" w:fill="F2F2F2" w:themeFill="background1" w:themeFillShade="F2"/>
            <w:vAlign w:val="center"/>
            <w:hideMark/>
          </w:tcPr>
          <w:p w14:paraId="1DD80FA9"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shd w:val="clear" w:color="auto" w:fill="F2F2F2" w:themeFill="background1" w:themeFillShade="F2"/>
            <w:vAlign w:val="center"/>
            <w:hideMark/>
          </w:tcPr>
          <w:p w14:paraId="04DD99A5"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 LA CONVIVENCIA Y COMUNICACIÓN</w:t>
            </w:r>
          </w:p>
        </w:tc>
      </w:tr>
      <w:tr w:rsidR="00850B08" w:rsidRPr="00606754" w14:paraId="42F23B36" w14:textId="77777777" w:rsidTr="00331E08">
        <w:trPr>
          <w:tblCellSpacing w:w="15" w:type="dxa"/>
        </w:trPr>
        <w:tc>
          <w:tcPr>
            <w:tcW w:w="3191" w:type="dxa"/>
            <w:vMerge/>
            <w:tcBorders>
              <w:bottom w:val="nil"/>
            </w:tcBorders>
            <w:shd w:val="clear" w:color="auto" w:fill="F2F2F2" w:themeFill="background1" w:themeFillShade="F2"/>
            <w:vAlign w:val="center"/>
            <w:hideMark/>
          </w:tcPr>
          <w:p w14:paraId="17B3419C"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52E8AAEE"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Gestionar el clima organizacional de calidad y calidez y llevar un registro de </w:t>
            </w:r>
            <w:r w:rsidRPr="00606754">
              <w:rPr>
                <w:rFonts w:ascii="Times New Roman" w:eastAsia="Times New Roman" w:hAnsi="Times New Roman" w:cs="Times New Roman"/>
                <w:b/>
                <w:bCs/>
                <w:sz w:val="24"/>
                <w:szCs w:val="24"/>
                <w:lang w:eastAsia="es-EC"/>
              </w:rPr>
              <w:t>Actas de Compromiso</w:t>
            </w:r>
            <w:r w:rsidRPr="00606754">
              <w:rPr>
                <w:rFonts w:ascii="Times New Roman" w:eastAsia="Times New Roman" w:hAnsi="Times New Roman" w:cs="Times New Roman"/>
                <w:sz w:val="24"/>
                <w:szCs w:val="24"/>
                <w:lang w:eastAsia="es-EC"/>
              </w:rPr>
              <w:t xml:space="preserve"> para el seguimiento respectivo.</w:t>
            </w:r>
          </w:p>
        </w:tc>
      </w:tr>
      <w:tr w:rsidR="00850B08" w:rsidRPr="00606754" w14:paraId="112D6519" w14:textId="77777777" w:rsidTr="00331E08">
        <w:trPr>
          <w:tblCellSpacing w:w="15" w:type="dxa"/>
        </w:trPr>
        <w:tc>
          <w:tcPr>
            <w:tcW w:w="3191" w:type="dxa"/>
            <w:vMerge w:val="restart"/>
            <w:tcBorders>
              <w:top w:val="nil"/>
            </w:tcBorders>
            <w:shd w:val="clear" w:color="auto" w:fill="F2F2F2" w:themeFill="background1" w:themeFillShade="F2"/>
            <w:vAlign w:val="center"/>
            <w:hideMark/>
          </w:tcPr>
          <w:p w14:paraId="61D65CC8" w14:textId="2F608D05"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INSPECTOR/A GENERAL</w:t>
            </w:r>
            <w:r>
              <w:rPr>
                <w:rFonts w:ascii="Times New Roman" w:eastAsia="Times New Roman" w:hAnsi="Times New Roman" w:cs="Times New Roman"/>
                <w:b/>
                <w:bCs/>
                <w:sz w:val="24"/>
                <w:szCs w:val="24"/>
                <w:lang w:eastAsia="es-EC"/>
              </w:rPr>
              <w:t>/SUBINSPECTOR GENERAL</w:t>
            </w:r>
          </w:p>
        </w:tc>
        <w:tc>
          <w:tcPr>
            <w:tcW w:w="7067" w:type="dxa"/>
            <w:vAlign w:val="center"/>
            <w:hideMark/>
          </w:tcPr>
          <w:p w14:paraId="77B26082"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Elaborar el </w:t>
            </w:r>
            <w:r w:rsidRPr="00606754">
              <w:rPr>
                <w:rFonts w:ascii="Times New Roman" w:eastAsia="Times New Roman" w:hAnsi="Times New Roman" w:cs="Times New Roman"/>
                <w:b/>
                <w:bCs/>
                <w:sz w:val="24"/>
                <w:szCs w:val="24"/>
                <w:lang w:eastAsia="es-EC"/>
              </w:rPr>
              <w:t>horario de atención a padres</w:t>
            </w:r>
            <w:r w:rsidRPr="00606754">
              <w:rPr>
                <w:rFonts w:ascii="Times New Roman" w:eastAsia="Times New Roman" w:hAnsi="Times New Roman" w:cs="Times New Roman"/>
                <w:sz w:val="24"/>
                <w:szCs w:val="24"/>
                <w:lang w:eastAsia="es-EC"/>
              </w:rPr>
              <w:t xml:space="preserve"> y dar a conocer de manera oportuna la información académica y administrativa relevante.</w:t>
            </w:r>
          </w:p>
        </w:tc>
      </w:tr>
      <w:tr w:rsidR="00850B08" w:rsidRPr="00606754" w14:paraId="489C5EE8" w14:textId="77777777" w:rsidTr="00331E08">
        <w:trPr>
          <w:tblCellSpacing w:w="15" w:type="dxa"/>
        </w:trPr>
        <w:tc>
          <w:tcPr>
            <w:tcW w:w="3191" w:type="dxa"/>
            <w:vMerge/>
            <w:tcBorders>
              <w:top w:val="nil"/>
            </w:tcBorders>
            <w:shd w:val="clear" w:color="auto" w:fill="F2F2F2" w:themeFill="background1" w:themeFillShade="F2"/>
            <w:vAlign w:val="center"/>
            <w:hideMark/>
          </w:tcPr>
          <w:p w14:paraId="158C2BF4" w14:textId="56E3003F"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3D7EE823"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Dar a conocer de manera oportuna a la Junta de Curso los casos de </w:t>
            </w:r>
            <w:r w:rsidRPr="00606754">
              <w:rPr>
                <w:rFonts w:ascii="Times New Roman" w:eastAsia="Times New Roman" w:hAnsi="Times New Roman" w:cs="Times New Roman"/>
                <w:b/>
                <w:bCs/>
                <w:sz w:val="24"/>
                <w:szCs w:val="24"/>
                <w:lang w:eastAsia="es-EC"/>
              </w:rPr>
              <w:t>vulneración de derechos</w:t>
            </w:r>
            <w:r w:rsidRPr="00606754">
              <w:rPr>
                <w:rFonts w:ascii="Times New Roman" w:eastAsia="Times New Roman" w:hAnsi="Times New Roman" w:cs="Times New Roman"/>
                <w:sz w:val="24"/>
                <w:szCs w:val="24"/>
                <w:lang w:eastAsia="es-EC"/>
              </w:rPr>
              <w:t xml:space="preserve"> de NNA.</w:t>
            </w:r>
          </w:p>
        </w:tc>
      </w:tr>
      <w:tr w:rsidR="00850B08" w:rsidRPr="00606754" w14:paraId="612529E9" w14:textId="77777777" w:rsidTr="00331E08">
        <w:trPr>
          <w:tblCellSpacing w:w="15" w:type="dxa"/>
        </w:trPr>
        <w:tc>
          <w:tcPr>
            <w:tcW w:w="3191" w:type="dxa"/>
            <w:vMerge/>
            <w:tcBorders>
              <w:top w:val="nil"/>
            </w:tcBorders>
            <w:shd w:val="clear" w:color="auto" w:fill="F2F2F2" w:themeFill="background1" w:themeFillShade="F2"/>
            <w:vAlign w:val="center"/>
            <w:hideMark/>
          </w:tcPr>
          <w:p w14:paraId="31F1BC1B" w14:textId="480AE9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shd w:val="clear" w:color="auto" w:fill="F2F2F2" w:themeFill="background1" w:themeFillShade="F2"/>
            <w:vAlign w:val="center"/>
            <w:hideMark/>
          </w:tcPr>
          <w:p w14:paraId="21CA18C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GESTIÓN DE INFRAESTRUCTURA Y RECURSOS</w:t>
            </w:r>
          </w:p>
        </w:tc>
      </w:tr>
      <w:tr w:rsidR="00850B08" w:rsidRPr="00606754" w14:paraId="0F8952B8" w14:textId="77777777" w:rsidTr="00331E08">
        <w:trPr>
          <w:tblCellSpacing w:w="15" w:type="dxa"/>
        </w:trPr>
        <w:tc>
          <w:tcPr>
            <w:tcW w:w="3191" w:type="dxa"/>
            <w:vMerge/>
            <w:tcBorders>
              <w:top w:val="nil"/>
            </w:tcBorders>
            <w:shd w:val="clear" w:color="auto" w:fill="F2F2F2" w:themeFill="background1" w:themeFillShade="F2"/>
            <w:vAlign w:val="center"/>
            <w:hideMark/>
          </w:tcPr>
          <w:p w14:paraId="69C5C282" w14:textId="463DDB0A"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62C3E08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Recibir de los docentes las matrices de </w:t>
            </w:r>
            <w:r w:rsidRPr="00606754">
              <w:rPr>
                <w:rFonts w:ascii="Times New Roman" w:eastAsia="Times New Roman" w:hAnsi="Times New Roman" w:cs="Times New Roman"/>
                <w:b/>
                <w:bCs/>
                <w:sz w:val="24"/>
                <w:szCs w:val="24"/>
                <w:lang w:eastAsia="es-EC"/>
              </w:rPr>
              <w:t>diagnóstico mensual de infraestructura</w:t>
            </w:r>
            <w:r w:rsidRPr="00606754">
              <w:rPr>
                <w:rFonts w:ascii="Times New Roman" w:eastAsia="Times New Roman" w:hAnsi="Times New Roman" w:cs="Times New Roman"/>
                <w:sz w:val="24"/>
                <w:szCs w:val="24"/>
                <w:lang w:eastAsia="es-EC"/>
              </w:rPr>
              <w:t xml:space="preserve"> de las aulas y el registro de utilización del laboratorio.</w:t>
            </w:r>
          </w:p>
        </w:tc>
      </w:tr>
      <w:tr w:rsidR="00850B08" w:rsidRPr="00606754" w14:paraId="1584378E" w14:textId="77777777" w:rsidTr="00331E08">
        <w:trPr>
          <w:tblCellSpacing w:w="15" w:type="dxa"/>
        </w:trPr>
        <w:tc>
          <w:tcPr>
            <w:tcW w:w="3191" w:type="dxa"/>
            <w:vMerge/>
            <w:tcBorders>
              <w:top w:val="nil"/>
            </w:tcBorders>
            <w:shd w:val="clear" w:color="auto" w:fill="F2F2F2" w:themeFill="background1" w:themeFillShade="F2"/>
            <w:vAlign w:val="center"/>
            <w:hideMark/>
          </w:tcPr>
          <w:p w14:paraId="22370EC0" w14:textId="02404728"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353D8E2D"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Organizar, controlar y dar seguimiento a la presentación de estudiantes en actos (sociales, culturales, deportivos) dentro y fuera del plantel.</w:t>
            </w:r>
          </w:p>
        </w:tc>
      </w:tr>
      <w:tr w:rsidR="00850B08" w:rsidRPr="00606754" w14:paraId="73AACBE1" w14:textId="77777777" w:rsidTr="00331E08">
        <w:trPr>
          <w:tblCellSpacing w:w="15" w:type="dxa"/>
        </w:trPr>
        <w:tc>
          <w:tcPr>
            <w:tcW w:w="3191" w:type="dxa"/>
            <w:vMerge/>
            <w:tcBorders>
              <w:top w:val="nil"/>
            </w:tcBorders>
            <w:shd w:val="clear" w:color="auto" w:fill="F2F2F2" w:themeFill="background1" w:themeFillShade="F2"/>
            <w:vAlign w:val="center"/>
            <w:hideMark/>
          </w:tcPr>
          <w:p w14:paraId="0C5408F2" w14:textId="60B829D2"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shd w:val="clear" w:color="auto" w:fill="F2F2F2" w:themeFill="background1" w:themeFillShade="F2"/>
            <w:vAlign w:val="center"/>
            <w:hideMark/>
          </w:tcPr>
          <w:p w14:paraId="0EE7F4E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APOYO OPERATIVO Y VIGILANCIA</w:t>
            </w:r>
          </w:p>
        </w:tc>
      </w:tr>
      <w:tr w:rsidR="00850B08" w:rsidRPr="00606754" w14:paraId="03545E52" w14:textId="77777777" w:rsidTr="00331E08">
        <w:trPr>
          <w:tblCellSpacing w:w="15" w:type="dxa"/>
        </w:trPr>
        <w:tc>
          <w:tcPr>
            <w:tcW w:w="3191" w:type="dxa"/>
            <w:vMerge/>
            <w:tcBorders>
              <w:top w:val="nil"/>
            </w:tcBorders>
            <w:shd w:val="clear" w:color="auto" w:fill="F2F2F2" w:themeFill="background1" w:themeFillShade="F2"/>
            <w:vAlign w:val="center"/>
            <w:hideMark/>
          </w:tcPr>
          <w:p w14:paraId="7A5C7D02"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4934A2BF"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Supervisar el </w:t>
            </w:r>
            <w:r w:rsidRPr="00606754">
              <w:rPr>
                <w:rFonts w:ascii="Times New Roman" w:eastAsia="Times New Roman" w:hAnsi="Times New Roman" w:cs="Times New Roman"/>
                <w:b/>
                <w:bCs/>
                <w:sz w:val="24"/>
                <w:szCs w:val="24"/>
                <w:lang w:eastAsia="es-EC"/>
              </w:rPr>
              <w:t>ingreso y salida</w:t>
            </w:r>
            <w:r w:rsidRPr="00606754">
              <w:rPr>
                <w:rFonts w:ascii="Times New Roman" w:eastAsia="Times New Roman" w:hAnsi="Times New Roman" w:cs="Times New Roman"/>
                <w:sz w:val="24"/>
                <w:szCs w:val="24"/>
                <w:lang w:eastAsia="es-EC"/>
              </w:rPr>
              <w:t xml:space="preserve"> de los estudiantes, el control de puntualidad y asistencia, y la supervisión durante recreos y traslados.</w:t>
            </w:r>
          </w:p>
        </w:tc>
      </w:tr>
      <w:tr w:rsidR="00850B08" w:rsidRPr="00606754" w14:paraId="00C4A0C0" w14:textId="77777777" w:rsidTr="00331E08">
        <w:trPr>
          <w:tblCellSpacing w:w="15" w:type="dxa"/>
        </w:trPr>
        <w:tc>
          <w:tcPr>
            <w:tcW w:w="3191" w:type="dxa"/>
            <w:vMerge/>
            <w:tcBorders>
              <w:top w:val="nil"/>
            </w:tcBorders>
            <w:shd w:val="clear" w:color="auto" w:fill="F2F2F2" w:themeFill="background1" w:themeFillShade="F2"/>
            <w:vAlign w:val="center"/>
            <w:hideMark/>
          </w:tcPr>
          <w:p w14:paraId="56B3169A"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2F76EF3C"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b/>
                <w:bCs/>
                <w:sz w:val="24"/>
                <w:szCs w:val="24"/>
                <w:lang w:eastAsia="es-EC"/>
              </w:rPr>
              <w:t>Mediación y resolución de conflictos</w:t>
            </w:r>
            <w:r w:rsidRPr="00606754">
              <w:rPr>
                <w:rFonts w:ascii="Times New Roman" w:eastAsia="Times New Roman" w:hAnsi="Times New Roman" w:cs="Times New Roman"/>
                <w:sz w:val="24"/>
                <w:szCs w:val="24"/>
                <w:lang w:eastAsia="es-EC"/>
              </w:rPr>
              <w:t xml:space="preserve"> escolares entre estudiantes, o entre estudiantes y docentes.</w:t>
            </w:r>
          </w:p>
        </w:tc>
      </w:tr>
      <w:tr w:rsidR="00850B08" w:rsidRPr="00606754" w14:paraId="14539986" w14:textId="77777777" w:rsidTr="00331E08">
        <w:trPr>
          <w:tblCellSpacing w:w="15" w:type="dxa"/>
        </w:trPr>
        <w:tc>
          <w:tcPr>
            <w:tcW w:w="3191" w:type="dxa"/>
            <w:vMerge/>
            <w:tcBorders>
              <w:top w:val="nil"/>
            </w:tcBorders>
            <w:shd w:val="clear" w:color="auto" w:fill="F2F2F2" w:themeFill="background1" w:themeFillShade="F2"/>
            <w:vAlign w:val="center"/>
            <w:hideMark/>
          </w:tcPr>
          <w:p w14:paraId="125791F6"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4487444A"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Promoción de normas de convivencia institucional, apoyando en campañas de respeto, buen trato e inclusión.</w:t>
            </w:r>
          </w:p>
        </w:tc>
      </w:tr>
      <w:tr w:rsidR="00850B08" w:rsidRPr="00606754" w14:paraId="20C6EFF5" w14:textId="77777777" w:rsidTr="00331E08">
        <w:trPr>
          <w:tblCellSpacing w:w="15" w:type="dxa"/>
        </w:trPr>
        <w:tc>
          <w:tcPr>
            <w:tcW w:w="3191" w:type="dxa"/>
            <w:vMerge/>
            <w:tcBorders>
              <w:top w:val="nil"/>
            </w:tcBorders>
            <w:shd w:val="clear" w:color="auto" w:fill="F2F2F2" w:themeFill="background1" w:themeFillShade="F2"/>
            <w:vAlign w:val="center"/>
            <w:hideMark/>
          </w:tcPr>
          <w:p w14:paraId="6635622C"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2904308A"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 xml:space="preserve">Apoyo logístico en simulacros, actividades cívicas y </w:t>
            </w:r>
            <w:r w:rsidRPr="00606754">
              <w:rPr>
                <w:rFonts w:ascii="Times New Roman" w:eastAsia="Times New Roman" w:hAnsi="Times New Roman" w:cs="Times New Roman"/>
                <w:b/>
                <w:bCs/>
                <w:sz w:val="24"/>
                <w:szCs w:val="24"/>
                <w:lang w:eastAsia="es-EC"/>
              </w:rPr>
              <w:t>custodia del orden</w:t>
            </w:r>
            <w:r w:rsidRPr="00606754">
              <w:rPr>
                <w:rFonts w:ascii="Times New Roman" w:eastAsia="Times New Roman" w:hAnsi="Times New Roman" w:cs="Times New Roman"/>
                <w:sz w:val="24"/>
                <w:szCs w:val="24"/>
                <w:lang w:eastAsia="es-EC"/>
              </w:rPr>
              <w:t xml:space="preserve"> en actos institucionales o ceremonias.</w:t>
            </w:r>
          </w:p>
        </w:tc>
      </w:tr>
      <w:tr w:rsidR="00850B08" w:rsidRPr="00606754" w14:paraId="192015C5" w14:textId="77777777" w:rsidTr="00331E08">
        <w:trPr>
          <w:tblCellSpacing w:w="15" w:type="dxa"/>
        </w:trPr>
        <w:tc>
          <w:tcPr>
            <w:tcW w:w="3191" w:type="dxa"/>
            <w:vMerge/>
            <w:tcBorders>
              <w:top w:val="nil"/>
            </w:tcBorders>
            <w:shd w:val="clear" w:color="auto" w:fill="F2F2F2" w:themeFill="background1" w:themeFillShade="F2"/>
            <w:vAlign w:val="center"/>
            <w:hideMark/>
          </w:tcPr>
          <w:p w14:paraId="0AF04AF8"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p>
        </w:tc>
        <w:tc>
          <w:tcPr>
            <w:tcW w:w="7067" w:type="dxa"/>
            <w:vAlign w:val="center"/>
            <w:hideMark/>
          </w:tcPr>
          <w:p w14:paraId="3F78D214" w14:textId="77777777" w:rsidR="00850B08" w:rsidRPr="00606754" w:rsidRDefault="00850B08" w:rsidP="00606754">
            <w:pPr>
              <w:spacing w:after="0" w:line="240" w:lineRule="auto"/>
              <w:rPr>
                <w:rFonts w:ascii="Times New Roman" w:eastAsia="Times New Roman" w:hAnsi="Times New Roman" w:cs="Times New Roman"/>
                <w:sz w:val="24"/>
                <w:szCs w:val="24"/>
                <w:lang w:eastAsia="es-EC"/>
              </w:rPr>
            </w:pPr>
            <w:r w:rsidRPr="00606754">
              <w:rPr>
                <w:rFonts w:ascii="Times New Roman" w:eastAsia="Times New Roman" w:hAnsi="Times New Roman" w:cs="Times New Roman"/>
                <w:sz w:val="24"/>
                <w:szCs w:val="24"/>
                <w:lang w:eastAsia="es-EC"/>
              </w:rPr>
              <w:t>Atender a estudiantes que incumplen las normas de convivencia, aplicando medidas formativas y orientando la conducta.</w:t>
            </w:r>
          </w:p>
        </w:tc>
      </w:tr>
    </w:tbl>
    <w:p w14:paraId="4ECBDF7A" w14:textId="7C0F12F5" w:rsidR="00B80C6E" w:rsidRDefault="00B80C6E" w:rsidP="0079482C">
      <w:pPr>
        <w:spacing w:after="0"/>
        <w:rPr>
          <w:rFonts w:ascii="Arial" w:hAnsi="Arial" w:cs="Arial"/>
          <w:color w:val="244061" w:themeColor="accent1" w:themeShade="80"/>
        </w:rPr>
      </w:pPr>
    </w:p>
    <w:p w14:paraId="4C8DAD90" w14:textId="77777777" w:rsidR="001E60A0" w:rsidRDefault="001E60A0" w:rsidP="0079482C">
      <w:pPr>
        <w:spacing w:after="0"/>
        <w:rPr>
          <w:rFonts w:ascii="Arial" w:hAnsi="Arial" w:cs="Arial"/>
          <w:b/>
          <w:bCs/>
          <w:color w:val="244061" w:themeColor="accent1" w:themeShade="80"/>
        </w:rPr>
      </w:pPr>
    </w:p>
    <w:p w14:paraId="5C5118A5" w14:textId="77777777" w:rsidR="001E60A0" w:rsidRDefault="001E60A0" w:rsidP="0079482C">
      <w:pPr>
        <w:spacing w:after="0"/>
        <w:rPr>
          <w:rFonts w:ascii="Arial" w:hAnsi="Arial" w:cs="Arial"/>
          <w:b/>
          <w:bCs/>
          <w:color w:val="244061" w:themeColor="accent1" w:themeShade="80"/>
        </w:rPr>
      </w:pPr>
    </w:p>
    <w:p w14:paraId="514E6390" w14:textId="77777777" w:rsidR="001E60A0" w:rsidRDefault="001E60A0" w:rsidP="0079482C">
      <w:pPr>
        <w:spacing w:after="0"/>
        <w:rPr>
          <w:rFonts w:ascii="Arial" w:hAnsi="Arial" w:cs="Arial"/>
          <w:b/>
          <w:bCs/>
          <w:color w:val="244061" w:themeColor="accent1" w:themeShade="80"/>
        </w:rPr>
      </w:pPr>
    </w:p>
    <w:p w14:paraId="291D71B7" w14:textId="77777777" w:rsidR="001E60A0" w:rsidRDefault="001E60A0" w:rsidP="0079482C">
      <w:pPr>
        <w:spacing w:after="0"/>
        <w:rPr>
          <w:rFonts w:ascii="Arial" w:hAnsi="Arial" w:cs="Arial"/>
          <w:b/>
          <w:bCs/>
          <w:color w:val="244061" w:themeColor="accent1" w:themeShade="80"/>
        </w:rPr>
      </w:pPr>
    </w:p>
    <w:p w14:paraId="45AC4DD7" w14:textId="77777777" w:rsidR="001E60A0" w:rsidRDefault="001E60A0" w:rsidP="0079482C">
      <w:pPr>
        <w:spacing w:after="0"/>
        <w:rPr>
          <w:rFonts w:ascii="Arial" w:hAnsi="Arial" w:cs="Arial"/>
          <w:b/>
          <w:bCs/>
          <w:color w:val="244061" w:themeColor="accent1" w:themeShade="80"/>
        </w:rPr>
      </w:pPr>
    </w:p>
    <w:p w14:paraId="09C15A5D" w14:textId="77777777" w:rsidR="001E60A0" w:rsidRDefault="001E60A0" w:rsidP="0079482C">
      <w:pPr>
        <w:spacing w:after="0"/>
        <w:rPr>
          <w:rFonts w:ascii="Arial" w:hAnsi="Arial" w:cs="Arial"/>
          <w:b/>
          <w:bCs/>
          <w:color w:val="244061" w:themeColor="accent1" w:themeShade="80"/>
        </w:rPr>
      </w:pPr>
    </w:p>
    <w:p w14:paraId="748E5026" w14:textId="77777777" w:rsidR="001E60A0" w:rsidRDefault="001E60A0" w:rsidP="0079482C">
      <w:pPr>
        <w:spacing w:after="0"/>
        <w:rPr>
          <w:rFonts w:ascii="Arial" w:hAnsi="Arial" w:cs="Arial"/>
          <w:b/>
          <w:bCs/>
          <w:color w:val="244061" w:themeColor="accent1" w:themeShade="80"/>
        </w:rPr>
      </w:pPr>
    </w:p>
    <w:p w14:paraId="7B69DFF9" w14:textId="77777777" w:rsidR="001E60A0" w:rsidRDefault="001E60A0" w:rsidP="0079482C">
      <w:pPr>
        <w:spacing w:after="0"/>
        <w:rPr>
          <w:rFonts w:ascii="Arial" w:hAnsi="Arial" w:cs="Arial"/>
          <w:b/>
          <w:bCs/>
          <w:color w:val="244061" w:themeColor="accent1" w:themeShade="80"/>
        </w:rPr>
      </w:pPr>
    </w:p>
    <w:p w14:paraId="619DD3C5" w14:textId="77777777" w:rsidR="001E60A0" w:rsidRDefault="001E60A0" w:rsidP="0079482C">
      <w:pPr>
        <w:spacing w:after="0"/>
        <w:rPr>
          <w:rFonts w:ascii="Arial" w:hAnsi="Arial" w:cs="Arial"/>
          <w:b/>
          <w:bCs/>
          <w:color w:val="244061" w:themeColor="accent1" w:themeShade="80"/>
        </w:rPr>
      </w:pPr>
    </w:p>
    <w:p w14:paraId="5A1BB7A6" w14:textId="77777777" w:rsidR="001E60A0" w:rsidRDefault="001E60A0" w:rsidP="0079482C">
      <w:pPr>
        <w:spacing w:after="0"/>
        <w:rPr>
          <w:rFonts w:ascii="Arial" w:hAnsi="Arial" w:cs="Arial"/>
          <w:b/>
          <w:bCs/>
          <w:color w:val="244061" w:themeColor="accent1" w:themeShade="80"/>
        </w:rPr>
      </w:pPr>
    </w:p>
    <w:p w14:paraId="54F2280E" w14:textId="77777777" w:rsidR="001E60A0" w:rsidRDefault="001E60A0" w:rsidP="0079482C">
      <w:pPr>
        <w:spacing w:after="0"/>
        <w:rPr>
          <w:rFonts w:ascii="Arial" w:hAnsi="Arial" w:cs="Arial"/>
          <w:b/>
          <w:bCs/>
          <w:color w:val="244061" w:themeColor="accent1" w:themeShade="80"/>
        </w:rPr>
      </w:pPr>
    </w:p>
    <w:p w14:paraId="79B22213" w14:textId="77777777" w:rsidR="001E60A0" w:rsidRDefault="001E60A0" w:rsidP="0079482C">
      <w:pPr>
        <w:spacing w:after="0"/>
        <w:rPr>
          <w:rFonts w:ascii="Arial" w:hAnsi="Arial" w:cs="Arial"/>
          <w:b/>
          <w:bCs/>
          <w:color w:val="244061" w:themeColor="accent1" w:themeShade="80"/>
        </w:rPr>
      </w:pPr>
    </w:p>
    <w:p w14:paraId="69573969" w14:textId="41D23D25" w:rsidR="001E60A0" w:rsidRPr="00B05B0D" w:rsidRDefault="001E60A0" w:rsidP="0079482C">
      <w:pPr>
        <w:spacing w:after="0"/>
        <w:rPr>
          <w:rFonts w:ascii="Times New Roman" w:hAnsi="Times New Roman" w:cs="Times New Roman"/>
          <w:b/>
          <w:bCs/>
          <w:color w:val="244061" w:themeColor="accent1" w:themeShade="80"/>
          <w:sz w:val="24"/>
          <w:szCs w:val="24"/>
        </w:rPr>
      </w:pPr>
      <w:r w:rsidRPr="00B05B0D">
        <w:rPr>
          <w:rFonts w:ascii="Times New Roman" w:hAnsi="Times New Roman" w:cs="Times New Roman"/>
          <w:b/>
          <w:bCs/>
          <w:color w:val="244061" w:themeColor="accent1" w:themeShade="80"/>
          <w:sz w:val="24"/>
          <w:szCs w:val="24"/>
        </w:rPr>
        <w:t>8.4. DOCENTE CON FUNCIONES DE SECRETARIA</w:t>
      </w:r>
    </w:p>
    <w:p w14:paraId="26DA593C" w14:textId="50A263B8" w:rsidR="001E60A0" w:rsidRPr="001E60A0" w:rsidRDefault="001E60A0" w:rsidP="001E60A0">
      <w:pPr>
        <w:spacing w:after="0" w:line="360" w:lineRule="auto"/>
        <w:jc w:val="both"/>
        <w:rPr>
          <w:rFonts w:ascii="Times New Roman" w:hAnsi="Times New Roman" w:cs="Times New Roman"/>
          <w:sz w:val="24"/>
          <w:szCs w:val="24"/>
        </w:rPr>
      </w:pPr>
      <w:r w:rsidRPr="001E60A0">
        <w:rPr>
          <w:rFonts w:ascii="Times New Roman" w:hAnsi="Times New Roman" w:cs="Times New Roman"/>
          <w:sz w:val="24"/>
          <w:szCs w:val="24"/>
        </w:rPr>
        <w:t>La docente con funciones de secretaria es una profesora que, además de sus labores pedagógicas, realiza tareas administrativas como gestionar documentos, registros académicos, correspondencia y archivo institucional. Apoya en la organización administrativa de la institución educativa, atiende trámites de estudiantes y padres de familia, y sirve de enlace entre la dirección y la comunidad educativa.</w:t>
      </w:r>
    </w:p>
    <w:p w14:paraId="6D2D4077" w14:textId="7851C46B" w:rsidR="001E60A0" w:rsidRPr="00850B08" w:rsidRDefault="00850B08" w:rsidP="001E60A0">
      <w:pPr>
        <w:spacing w:after="0" w:line="360" w:lineRule="auto"/>
        <w:jc w:val="both"/>
        <w:rPr>
          <w:rFonts w:ascii="Times New Roman" w:hAnsi="Times New Roman" w:cs="Times New Roman"/>
          <w:sz w:val="24"/>
          <w:szCs w:val="24"/>
        </w:rPr>
      </w:pPr>
      <w:r w:rsidRPr="00850B08">
        <w:rPr>
          <w:rFonts w:ascii="Times New Roman" w:hAnsi="Times New Roman" w:cs="Times New Roman"/>
          <w:sz w:val="24"/>
          <w:szCs w:val="24"/>
        </w:rPr>
        <w:t>Estas funciones forman parte de las tareas administrativas contempladas dentro de la gestión</w:t>
      </w:r>
      <w:r w:rsidRPr="001E60A0">
        <w:rPr>
          <w:rFonts w:ascii="Times New Roman" w:hAnsi="Times New Roman" w:cs="Times New Roman"/>
          <w:sz w:val="24"/>
          <w:szCs w:val="24"/>
        </w:rPr>
        <w:t xml:space="preserve"> </w:t>
      </w:r>
      <w:r w:rsidRPr="00850B08">
        <w:rPr>
          <w:rFonts w:ascii="Times New Roman" w:hAnsi="Times New Roman" w:cs="Times New Roman"/>
          <w:sz w:val="24"/>
          <w:szCs w:val="24"/>
        </w:rPr>
        <w:t>participativa y la gestión individual de la labor educativa fuera de clase</w:t>
      </w:r>
      <w:r w:rsidR="001E60A0" w:rsidRPr="001E60A0">
        <w:rPr>
          <w:rFonts w:ascii="Times New Roman" w:hAnsi="Times New Roman" w:cs="Times New Roman"/>
          <w:sz w:val="24"/>
          <w:szCs w:val="24"/>
        </w:rPr>
        <w:t>:</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102"/>
        <w:gridCol w:w="7246"/>
      </w:tblGrid>
      <w:tr w:rsidR="006F1A8F" w:rsidRPr="00850B08" w14:paraId="4712772A" w14:textId="77777777" w:rsidTr="0021554B">
        <w:trPr>
          <w:tblHeader/>
          <w:tblCellSpacing w:w="15" w:type="dxa"/>
        </w:trPr>
        <w:tc>
          <w:tcPr>
            <w:tcW w:w="10288" w:type="dxa"/>
            <w:gridSpan w:val="2"/>
            <w:shd w:val="clear" w:color="auto" w:fill="F2F2F2" w:themeFill="background1" w:themeFillShade="F2"/>
            <w:vAlign w:val="center"/>
            <w:hideMark/>
          </w:tcPr>
          <w:p w14:paraId="77C7CD0E" w14:textId="682198C5" w:rsidR="006F1A8F" w:rsidRPr="00850B08" w:rsidRDefault="006F1A8F" w:rsidP="0021554B">
            <w:pPr>
              <w:spacing w:after="0" w:line="240" w:lineRule="auto"/>
              <w:jc w:val="center"/>
              <w:rPr>
                <w:rFonts w:ascii="Times New Roman" w:eastAsia="Times New Roman" w:hAnsi="Times New Roman" w:cs="Times New Roman"/>
                <w:b/>
                <w:bCs/>
                <w:sz w:val="24"/>
                <w:szCs w:val="24"/>
                <w:lang w:eastAsia="es-EC"/>
              </w:rPr>
            </w:pPr>
            <w:r w:rsidRPr="0021554B">
              <w:rPr>
                <w:rFonts w:ascii="Times New Roman" w:eastAsia="Times New Roman" w:hAnsi="Times New Roman" w:cs="Times New Roman"/>
                <w:b/>
                <w:bCs/>
                <w:sz w:val="24"/>
                <w:szCs w:val="24"/>
                <w:lang w:eastAsia="es-EC"/>
              </w:rPr>
              <w:t>DOCENTE CON FUNCIONES DE SECRETARIA</w:t>
            </w:r>
          </w:p>
        </w:tc>
      </w:tr>
      <w:tr w:rsidR="00850B08" w:rsidRPr="00850B08" w14:paraId="0B2EE78A" w14:textId="77777777" w:rsidTr="0021554B">
        <w:trPr>
          <w:tblCellSpacing w:w="15" w:type="dxa"/>
        </w:trPr>
        <w:tc>
          <w:tcPr>
            <w:tcW w:w="3057" w:type="dxa"/>
            <w:shd w:val="clear" w:color="auto" w:fill="F2F2F2" w:themeFill="background1" w:themeFillShade="F2"/>
            <w:vAlign w:val="center"/>
            <w:hideMark/>
          </w:tcPr>
          <w:p w14:paraId="2A726172" w14:textId="5DDDC405" w:rsidR="00850B08" w:rsidRPr="00850B08" w:rsidRDefault="00850B08" w:rsidP="00850B08">
            <w:pPr>
              <w:spacing w:after="0" w:line="240" w:lineRule="auto"/>
              <w:rPr>
                <w:rFonts w:ascii="Times New Roman" w:eastAsia="Times New Roman" w:hAnsi="Times New Roman" w:cs="Times New Roman"/>
                <w:b/>
                <w:bCs/>
                <w:sz w:val="24"/>
                <w:szCs w:val="24"/>
                <w:lang w:eastAsia="es-EC"/>
              </w:rPr>
            </w:pPr>
            <w:r w:rsidRPr="00850B08">
              <w:rPr>
                <w:rFonts w:ascii="Times New Roman" w:eastAsia="Times New Roman" w:hAnsi="Times New Roman" w:cs="Times New Roman"/>
                <w:b/>
                <w:bCs/>
                <w:sz w:val="24"/>
                <w:szCs w:val="24"/>
                <w:lang w:eastAsia="es-EC"/>
              </w:rPr>
              <w:t>Descripción</w:t>
            </w:r>
            <w:r w:rsidR="008850FD">
              <w:rPr>
                <w:rFonts w:ascii="Times New Roman" w:eastAsia="Times New Roman" w:hAnsi="Times New Roman" w:cs="Times New Roman"/>
                <w:b/>
                <w:bCs/>
                <w:sz w:val="24"/>
                <w:szCs w:val="24"/>
                <w:lang w:eastAsia="es-EC"/>
              </w:rPr>
              <w:t>.</w:t>
            </w:r>
          </w:p>
        </w:tc>
        <w:tc>
          <w:tcPr>
            <w:tcW w:w="7201" w:type="dxa"/>
            <w:vAlign w:val="center"/>
            <w:hideMark/>
          </w:tcPr>
          <w:p w14:paraId="01112E6E" w14:textId="77777777" w:rsidR="00850B08" w:rsidRPr="00850B08" w:rsidRDefault="00850B08"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Gestión documental, custodia y organización del archivo maestro (físico y digital), manejo de plataformas oficiales del MINEDUC (CAS), y comunicación administrativa oportuna con la comunidad educativa para cumplir los estándares </w:t>
            </w:r>
            <w:r w:rsidRPr="00850B08">
              <w:rPr>
                <w:rFonts w:ascii="Times New Roman" w:eastAsia="Times New Roman" w:hAnsi="Times New Roman" w:cs="Times New Roman"/>
                <w:b/>
                <w:bCs/>
                <w:sz w:val="24"/>
                <w:szCs w:val="24"/>
                <w:lang w:eastAsia="es-EC"/>
              </w:rPr>
              <w:t>D1.C3.GE7</w:t>
            </w:r>
            <w:r w:rsidRPr="00850B08">
              <w:rPr>
                <w:rFonts w:ascii="Times New Roman" w:eastAsia="Times New Roman" w:hAnsi="Times New Roman" w:cs="Times New Roman"/>
                <w:sz w:val="24"/>
                <w:szCs w:val="24"/>
                <w:lang w:eastAsia="es-EC"/>
              </w:rPr>
              <w:t xml:space="preserve"> y </w:t>
            </w:r>
            <w:r w:rsidRPr="00850B08">
              <w:rPr>
                <w:rFonts w:ascii="Times New Roman" w:eastAsia="Times New Roman" w:hAnsi="Times New Roman" w:cs="Times New Roman"/>
                <w:b/>
                <w:bCs/>
                <w:sz w:val="24"/>
                <w:szCs w:val="24"/>
                <w:lang w:eastAsia="es-EC"/>
              </w:rPr>
              <w:t>D1.C3.GE8</w:t>
            </w:r>
            <w:r w:rsidRPr="00850B08">
              <w:rPr>
                <w:rFonts w:ascii="Times New Roman" w:eastAsia="Times New Roman" w:hAnsi="Times New Roman" w:cs="Times New Roman"/>
                <w:sz w:val="24"/>
                <w:szCs w:val="24"/>
                <w:lang w:eastAsia="es-EC"/>
              </w:rPr>
              <w:t>.</w:t>
            </w:r>
          </w:p>
        </w:tc>
      </w:tr>
      <w:tr w:rsidR="00850B08" w:rsidRPr="00850B08" w14:paraId="6AB9389C" w14:textId="77777777" w:rsidTr="0021554B">
        <w:trPr>
          <w:tblCellSpacing w:w="15" w:type="dxa"/>
        </w:trPr>
        <w:tc>
          <w:tcPr>
            <w:tcW w:w="3057" w:type="dxa"/>
            <w:shd w:val="clear" w:color="auto" w:fill="F2F2F2" w:themeFill="background1" w:themeFillShade="F2"/>
            <w:vAlign w:val="center"/>
            <w:hideMark/>
          </w:tcPr>
          <w:p w14:paraId="217547BE" w14:textId="77777777" w:rsidR="00850B08" w:rsidRPr="00850B08" w:rsidRDefault="00850B08" w:rsidP="00850B08">
            <w:pPr>
              <w:spacing w:after="0" w:line="240" w:lineRule="auto"/>
              <w:rPr>
                <w:rFonts w:ascii="Times New Roman" w:eastAsia="Times New Roman" w:hAnsi="Times New Roman" w:cs="Times New Roman"/>
                <w:b/>
                <w:bCs/>
                <w:sz w:val="24"/>
                <w:szCs w:val="24"/>
                <w:lang w:eastAsia="es-EC"/>
              </w:rPr>
            </w:pPr>
            <w:r w:rsidRPr="00850B08">
              <w:rPr>
                <w:rFonts w:ascii="Times New Roman" w:eastAsia="Times New Roman" w:hAnsi="Times New Roman" w:cs="Times New Roman"/>
                <w:b/>
                <w:bCs/>
                <w:sz w:val="24"/>
                <w:szCs w:val="24"/>
                <w:lang w:eastAsia="es-EC"/>
              </w:rPr>
              <w:t>Base legal</w:t>
            </w:r>
          </w:p>
        </w:tc>
        <w:tc>
          <w:tcPr>
            <w:tcW w:w="7201" w:type="dxa"/>
            <w:vAlign w:val="center"/>
            <w:hideMark/>
          </w:tcPr>
          <w:p w14:paraId="2B4E0241" w14:textId="2486C9B0" w:rsidR="00850B08" w:rsidRPr="00850B08" w:rsidRDefault="00850B08"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LOEI, Art. 45 y Art. 1</w:t>
            </w:r>
            <w:r w:rsidR="00851599">
              <w:rPr>
                <w:rFonts w:ascii="Times New Roman" w:eastAsia="Times New Roman" w:hAnsi="Times New Roman" w:cs="Times New Roman"/>
                <w:sz w:val="24"/>
                <w:szCs w:val="24"/>
                <w:lang w:eastAsia="es-EC"/>
              </w:rPr>
              <w:t>8</w:t>
            </w:r>
            <w:r w:rsidRPr="00850B08">
              <w:rPr>
                <w:rFonts w:ascii="Times New Roman" w:eastAsia="Times New Roman" w:hAnsi="Times New Roman" w:cs="Times New Roman"/>
                <w:sz w:val="24"/>
                <w:szCs w:val="24"/>
                <w:lang w:eastAsia="es-EC"/>
              </w:rPr>
              <w:t>; Reglamento LOEI; Estándares de Gestión Escolar.</w:t>
            </w:r>
          </w:p>
        </w:tc>
      </w:tr>
      <w:tr w:rsidR="00850B08" w:rsidRPr="00850B08" w14:paraId="40BA0796" w14:textId="77777777" w:rsidTr="0021554B">
        <w:trPr>
          <w:tblCellSpacing w:w="15" w:type="dxa"/>
        </w:trPr>
        <w:tc>
          <w:tcPr>
            <w:tcW w:w="3057" w:type="dxa"/>
            <w:shd w:val="clear" w:color="auto" w:fill="F2F2F2" w:themeFill="background1" w:themeFillShade="F2"/>
            <w:vAlign w:val="center"/>
            <w:hideMark/>
          </w:tcPr>
          <w:p w14:paraId="5EBDBBAF" w14:textId="77777777" w:rsidR="00850B08" w:rsidRPr="00850B08" w:rsidRDefault="00850B08"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RESPONSABLE</w:t>
            </w:r>
          </w:p>
        </w:tc>
        <w:tc>
          <w:tcPr>
            <w:tcW w:w="7201" w:type="dxa"/>
            <w:shd w:val="clear" w:color="auto" w:fill="F2F2F2" w:themeFill="background1" w:themeFillShade="F2"/>
            <w:vAlign w:val="center"/>
            <w:hideMark/>
          </w:tcPr>
          <w:p w14:paraId="2FD6063C" w14:textId="77777777" w:rsidR="00850B08" w:rsidRPr="00850B08" w:rsidRDefault="00850B08"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ACTIVIDAD</w:t>
            </w:r>
          </w:p>
        </w:tc>
      </w:tr>
      <w:tr w:rsidR="001E60A0" w:rsidRPr="00850B08" w14:paraId="0D4FD50F" w14:textId="77777777" w:rsidTr="001E60A0">
        <w:trPr>
          <w:tblCellSpacing w:w="15" w:type="dxa"/>
        </w:trPr>
        <w:tc>
          <w:tcPr>
            <w:tcW w:w="3057" w:type="dxa"/>
            <w:vMerge w:val="restart"/>
            <w:shd w:val="clear" w:color="auto" w:fill="F2F2F2" w:themeFill="background1" w:themeFillShade="F2"/>
            <w:vAlign w:val="center"/>
            <w:hideMark/>
          </w:tcPr>
          <w:p w14:paraId="3BC1CC86"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DOCENTE CON FUNCIONES DE SECRETARÍA</w:t>
            </w:r>
          </w:p>
        </w:tc>
        <w:tc>
          <w:tcPr>
            <w:tcW w:w="7201" w:type="dxa"/>
            <w:shd w:val="clear" w:color="auto" w:fill="F2F2F2" w:themeFill="background1" w:themeFillShade="F2"/>
            <w:vAlign w:val="center"/>
            <w:hideMark/>
          </w:tcPr>
          <w:p w14:paraId="14D01204"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GESTIÓN DE REGISTROS Y ARCHIVO</w:t>
            </w:r>
          </w:p>
        </w:tc>
      </w:tr>
      <w:tr w:rsidR="001E60A0" w:rsidRPr="00850B08" w14:paraId="745C892D" w14:textId="77777777" w:rsidTr="001E60A0">
        <w:trPr>
          <w:tblCellSpacing w:w="15" w:type="dxa"/>
        </w:trPr>
        <w:tc>
          <w:tcPr>
            <w:tcW w:w="3057" w:type="dxa"/>
            <w:vMerge/>
            <w:shd w:val="clear" w:color="auto" w:fill="F2F2F2" w:themeFill="background1" w:themeFillShade="F2"/>
            <w:vAlign w:val="center"/>
            <w:hideMark/>
          </w:tcPr>
          <w:p w14:paraId="4AAD5D5E"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77E3AC79"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Custodiar y organizar el expediente estudiantil</w:t>
            </w:r>
            <w:r w:rsidRPr="00850B08">
              <w:rPr>
                <w:rFonts w:ascii="Times New Roman" w:eastAsia="Times New Roman" w:hAnsi="Times New Roman" w:cs="Times New Roman"/>
                <w:sz w:val="24"/>
                <w:szCs w:val="24"/>
                <w:lang w:eastAsia="es-EC"/>
              </w:rPr>
              <w:t xml:space="preserve">, manteniendo actualizados y </w:t>
            </w:r>
            <w:r w:rsidRPr="00850B08">
              <w:rPr>
                <w:rFonts w:ascii="Times New Roman" w:eastAsia="Times New Roman" w:hAnsi="Times New Roman" w:cs="Times New Roman"/>
                <w:b/>
                <w:bCs/>
                <w:sz w:val="24"/>
                <w:szCs w:val="24"/>
                <w:lang w:eastAsia="es-EC"/>
              </w:rPr>
              <w:t>resguardados</w:t>
            </w:r>
            <w:r w:rsidRPr="00850B08">
              <w:rPr>
                <w:rFonts w:ascii="Times New Roman" w:eastAsia="Times New Roman" w:hAnsi="Times New Roman" w:cs="Times New Roman"/>
                <w:sz w:val="24"/>
                <w:szCs w:val="24"/>
                <w:lang w:eastAsia="es-EC"/>
              </w:rPr>
              <w:t xml:space="preserve"> los documentos personales y académicos.</w:t>
            </w:r>
          </w:p>
        </w:tc>
      </w:tr>
      <w:tr w:rsidR="001E60A0" w:rsidRPr="00850B08" w14:paraId="1228EB64" w14:textId="77777777" w:rsidTr="001E60A0">
        <w:trPr>
          <w:tblCellSpacing w:w="15" w:type="dxa"/>
        </w:trPr>
        <w:tc>
          <w:tcPr>
            <w:tcW w:w="3057" w:type="dxa"/>
            <w:vMerge/>
            <w:shd w:val="clear" w:color="auto" w:fill="F2F2F2" w:themeFill="background1" w:themeFillShade="F2"/>
            <w:vAlign w:val="center"/>
            <w:hideMark/>
          </w:tcPr>
          <w:p w14:paraId="1D0780DB"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43E70EA0"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Responsabilizarse de la conservación, integridad, </w:t>
            </w:r>
            <w:r w:rsidRPr="00850B08">
              <w:rPr>
                <w:rFonts w:ascii="Times New Roman" w:eastAsia="Times New Roman" w:hAnsi="Times New Roman" w:cs="Times New Roman"/>
                <w:b/>
                <w:bCs/>
                <w:sz w:val="24"/>
                <w:szCs w:val="24"/>
                <w:lang w:eastAsia="es-EC"/>
              </w:rPr>
              <w:t>inviolabilidad y reserva</w:t>
            </w:r>
            <w:r w:rsidRPr="00850B08">
              <w:rPr>
                <w:rFonts w:ascii="Times New Roman" w:eastAsia="Times New Roman" w:hAnsi="Times New Roman" w:cs="Times New Roman"/>
                <w:sz w:val="24"/>
                <w:szCs w:val="24"/>
                <w:lang w:eastAsia="es-EC"/>
              </w:rPr>
              <w:t xml:space="preserve"> de actas y formularios oficiales.</w:t>
            </w:r>
          </w:p>
        </w:tc>
      </w:tr>
      <w:tr w:rsidR="001E60A0" w:rsidRPr="00850B08" w14:paraId="5101B947" w14:textId="77777777" w:rsidTr="001E60A0">
        <w:trPr>
          <w:tblCellSpacing w:w="15" w:type="dxa"/>
        </w:trPr>
        <w:tc>
          <w:tcPr>
            <w:tcW w:w="3057" w:type="dxa"/>
            <w:vMerge/>
            <w:shd w:val="clear" w:color="auto" w:fill="F2F2F2" w:themeFill="background1" w:themeFillShade="F2"/>
            <w:vAlign w:val="center"/>
            <w:hideMark/>
          </w:tcPr>
          <w:p w14:paraId="46DB17F2"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5E3276BA"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Elaboración y mantenimiento de </w:t>
            </w:r>
            <w:r w:rsidRPr="00850B08">
              <w:rPr>
                <w:rFonts w:ascii="Times New Roman" w:eastAsia="Times New Roman" w:hAnsi="Times New Roman" w:cs="Times New Roman"/>
                <w:b/>
                <w:bCs/>
                <w:sz w:val="24"/>
                <w:szCs w:val="24"/>
                <w:lang w:eastAsia="es-EC"/>
              </w:rPr>
              <w:t>nóminas estudiantiles actualizadas</w:t>
            </w:r>
            <w:r w:rsidRPr="00850B08">
              <w:rPr>
                <w:rFonts w:ascii="Times New Roman" w:eastAsia="Times New Roman" w:hAnsi="Times New Roman" w:cs="Times New Roman"/>
                <w:sz w:val="24"/>
                <w:szCs w:val="24"/>
                <w:lang w:eastAsia="es-EC"/>
              </w:rPr>
              <w:t xml:space="preserve"> (ingresos y salidas) mediante archivo en línea para monitoreo cuantitativo.</w:t>
            </w:r>
          </w:p>
        </w:tc>
      </w:tr>
      <w:tr w:rsidR="001E60A0" w:rsidRPr="00850B08" w14:paraId="33C7D44D" w14:textId="77777777" w:rsidTr="0021554B">
        <w:trPr>
          <w:tblCellSpacing w:w="15" w:type="dxa"/>
        </w:trPr>
        <w:tc>
          <w:tcPr>
            <w:tcW w:w="3057" w:type="dxa"/>
            <w:vMerge/>
            <w:shd w:val="clear" w:color="auto" w:fill="F2F2F2" w:themeFill="background1" w:themeFillShade="F2"/>
            <w:vAlign w:val="center"/>
            <w:hideMark/>
          </w:tcPr>
          <w:p w14:paraId="4A2DAE5C"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5586E9E5"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Conformación de nóminas oficiales para uso institucional y </w:t>
            </w:r>
            <w:r w:rsidRPr="00850B08">
              <w:rPr>
                <w:rFonts w:ascii="Times New Roman" w:eastAsia="Times New Roman" w:hAnsi="Times New Roman" w:cs="Times New Roman"/>
                <w:b/>
                <w:bCs/>
                <w:sz w:val="24"/>
                <w:szCs w:val="24"/>
                <w:lang w:eastAsia="es-EC"/>
              </w:rPr>
              <w:t>reportes requeridos</w:t>
            </w:r>
            <w:r w:rsidRPr="00850B08">
              <w:rPr>
                <w:rFonts w:ascii="Times New Roman" w:eastAsia="Times New Roman" w:hAnsi="Times New Roman" w:cs="Times New Roman"/>
                <w:sz w:val="24"/>
                <w:szCs w:val="24"/>
                <w:lang w:eastAsia="es-EC"/>
              </w:rPr>
              <w:t xml:space="preserve"> por las autoridades educativas.</w:t>
            </w:r>
          </w:p>
        </w:tc>
      </w:tr>
      <w:tr w:rsidR="001E60A0" w:rsidRPr="00850B08" w14:paraId="06306751" w14:textId="77777777" w:rsidTr="008850FD">
        <w:trPr>
          <w:tblCellSpacing w:w="15" w:type="dxa"/>
        </w:trPr>
        <w:tc>
          <w:tcPr>
            <w:tcW w:w="3057" w:type="dxa"/>
            <w:vMerge/>
            <w:shd w:val="clear" w:color="auto" w:fill="F2F2F2" w:themeFill="background1" w:themeFillShade="F2"/>
            <w:vAlign w:val="center"/>
            <w:hideMark/>
          </w:tcPr>
          <w:p w14:paraId="14286D36"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shd w:val="clear" w:color="auto" w:fill="F2F2F2" w:themeFill="background1" w:themeFillShade="F2"/>
            <w:vAlign w:val="center"/>
            <w:hideMark/>
          </w:tcPr>
          <w:p w14:paraId="6DF25EEC"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GESTIÓN DE PLATAFORMAS Y SISTEMAS</w:t>
            </w:r>
          </w:p>
        </w:tc>
      </w:tr>
      <w:tr w:rsidR="001E60A0" w:rsidRPr="00850B08" w14:paraId="5D6A0BB8" w14:textId="77777777" w:rsidTr="0021554B">
        <w:trPr>
          <w:tblCellSpacing w:w="15" w:type="dxa"/>
        </w:trPr>
        <w:tc>
          <w:tcPr>
            <w:tcW w:w="3057" w:type="dxa"/>
            <w:vMerge/>
            <w:shd w:val="clear" w:color="auto" w:fill="F2F2F2" w:themeFill="background1" w:themeFillShade="F2"/>
            <w:vAlign w:val="center"/>
            <w:hideMark/>
          </w:tcPr>
          <w:p w14:paraId="09F85157"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165531F4"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Gestión y revisión de la plataforma </w:t>
            </w:r>
            <w:r w:rsidRPr="00850B08">
              <w:rPr>
                <w:rFonts w:ascii="Times New Roman" w:eastAsia="Times New Roman" w:hAnsi="Times New Roman" w:cs="Times New Roman"/>
                <w:b/>
                <w:bCs/>
                <w:sz w:val="24"/>
                <w:szCs w:val="24"/>
                <w:lang w:eastAsia="es-EC"/>
              </w:rPr>
              <w:t>CAS</w:t>
            </w:r>
            <w:r w:rsidRPr="00850B08">
              <w:rPr>
                <w:rFonts w:ascii="Times New Roman" w:eastAsia="Times New Roman" w:hAnsi="Times New Roman" w:cs="Times New Roman"/>
                <w:sz w:val="24"/>
                <w:szCs w:val="24"/>
                <w:lang w:eastAsia="es-EC"/>
              </w:rPr>
              <w:t xml:space="preserve"> (Certificados de Promoción, Notas de Titulación) y </w:t>
            </w:r>
            <w:r w:rsidRPr="00850B08">
              <w:rPr>
                <w:rFonts w:ascii="Times New Roman" w:eastAsia="Times New Roman" w:hAnsi="Times New Roman" w:cs="Times New Roman"/>
                <w:b/>
                <w:bCs/>
                <w:sz w:val="24"/>
                <w:szCs w:val="24"/>
                <w:lang w:eastAsia="es-EC"/>
              </w:rPr>
              <w:t>actualización de datos estudiantiles</w:t>
            </w:r>
            <w:r w:rsidRPr="00850B08">
              <w:rPr>
                <w:rFonts w:ascii="Times New Roman" w:eastAsia="Times New Roman" w:hAnsi="Times New Roman" w:cs="Times New Roman"/>
                <w:sz w:val="24"/>
                <w:szCs w:val="24"/>
                <w:lang w:eastAsia="es-EC"/>
              </w:rPr>
              <w:t xml:space="preserve"> al inicio del año lectivo.</w:t>
            </w:r>
          </w:p>
        </w:tc>
      </w:tr>
      <w:tr w:rsidR="001E60A0" w:rsidRPr="00850B08" w14:paraId="1CE27297" w14:textId="77777777" w:rsidTr="0021554B">
        <w:trPr>
          <w:tblCellSpacing w:w="15" w:type="dxa"/>
        </w:trPr>
        <w:tc>
          <w:tcPr>
            <w:tcW w:w="3057" w:type="dxa"/>
            <w:vMerge/>
            <w:shd w:val="clear" w:color="auto" w:fill="F2F2F2" w:themeFill="background1" w:themeFillShade="F2"/>
            <w:vAlign w:val="center"/>
            <w:hideMark/>
          </w:tcPr>
          <w:p w14:paraId="485086E2"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54535B4D"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Descarga, revisión y organización de documentos académicos desde las plataformas oficiales (informes de aprendizaje y certificados).</w:t>
            </w:r>
          </w:p>
        </w:tc>
      </w:tr>
      <w:tr w:rsidR="001E60A0" w:rsidRPr="00850B08" w14:paraId="27D7090E" w14:textId="77777777" w:rsidTr="008850FD">
        <w:trPr>
          <w:tblCellSpacing w:w="15" w:type="dxa"/>
        </w:trPr>
        <w:tc>
          <w:tcPr>
            <w:tcW w:w="3057" w:type="dxa"/>
            <w:vMerge/>
            <w:shd w:val="clear" w:color="auto" w:fill="F2F2F2" w:themeFill="background1" w:themeFillShade="F2"/>
            <w:vAlign w:val="center"/>
            <w:hideMark/>
          </w:tcPr>
          <w:p w14:paraId="3652C7A0"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shd w:val="clear" w:color="auto" w:fill="F2F2F2" w:themeFill="background1" w:themeFillShade="F2"/>
            <w:vAlign w:val="center"/>
            <w:hideMark/>
          </w:tcPr>
          <w:p w14:paraId="20C10484"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COMUNICACIÓN Y DOCUMENTACIÓN OFICIAL</w:t>
            </w:r>
          </w:p>
        </w:tc>
      </w:tr>
      <w:tr w:rsidR="001E60A0" w:rsidRPr="00850B08" w14:paraId="700AFE2B" w14:textId="77777777" w:rsidTr="0021554B">
        <w:trPr>
          <w:tblCellSpacing w:w="15" w:type="dxa"/>
        </w:trPr>
        <w:tc>
          <w:tcPr>
            <w:tcW w:w="3057" w:type="dxa"/>
            <w:vMerge/>
            <w:shd w:val="clear" w:color="auto" w:fill="F2F2F2" w:themeFill="background1" w:themeFillShade="F2"/>
            <w:vAlign w:val="center"/>
            <w:hideMark/>
          </w:tcPr>
          <w:p w14:paraId="7F833466"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677E36D9"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Redacción de documentos oficiales (oficios, circulares, memorandos y notificaciones internas y externas) en coordinación con la autoridad.</w:t>
            </w:r>
          </w:p>
        </w:tc>
      </w:tr>
      <w:tr w:rsidR="001E60A0" w:rsidRPr="00850B08" w14:paraId="2F8A8ED5" w14:textId="77777777" w:rsidTr="0021554B">
        <w:trPr>
          <w:tblCellSpacing w:w="15" w:type="dxa"/>
        </w:trPr>
        <w:tc>
          <w:tcPr>
            <w:tcW w:w="3057" w:type="dxa"/>
            <w:vMerge/>
            <w:shd w:val="clear" w:color="auto" w:fill="F2F2F2" w:themeFill="background1" w:themeFillShade="F2"/>
            <w:vAlign w:val="center"/>
            <w:hideMark/>
          </w:tcPr>
          <w:p w14:paraId="70C5A191"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68D431E2"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b/>
                <w:bCs/>
                <w:sz w:val="24"/>
                <w:szCs w:val="24"/>
                <w:lang w:eastAsia="es-EC"/>
              </w:rPr>
              <w:t>Comunicación oportuna</w:t>
            </w:r>
            <w:r w:rsidRPr="00850B08">
              <w:rPr>
                <w:rFonts w:ascii="Times New Roman" w:eastAsia="Times New Roman" w:hAnsi="Times New Roman" w:cs="Times New Roman"/>
                <w:sz w:val="24"/>
                <w:szCs w:val="24"/>
                <w:lang w:eastAsia="es-EC"/>
              </w:rPr>
              <w:t xml:space="preserve"> con representantes legales y estudiantes para informar sobre documentación pendiente o requerimientos administrativos.</w:t>
            </w:r>
          </w:p>
        </w:tc>
      </w:tr>
      <w:tr w:rsidR="001E60A0" w:rsidRPr="00850B08" w14:paraId="0DBA7727" w14:textId="77777777" w:rsidTr="0021554B">
        <w:trPr>
          <w:tblCellSpacing w:w="15" w:type="dxa"/>
        </w:trPr>
        <w:tc>
          <w:tcPr>
            <w:tcW w:w="3057" w:type="dxa"/>
            <w:vMerge/>
            <w:shd w:val="clear" w:color="auto" w:fill="F2F2F2" w:themeFill="background1" w:themeFillShade="F2"/>
            <w:vAlign w:val="center"/>
            <w:hideMark/>
          </w:tcPr>
          <w:p w14:paraId="71965226"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p>
        </w:tc>
        <w:tc>
          <w:tcPr>
            <w:tcW w:w="7201" w:type="dxa"/>
            <w:vAlign w:val="center"/>
            <w:hideMark/>
          </w:tcPr>
          <w:p w14:paraId="2EDA74AA" w14:textId="77777777" w:rsidR="001E60A0" w:rsidRPr="00850B08" w:rsidRDefault="001E60A0" w:rsidP="00850B08">
            <w:pPr>
              <w:spacing w:after="0" w:line="240" w:lineRule="auto"/>
              <w:rPr>
                <w:rFonts w:ascii="Times New Roman" w:eastAsia="Times New Roman" w:hAnsi="Times New Roman" w:cs="Times New Roman"/>
                <w:sz w:val="24"/>
                <w:szCs w:val="24"/>
                <w:lang w:eastAsia="es-EC"/>
              </w:rPr>
            </w:pPr>
            <w:r w:rsidRPr="00850B08">
              <w:rPr>
                <w:rFonts w:ascii="Times New Roman" w:eastAsia="Times New Roman" w:hAnsi="Times New Roman" w:cs="Times New Roman"/>
                <w:sz w:val="24"/>
                <w:szCs w:val="24"/>
                <w:lang w:eastAsia="es-EC"/>
              </w:rPr>
              <w:t xml:space="preserve">Realizar el registro de calificaciones en el sistema CAS de </w:t>
            </w:r>
            <w:r w:rsidRPr="00850B08">
              <w:rPr>
                <w:rFonts w:ascii="Times New Roman" w:eastAsia="Times New Roman" w:hAnsi="Times New Roman" w:cs="Times New Roman"/>
                <w:b/>
                <w:bCs/>
                <w:sz w:val="24"/>
                <w:szCs w:val="24"/>
                <w:lang w:eastAsia="es-EC"/>
              </w:rPr>
              <w:t>titulación de bachilleres</w:t>
            </w:r>
            <w:r w:rsidRPr="00850B08">
              <w:rPr>
                <w:rFonts w:ascii="Times New Roman" w:eastAsia="Times New Roman" w:hAnsi="Times New Roman" w:cs="Times New Roman"/>
                <w:sz w:val="24"/>
                <w:szCs w:val="24"/>
                <w:lang w:eastAsia="es-EC"/>
              </w:rPr>
              <w:t xml:space="preserve"> y coordinar la legalización de documentos.</w:t>
            </w:r>
          </w:p>
        </w:tc>
      </w:tr>
    </w:tbl>
    <w:p w14:paraId="51C5F1CB" w14:textId="42B40FED" w:rsidR="00124AFE" w:rsidRPr="001E60A0" w:rsidRDefault="00124AFE" w:rsidP="00F85044">
      <w:pPr>
        <w:pStyle w:val="Prrafodelista"/>
        <w:keepNext/>
        <w:keepLines/>
        <w:numPr>
          <w:ilvl w:val="0"/>
          <w:numId w:val="49"/>
        </w:numPr>
        <w:tabs>
          <w:tab w:val="left" w:pos="845"/>
        </w:tabs>
        <w:spacing w:before="157" w:after="80" w:line="240" w:lineRule="auto"/>
        <w:outlineLvl w:val="2"/>
        <w:rPr>
          <w:rFonts w:ascii="Times New Roman" w:hAnsi="Times New Roman" w:cs="Times New Roman"/>
          <w:b/>
          <w:sz w:val="24"/>
          <w:szCs w:val="24"/>
          <w:lang w:eastAsia="es-ES_tradnl"/>
        </w:rPr>
      </w:pPr>
      <w:bookmarkStart w:id="1" w:name="_TOC_250008"/>
      <w:r w:rsidRPr="001E60A0">
        <w:rPr>
          <w:rFonts w:ascii="Times New Roman" w:hAnsi="Times New Roman" w:cs="Times New Roman"/>
          <w:b/>
          <w:sz w:val="24"/>
          <w:szCs w:val="24"/>
          <w:lang w:eastAsia="es-ES_tradnl"/>
        </w:rPr>
        <w:t>FUNCIONES</w:t>
      </w:r>
      <w:r w:rsidRPr="001E60A0">
        <w:rPr>
          <w:rFonts w:ascii="Times New Roman" w:hAnsi="Times New Roman" w:cs="Times New Roman"/>
          <w:b/>
          <w:spacing w:val="-6"/>
          <w:sz w:val="24"/>
          <w:szCs w:val="24"/>
          <w:lang w:eastAsia="es-ES_tradnl"/>
        </w:rPr>
        <w:t xml:space="preserve"> </w:t>
      </w:r>
      <w:r w:rsidRPr="001E60A0">
        <w:rPr>
          <w:rFonts w:ascii="Times New Roman" w:hAnsi="Times New Roman" w:cs="Times New Roman"/>
          <w:b/>
          <w:sz w:val="24"/>
          <w:szCs w:val="24"/>
          <w:lang w:eastAsia="es-ES_tradnl"/>
        </w:rPr>
        <w:t>DE</w:t>
      </w:r>
      <w:r w:rsidRPr="001E60A0">
        <w:rPr>
          <w:rFonts w:ascii="Times New Roman" w:hAnsi="Times New Roman" w:cs="Times New Roman"/>
          <w:b/>
          <w:spacing w:val="-6"/>
          <w:sz w:val="24"/>
          <w:szCs w:val="24"/>
          <w:lang w:eastAsia="es-ES_tradnl"/>
        </w:rPr>
        <w:t xml:space="preserve"> </w:t>
      </w:r>
      <w:r w:rsidRPr="001E60A0">
        <w:rPr>
          <w:rFonts w:ascii="Times New Roman" w:hAnsi="Times New Roman" w:cs="Times New Roman"/>
          <w:b/>
          <w:sz w:val="24"/>
          <w:szCs w:val="24"/>
          <w:lang w:eastAsia="es-ES_tradnl"/>
        </w:rPr>
        <w:t>LOS</w:t>
      </w:r>
      <w:r w:rsidRPr="001E60A0">
        <w:rPr>
          <w:rFonts w:ascii="Times New Roman" w:hAnsi="Times New Roman" w:cs="Times New Roman"/>
          <w:b/>
          <w:spacing w:val="-2"/>
          <w:sz w:val="24"/>
          <w:szCs w:val="24"/>
          <w:lang w:eastAsia="es-ES_tradnl"/>
        </w:rPr>
        <w:t xml:space="preserve"> </w:t>
      </w:r>
      <w:r w:rsidRPr="001E60A0">
        <w:rPr>
          <w:rFonts w:ascii="Times New Roman" w:hAnsi="Times New Roman" w:cs="Times New Roman"/>
          <w:b/>
          <w:sz w:val="24"/>
          <w:szCs w:val="24"/>
          <w:lang w:eastAsia="es-ES_tradnl"/>
        </w:rPr>
        <w:t>ORGANISMOS</w:t>
      </w:r>
      <w:r w:rsidRPr="001E60A0">
        <w:rPr>
          <w:rFonts w:ascii="Times New Roman" w:hAnsi="Times New Roman" w:cs="Times New Roman"/>
          <w:b/>
          <w:spacing w:val="-1"/>
          <w:sz w:val="24"/>
          <w:szCs w:val="24"/>
          <w:lang w:eastAsia="es-ES_tradnl"/>
        </w:rPr>
        <w:t xml:space="preserve"> </w:t>
      </w:r>
      <w:bookmarkEnd w:id="1"/>
      <w:r w:rsidRPr="001E60A0">
        <w:rPr>
          <w:rFonts w:ascii="Times New Roman" w:hAnsi="Times New Roman" w:cs="Times New Roman"/>
          <w:b/>
          <w:spacing w:val="-2"/>
          <w:sz w:val="24"/>
          <w:szCs w:val="24"/>
          <w:lang w:eastAsia="es-ES_tradnl"/>
        </w:rPr>
        <w:t>EDUCATIVOS</w:t>
      </w:r>
      <w:r w:rsidR="001E60A0" w:rsidRPr="001E60A0">
        <w:rPr>
          <w:rFonts w:ascii="Times New Roman" w:hAnsi="Times New Roman" w:cs="Times New Roman"/>
          <w:b/>
          <w:spacing w:val="-2"/>
          <w:sz w:val="24"/>
          <w:szCs w:val="24"/>
          <w:lang w:eastAsia="es-ES_tradnl"/>
        </w:rPr>
        <w:t>.</w:t>
      </w:r>
    </w:p>
    <w:p w14:paraId="2817A377" w14:textId="75C4FD65" w:rsidR="001E60A0" w:rsidRPr="001E60A0" w:rsidRDefault="00124AFE" w:rsidP="00F85044">
      <w:pPr>
        <w:pStyle w:val="Prrafodelista"/>
        <w:keepNext/>
        <w:keepLines/>
        <w:numPr>
          <w:ilvl w:val="1"/>
          <w:numId w:val="49"/>
        </w:numPr>
        <w:tabs>
          <w:tab w:val="left" w:pos="849"/>
        </w:tabs>
        <w:spacing w:before="162" w:after="80" w:line="240" w:lineRule="auto"/>
        <w:outlineLvl w:val="2"/>
        <w:rPr>
          <w:rFonts w:ascii="Times New Roman" w:hAnsi="Times New Roman" w:cs="Times New Roman"/>
          <w:b/>
          <w:sz w:val="24"/>
          <w:szCs w:val="24"/>
          <w:lang w:eastAsia="es-ES_tradnl"/>
        </w:rPr>
      </w:pPr>
      <w:bookmarkStart w:id="2" w:name="_TOC_250007"/>
      <w:r w:rsidRPr="001E60A0">
        <w:rPr>
          <w:rFonts w:ascii="Times New Roman" w:hAnsi="Times New Roman" w:cs="Times New Roman"/>
          <w:b/>
          <w:sz w:val="24"/>
          <w:szCs w:val="24"/>
          <w:lang w:eastAsia="es-ES_tradnl"/>
        </w:rPr>
        <w:t>FUNCIONES</w:t>
      </w:r>
      <w:r w:rsidRPr="001E60A0">
        <w:rPr>
          <w:rFonts w:ascii="Times New Roman" w:hAnsi="Times New Roman" w:cs="Times New Roman"/>
          <w:b/>
          <w:spacing w:val="-5"/>
          <w:sz w:val="24"/>
          <w:szCs w:val="24"/>
          <w:lang w:eastAsia="es-ES_tradnl"/>
        </w:rPr>
        <w:t xml:space="preserve"> </w:t>
      </w:r>
      <w:r w:rsidRPr="001E60A0">
        <w:rPr>
          <w:rFonts w:ascii="Times New Roman" w:hAnsi="Times New Roman" w:cs="Times New Roman"/>
          <w:b/>
          <w:sz w:val="24"/>
          <w:szCs w:val="24"/>
          <w:lang w:eastAsia="es-ES_tradnl"/>
        </w:rPr>
        <w:t>DEL</w:t>
      </w:r>
      <w:r w:rsidRPr="001E60A0">
        <w:rPr>
          <w:rFonts w:ascii="Times New Roman" w:hAnsi="Times New Roman" w:cs="Times New Roman"/>
          <w:b/>
          <w:spacing w:val="-6"/>
          <w:sz w:val="24"/>
          <w:szCs w:val="24"/>
          <w:lang w:eastAsia="es-ES_tradnl"/>
        </w:rPr>
        <w:t xml:space="preserve"> </w:t>
      </w:r>
      <w:r w:rsidRPr="001E60A0">
        <w:rPr>
          <w:rFonts w:ascii="Times New Roman" w:hAnsi="Times New Roman" w:cs="Times New Roman"/>
          <w:b/>
          <w:sz w:val="24"/>
          <w:szCs w:val="24"/>
          <w:lang w:eastAsia="es-ES_tradnl"/>
        </w:rPr>
        <w:t>CONSEJO</w:t>
      </w:r>
      <w:r w:rsidRPr="001E60A0">
        <w:rPr>
          <w:rFonts w:ascii="Times New Roman" w:hAnsi="Times New Roman" w:cs="Times New Roman"/>
          <w:b/>
          <w:spacing w:val="-5"/>
          <w:sz w:val="24"/>
          <w:szCs w:val="24"/>
          <w:lang w:eastAsia="es-ES_tradnl"/>
        </w:rPr>
        <w:t xml:space="preserve"> </w:t>
      </w:r>
      <w:bookmarkEnd w:id="2"/>
      <w:r w:rsidRPr="001E60A0">
        <w:rPr>
          <w:rFonts w:ascii="Times New Roman" w:hAnsi="Times New Roman" w:cs="Times New Roman"/>
          <w:b/>
          <w:spacing w:val="-2"/>
          <w:sz w:val="24"/>
          <w:szCs w:val="24"/>
          <w:lang w:eastAsia="es-ES_tradnl"/>
        </w:rPr>
        <w:t>EJECUTIVO</w:t>
      </w:r>
      <w:r w:rsidR="001E60A0" w:rsidRPr="001E60A0">
        <w:rPr>
          <w:rFonts w:ascii="Times New Roman" w:hAnsi="Times New Roman" w:cs="Times New Roman"/>
          <w:b/>
          <w:spacing w:val="-2"/>
          <w:sz w:val="24"/>
          <w:szCs w:val="24"/>
          <w:lang w:eastAsia="es-ES_tradnl"/>
        </w:rPr>
        <w:t>.</w:t>
      </w:r>
    </w:p>
    <w:p w14:paraId="24C17B5E" w14:textId="7C228206" w:rsidR="0058596D" w:rsidRPr="00124AFE" w:rsidRDefault="00124AFE" w:rsidP="0058596D">
      <w:pPr>
        <w:suppressAutoHyphens/>
        <w:spacing w:before="180" w:after="0" w:line="254" w:lineRule="auto"/>
        <w:ind w:left="141" w:right="149"/>
        <w:jc w:val="both"/>
        <w:rPr>
          <w:rFonts w:ascii="Times New Roman" w:eastAsia="Times New Roman" w:hAnsi="Times New Roman" w:cs="Times New Roman"/>
          <w:spacing w:val="-2"/>
          <w:sz w:val="24"/>
          <w:szCs w:val="24"/>
          <w:lang w:val="es-ES" w:eastAsia="zh-CN"/>
        </w:rPr>
      </w:pPr>
      <w:r w:rsidRPr="00124AFE">
        <w:rPr>
          <w:rFonts w:ascii="Times New Roman" w:eastAsia="Times New Roman" w:hAnsi="Times New Roman" w:cs="Times New Roman"/>
          <w:sz w:val="24"/>
          <w:szCs w:val="24"/>
          <w:lang w:val="es-ES" w:eastAsia="zh-CN"/>
        </w:rPr>
        <w:t>A más de cumplir con lo est</w:t>
      </w:r>
      <w:r w:rsidR="001E60A0" w:rsidRPr="001E60A0">
        <w:rPr>
          <w:rFonts w:ascii="Times New Roman" w:eastAsia="Times New Roman" w:hAnsi="Times New Roman" w:cs="Times New Roman"/>
          <w:sz w:val="24"/>
          <w:szCs w:val="24"/>
          <w:lang w:val="es-ES" w:eastAsia="zh-CN"/>
        </w:rPr>
        <w:t>ablecido</w:t>
      </w:r>
      <w:r w:rsidRPr="00124AFE">
        <w:rPr>
          <w:rFonts w:ascii="Times New Roman" w:eastAsia="Times New Roman" w:hAnsi="Times New Roman" w:cs="Times New Roman"/>
          <w:sz w:val="24"/>
          <w:szCs w:val="24"/>
          <w:lang w:val="es-ES" w:eastAsia="zh-CN"/>
        </w:rPr>
        <w:t xml:space="preserve"> en el Art. 9 </w:t>
      </w:r>
      <w:r w:rsidR="001E60A0" w:rsidRPr="001E60A0">
        <w:rPr>
          <w:rFonts w:ascii="Times New Roman" w:eastAsia="Times New Roman" w:hAnsi="Times New Roman" w:cs="Times New Roman"/>
          <w:sz w:val="24"/>
          <w:szCs w:val="24"/>
          <w:lang w:val="es-ES" w:eastAsia="es-ES"/>
        </w:rPr>
        <w:t>del</w:t>
      </w:r>
      <w:r w:rsidR="001E60A0" w:rsidRPr="001E60A0">
        <w:rPr>
          <w:rFonts w:ascii="Times New Roman" w:eastAsia="Times New Roman" w:hAnsi="Times New Roman" w:cs="Times New Roman"/>
          <w:b/>
          <w:bCs/>
          <w:sz w:val="24"/>
          <w:szCs w:val="24"/>
          <w:lang w:val="es-ES" w:eastAsia="es-ES"/>
        </w:rPr>
        <w:t xml:space="preserve"> </w:t>
      </w:r>
      <w:r w:rsidRPr="00124AFE">
        <w:rPr>
          <w:rFonts w:ascii="Times New Roman" w:eastAsia="Times New Roman" w:hAnsi="Times New Roman" w:cs="Times New Roman"/>
          <w:b/>
          <w:sz w:val="24"/>
          <w:szCs w:val="24"/>
          <w:lang w:val="es-ES" w:eastAsia="zh-CN"/>
        </w:rPr>
        <w:t>ACUERDO Nro. MINEDUC-MINEDUC-2024-00066-A</w:t>
      </w:r>
      <w:r w:rsidRPr="00124AFE">
        <w:rPr>
          <w:rFonts w:ascii="Times New Roman" w:eastAsia="Times New Roman" w:hAnsi="Times New Roman" w:cs="Times New Roman"/>
          <w:sz w:val="24"/>
          <w:szCs w:val="24"/>
          <w:lang w:val="es-ES" w:eastAsia="zh-CN"/>
        </w:rPr>
        <w:t xml:space="preserve">, se consideran las siguientes </w:t>
      </w:r>
      <w:r w:rsidRPr="00124AFE">
        <w:rPr>
          <w:rFonts w:ascii="Times New Roman" w:eastAsia="Times New Roman" w:hAnsi="Times New Roman" w:cs="Times New Roman"/>
          <w:spacing w:val="-2"/>
          <w:sz w:val="24"/>
          <w:szCs w:val="24"/>
          <w:lang w:val="es-ES" w:eastAsia="zh-CN"/>
        </w:rPr>
        <w:t xml:space="preserve">actividades en cumplimiento de sus funciones: </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770"/>
        <w:gridCol w:w="7578"/>
      </w:tblGrid>
      <w:tr w:rsidR="00124AFE" w:rsidRPr="00124AFE" w14:paraId="04622F81" w14:textId="77777777" w:rsidTr="00124AFE">
        <w:trPr>
          <w:tblHeader/>
          <w:tblCellSpacing w:w="15" w:type="dxa"/>
        </w:trPr>
        <w:tc>
          <w:tcPr>
            <w:tcW w:w="10288" w:type="dxa"/>
            <w:gridSpan w:val="2"/>
            <w:shd w:val="clear" w:color="auto" w:fill="F2F2F2" w:themeFill="background1" w:themeFillShade="F2"/>
            <w:vAlign w:val="center"/>
            <w:hideMark/>
          </w:tcPr>
          <w:p w14:paraId="0CB48515" w14:textId="0BCC10FA" w:rsidR="00124AFE" w:rsidRPr="00124AFE" w:rsidRDefault="00124AFE" w:rsidP="00124AFE">
            <w:pPr>
              <w:spacing w:after="0" w:line="240" w:lineRule="auto"/>
              <w:jc w:val="center"/>
              <w:rPr>
                <w:rFonts w:ascii="Times New Roman" w:eastAsia="Times New Roman" w:hAnsi="Times New Roman" w:cs="Times New Roman"/>
                <w:b/>
                <w:bCs/>
                <w:sz w:val="24"/>
                <w:szCs w:val="24"/>
                <w:lang w:eastAsia="es-EC"/>
              </w:rPr>
            </w:pPr>
            <w:r w:rsidRPr="00124AFE">
              <w:rPr>
                <w:rFonts w:ascii="Times New Roman" w:eastAsia="Times New Roman" w:hAnsi="Times New Roman" w:cs="Times New Roman"/>
                <w:b/>
                <w:bCs/>
                <w:sz w:val="24"/>
                <w:szCs w:val="24"/>
                <w:lang w:eastAsia="es-EC"/>
              </w:rPr>
              <w:t>FUNCIONES DEL CONSEJO EJECUTIVO</w:t>
            </w:r>
          </w:p>
        </w:tc>
      </w:tr>
      <w:tr w:rsidR="00124AFE" w:rsidRPr="00124AFE" w14:paraId="02B4B4BB" w14:textId="77777777" w:rsidTr="00124AFE">
        <w:trPr>
          <w:tblCellSpacing w:w="15" w:type="dxa"/>
        </w:trPr>
        <w:tc>
          <w:tcPr>
            <w:tcW w:w="2725" w:type="dxa"/>
            <w:shd w:val="clear" w:color="auto" w:fill="F2F2F2" w:themeFill="background1" w:themeFillShade="F2"/>
            <w:vAlign w:val="center"/>
            <w:hideMark/>
          </w:tcPr>
          <w:p w14:paraId="45C5162B" w14:textId="1458E2A0" w:rsidR="00124AFE" w:rsidRPr="00124AFE" w:rsidRDefault="00124AFE" w:rsidP="00124AFE">
            <w:pPr>
              <w:spacing w:after="0" w:line="240" w:lineRule="auto"/>
              <w:rPr>
                <w:rFonts w:ascii="Times New Roman" w:eastAsia="Times New Roman" w:hAnsi="Times New Roman" w:cs="Times New Roman"/>
                <w:b/>
                <w:bCs/>
                <w:sz w:val="24"/>
                <w:szCs w:val="24"/>
                <w:lang w:eastAsia="es-EC"/>
              </w:rPr>
            </w:pPr>
            <w:r w:rsidRPr="00124AFE">
              <w:rPr>
                <w:rFonts w:ascii="Times New Roman" w:eastAsia="Times New Roman" w:hAnsi="Times New Roman" w:cs="Times New Roman"/>
                <w:b/>
                <w:bCs/>
                <w:sz w:val="24"/>
                <w:szCs w:val="24"/>
                <w:lang w:eastAsia="es-EC"/>
              </w:rPr>
              <w:t>Descripción</w:t>
            </w:r>
          </w:p>
        </w:tc>
        <w:tc>
          <w:tcPr>
            <w:tcW w:w="7533" w:type="dxa"/>
            <w:vAlign w:val="center"/>
            <w:hideMark/>
          </w:tcPr>
          <w:p w14:paraId="34F05334"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Órgano de máxima resolución operativa. Responsable de la planificación, el seguimiento y la evaluación de los instrumentos de gestión, asegurando el cumplimiento de los Estándares de Calidad y la optimización de recursos (</w:t>
            </w:r>
            <w:r w:rsidRPr="00124AFE">
              <w:rPr>
                <w:rFonts w:ascii="Times New Roman" w:eastAsia="Times New Roman" w:hAnsi="Times New Roman" w:cs="Times New Roman"/>
                <w:b/>
                <w:bCs/>
                <w:sz w:val="24"/>
                <w:szCs w:val="24"/>
                <w:lang w:eastAsia="es-EC"/>
              </w:rPr>
              <w:t>D1.C4.GE9</w:t>
            </w:r>
            <w:r w:rsidRPr="00124AFE">
              <w:rPr>
                <w:rFonts w:ascii="Times New Roman" w:eastAsia="Times New Roman" w:hAnsi="Times New Roman" w:cs="Times New Roman"/>
                <w:sz w:val="24"/>
                <w:szCs w:val="24"/>
                <w:lang w:eastAsia="es-EC"/>
              </w:rPr>
              <w:t>).</w:t>
            </w:r>
          </w:p>
        </w:tc>
      </w:tr>
      <w:tr w:rsidR="00124AFE" w:rsidRPr="00124AFE" w14:paraId="5D7C3701" w14:textId="77777777" w:rsidTr="00124AFE">
        <w:trPr>
          <w:tblCellSpacing w:w="15" w:type="dxa"/>
        </w:trPr>
        <w:tc>
          <w:tcPr>
            <w:tcW w:w="2725" w:type="dxa"/>
            <w:shd w:val="clear" w:color="auto" w:fill="F2F2F2" w:themeFill="background1" w:themeFillShade="F2"/>
            <w:vAlign w:val="center"/>
            <w:hideMark/>
          </w:tcPr>
          <w:p w14:paraId="69861E4E" w14:textId="77777777" w:rsidR="00124AFE" w:rsidRPr="00124AFE" w:rsidRDefault="00124AFE" w:rsidP="00124AFE">
            <w:pPr>
              <w:spacing w:after="0" w:line="240" w:lineRule="auto"/>
              <w:rPr>
                <w:rFonts w:ascii="Times New Roman" w:eastAsia="Times New Roman" w:hAnsi="Times New Roman" w:cs="Times New Roman"/>
                <w:b/>
                <w:bCs/>
                <w:sz w:val="24"/>
                <w:szCs w:val="24"/>
                <w:lang w:eastAsia="es-EC"/>
              </w:rPr>
            </w:pPr>
            <w:r w:rsidRPr="00124AFE">
              <w:rPr>
                <w:rFonts w:ascii="Times New Roman" w:eastAsia="Times New Roman" w:hAnsi="Times New Roman" w:cs="Times New Roman"/>
                <w:b/>
                <w:bCs/>
                <w:sz w:val="24"/>
                <w:szCs w:val="24"/>
                <w:lang w:eastAsia="es-EC"/>
              </w:rPr>
              <w:t>Base legal</w:t>
            </w:r>
          </w:p>
        </w:tc>
        <w:tc>
          <w:tcPr>
            <w:tcW w:w="7533" w:type="dxa"/>
            <w:vAlign w:val="center"/>
            <w:hideMark/>
          </w:tcPr>
          <w:p w14:paraId="6F618942" w14:textId="77777777" w:rsidR="00851599"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ACUERDO Nro. MINEDUC-MINEDUC-2024-00066-A, Art. 9; </w:t>
            </w:r>
          </w:p>
          <w:p w14:paraId="59459544" w14:textId="61F42CA4"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Estándares de Gestión Escolar.</w:t>
            </w:r>
          </w:p>
        </w:tc>
      </w:tr>
      <w:tr w:rsidR="00124AFE" w:rsidRPr="00124AFE" w14:paraId="0BCB9C58" w14:textId="77777777" w:rsidTr="008850FD">
        <w:trPr>
          <w:tblCellSpacing w:w="15" w:type="dxa"/>
        </w:trPr>
        <w:tc>
          <w:tcPr>
            <w:tcW w:w="2725" w:type="dxa"/>
            <w:shd w:val="clear" w:color="auto" w:fill="F2F2F2" w:themeFill="background1" w:themeFillShade="F2"/>
            <w:vAlign w:val="center"/>
            <w:hideMark/>
          </w:tcPr>
          <w:p w14:paraId="01571163"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RESPONSABLE</w:t>
            </w:r>
          </w:p>
        </w:tc>
        <w:tc>
          <w:tcPr>
            <w:tcW w:w="7533" w:type="dxa"/>
            <w:shd w:val="clear" w:color="auto" w:fill="F2F2F2" w:themeFill="background1" w:themeFillShade="F2"/>
            <w:vAlign w:val="center"/>
            <w:hideMark/>
          </w:tcPr>
          <w:p w14:paraId="0442A549"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ACTIVIDAD</w:t>
            </w:r>
          </w:p>
        </w:tc>
      </w:tr>
      <w:tr w:rsidR="00124AFE" w:rsidRPr="00124AFE" w14:paraId="3B465610" w14:textId="77777777" w:rsidTr="008850FD">
        <w:trPr>
          <w:tblCellSpacing w:w="15" w:type="dxa"/>
        </w:trPr>
        <w:tc>
          <w:tcPr>
            <w:tcW w:w="2725" w:type="dxa"/>
            <w:vMerge w:val="restart"/>
            <w:shd w:val="clear" w:color="auto" w:fill="F2F2F2" w:themeFill="background1" w:themeFillShade="F2"/>
            <w:vAlign w:val="center"/>
            <w:hideMark/>
          </w:tcPr>
          <w:p w14:paraId="1D398B22"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CONSEJO EJECUTIVO</w:t>
            </w:r>
          </w:p>
        </w:tc>
        <w:tc>
          <w:tcPr>
            <w:tcW w:w="7533" w:type="dxa"/>
            <w:shd w:val="clear" w:color="auto" w:fill="F2F2F2" w:themeFill="background1" w:themeFillShade="F2"/>
            <w:vAlign w:val="center"/>
            <w:hideMark/>
          </w:tcPr>
          <w:p w14:paraId="439B6389"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GESTIÓN ESTRATÉGICA Y PLANIFICACIÓN</w:t>
            </w:r>
          </w:p>
        </w:tc>
      </w:tr>
      <w:tr w:rsidR="00124AFE" w:rsidRPr="00124AFE" w14:paraId="5C382FC0" w14:textId="77777777" w:rsidTr="00124AFE">
        <w:trPr>
          <w:tblCellSpacing w:w="15" w:type="dxa"/>
        </w:trPr>
        <w:tc>
          <w:tcPr>
            <w:tcW w:w="2725" w:type="dxa"/>
            <w:vMerge/>
            <w:shd w:val="clear" w:color="auto" w:fill="F2F2F2" w:themeFill="background1" w:themeFillShade="F2"/>
            <w:vAlign w:val="center"/>
            <w:hideMark/>
          </w:tcPr>
          <w:p w14:paraId="14606EBE"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52853B13"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Registro oficial de conformación</w:t>
            </w:r>
            <w:r w:rsidRPr="00124AFE">
              <w:rPr>
                <w:rFonts w:ascii="Times New Roman" w:eastAsia="Times New Roman" w:hAnsi="Times New Roman" w:cs="Times New Roman"/>
                <w:sz w:val="24"/>
                <w:szCs w:val="24"/>
                <w:lang w:eastAsia="es-EC"/>
              </w:rPr>
              <w:t xml:space="preserve"> del Consejo Ejecutivo y elaboración del </w:t>
            </w:r>
            <w:r w:rsidRPr="00124AFE">
              <w:rPr>
                <w:rFonts w:ascii="Times New Roman" w:eastAsia="Times New Roman" w:hAnsi="Times New Roman" w:cs="Times New Roman"/>
                <w:b/>
                <w:bCs/>
                <w:sz w:val="24"/>
                <w:szCs w:val="24"/>
                <w:lang w:eastAsia="es-EC"/>
              </w:rPr>
              <w:t>cronograma de sesiones</w:t>
            </w:r>
            <w:r w:rsidRPr="00124AFE">
              <w:rPr>
                <w:rFonts w:ascii="Times New Roman" w:eastAsia="Times New Roman" w:hAnsi="Times New Roman" w:cs="Times New Roman"/>
                <w:sz w:val="24"/>
                <w:szCs w:val="24"/>
                <w:lang w:eastAsia="es-EC"/>
              </w:rPr>
              <w:t>.</w:t>
            </w:r>
          </w:p>
        </w:tc>
      </w:tr>
      <w:tr w:rsidR="00124AFE" w:rsidRPr="00124AFE" w14:paraId="1DFAEA3B" w14:textId="77777777" w:rsidTr="00124AFE">
        <w:trPr>
          <w:tblCellSpacing w:w="15" w:type="dxa"/>
        </w:trPr>
        <w:tc>
          <w:tcPr>
            <w:tcW w:w="2725" w:type="dxa"/>
            <w:vMerge/>
            <w:shd w:val="clear" w:color="auto" w:fill="F2F2F2" w:themeFill="background1" w:themeFillShade="F2"/>
            <w:vAlign w:val="center"/>
            <w:hideMark/>
          </w:tcPr>
          <w:p w14:paraId="728CCF82"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1F01AA9C"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Revisión y actualización anual</w:t>
            </w:r>
            <w:r w:rsidRPr="00124AFE">
              <w:rPr>
                <w:rFonts w:ascii="Times New Roman" w:eastAsia="Times New Roman" w:hAnsi="Times New Roman" w:cs="Times New Roman"/>
                <w:sz w:val="24"/>
                <w:szCs w:val="24"/>
                <w:lang w:eastAsia="es-EC"/>
              </w:rPr>
              <w:t xml:space="preserve"> de los instrumentos de gestión (PEI, PCI, Código de Convivencia), incluyendo el </w:t>
            </w:r>
            <w:r w:rsidRPr="00124AFE">
              <w:rPr>
                <w:rFonts w:ascii="Times New Roman" w:eastAsia="Times New Roman" w:hAnsi="Times New Roman" w:cs="Times New Roman"/>
                <w:b/>
                <w:bCs/>
                <w:sz w:val="24"/>
                <w:szCs w:val="24"/>
                <w:lang w:eastAsia="es-EC"/>
              </w:rPr>
              <w:t>Manual de Estándares de Calidad Educativa</w:t>
            </w:r>
            <w:r w:rsidRPr="00124AFE">
              <w:rPr>
                <w:rFonts w:ascii="Times New Roman" w:eastAsia="Times New Roman" w:hAnsi="Times New Roman" w:cs="Times New Roman"/>
                <w:sz w:val="24"/>
                <w:szCs w:val="24"/>
                <w:lang w:eastAsia="es-EC"/>
              </w:rPr>
              <w:t>.</w:t>
            </w:r>
          </w:p>
        </w:tc>
      </w:tr>
      <w:tr w:rsidR="00124AFE" w:rsidRPr="00124AFE" w14:paraId="209710B0" w14:textId="77777777" w:rsidTr="00124AFE">
        <w:trPr>
          <w:tblCellSpacing w:w="15" w:type="dxa"/>
        </w:trPr>
        <w:tc>
          <w:tcPr>
            <w:tcW w:w="2725" w:type="dxa"/>
            <w:vMerge/>
            <w:shd w:val="clear" w:color="auto" w:fill="F2F2F2" w:themeFill="background1" w:themeFillShade="F2"/>
            <w:vAlign w:val="center"/>
            <w:hideMark/>
          </w:tcPr>
          <w:p w14:paraId="3DF89ED1"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05F19969"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Definición de </w:t>
            </w:r>
            <w:r w:rsidRPr="00124AFE">
              <w:rPr>
                <w:rFonts w:ascii="Times New Roman" w:eastAsia="Times New Roman" w:hAnsi="Times New Roman" w:cs="Times New Roman"/>
                <w:b/>
                <w:bCs/>
                <w:sz w:val="24"/>
                <w:szCs w:val="24"/>
                <w:lang w:eastAsia="es-EC"/>
              </w:rPr>
              <w:t>estrategias y acciones concretas</w:t>
            </w:r>
            <w:r w:rsidRPr="00124AFE">
              <w:rPr>
                <w:rFonts w:ascii="Times New Roman" w:eastAsia="Times New Roman" w:hAnsi="Times New Roman" w:cs="Times New Roman"/>
                <w:sz w:val="24"/>
                <w:szCs w:val="24"/>
                <w:lang w:eastAsia="es-EC"/>
              </w:rPr>
              <w:t xml:space="preserve"> para el cumplimiento de los Estándares y asignación de responsabilidades por áreas.</w:t>
            </w:r>
          </w:p>
        </w:tc>
      </w:tr>
      <w:tr w:rsidR="00124AFE" w:rsidRPr="00124AFE" w14:paraId="4AC7FB5A" w14:textId="77777777" w:rsidTr="00124AFE">
        <w:trPr>
          <w:tblCellSpacing w:w="15" w:type="dxa"/>
        </w:trPr>
        <w:tc>
          <w:tcPr>
            <w:tcW w:w="2725" w:type="dxa"/>
            <w:vMerge w:val="restart"/>
            <w:tcBorders>
              <w:top w:val="nil"/>
            </w:tcBorders>
            <w:shd w:val="clear" w:color="auto" w:fill="F2F2F2" w:themeFill="background1" w:themeFillShade="F2"/>
            <w:vAlign w:val="center"/>
            <w:hideMark/>
          </w:tcPr>
          <w:p w14:paraId="5E67E49C"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52BA291C"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Validación y aprobación</w:t>
            </w:r>
            <w:r w:rsidRPr="00124AFE">
              <w:rPr>
                <w:rFonts w:ascii="Times New Roman" w:eastAsia="Times New Roman" w:hAnsi="Times New Roman" w:cs="Times New Roman"/>
                <w:sz w:val="24"/>
                <w:szCs w:val="24"/>
                <w:lang w:eastAsia="es-EC"/>
              </w:rPr>
              <w:t xml:space="preserve"> de los instrumentos de gestión, planes operativos y propuestas de mejora (POA).</w:t>
            </w:r>
          </w:p>
        </w:tc>
      </w:tr>
      <w:tr w:rsidR="00124AFE" w:rsidRPr="00124AFE" w14:paraId="10FB84B8" w14:textId="77777777" w:rsidTr="008850FD">
        <w:trPr>
          <w:tblCellSpacing w:w="15" w:type="dxa"/>
        </w:trPr>
        <w:tc>
          <w:tcPr>
            <w:tcW w:w="2725" w:type="dxa"/>
            <w:vMerge/>
            <w:tcBorders>
              <w:top w:val="nil"/>
            </w:tcBorders>
            <w:shd w:val="clear" w:color="auto" w:fill="F2F2F2" w:themeFill="background1" w:themeFillShade="F2"/>
            <w:vAlign w:val="center"/>
            <w:hideMark/>
          </w:tcPr>
          <w:p w14:paraId="75027FE9"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shd w:val="clear" w:color="auto" w:fill="F2F2F2" w:themeFill="background1" w:themeFillShade="F2"/>
            <w:vAlign w:val="center"/>
            <w:hideMark/>
          </w:tcPr>
          <w:p w14:paraId="7BF21423"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EVALUACIÓN Y MONITOREO DE LA CALIDAD</w:t>
            </w:r>
          </w:p>
        </w:tc>
      </w:tr>
      <w:tr w:rsidR="00124AFE" w:rsidRPr="00124AFE" w14:paraId="527D50F2" w14:textId="77777777" w:rsidTr="00124AFE">
        <w:trPr>
          <w:tblCellSpacing w:w="15" w:type="dxa"/>
        </w:trPr>
        <w:tc>
          <w:tcPr>
            <w:tcW w:w="2725" w:type="dxa"/>
            <w:vMerge/>
            <w:tcBorders>
              <w:top w:val="nil"/>
            </w:tcBorders>
            <w:shd w:val="clear" w:color="auto" w:fill="F2F2F2" w:themeFill="background1" w:themeFillShade="F2"/>
            <w:vAlign w:val="center"/>
            <w:hideMark/>
          </w:tcPr>
          <w:p w14:paraId="1C1F4004"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75E7A3A1"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Diseño de </w:t>
            </w:r>
            <w:r w:rsidRPr="00124AFE">
              <w:rPr>
                <w:rFonts w:ascii="Times New Roman" w:eastAsia="Times New Roman" w:hAnsi="Times New Roman" w:cs="Times New Roman"/>
                <w:b/>
                <w:bCs/>
                <w:sz w:val="24"/>
                <w:szCs w:val="24"/>
                <w:lang w:eastAsia="es-EC"/>
              </w:rPr>
              <w:t>matrices de seguimiento y monitoreo</w:t>
            </w:r>
            <w:r w:rsidRPr="00124AFE">
              <w:rPr>
                <w:rFonts w:ascii="Times New Roman" w:eastAsia="Times New Roman" w:hAnsi="Times New Roman" w:cs="Times New Roman"/>
                <w:sz w:val="24"/>
                <w:szCs w:val="24"/>
                <w:lang w:eastAsia="es-EC"/>
              </w:rPr>
              <w:t xml:space="preserve"> (incluyendo tiempo y espacio para su aplicación) de los Estándares de Calidad.</w:t>
            </w:r>
          </w:p>
        </w:tc>
      </w:tr>
      <w:tr w:rsidR="00124AFE" w:rsidRPr="00124AFE" w14:paraId="377771B3" w14:textId="77777777" w:rsidTr="00124AFE">
        <w:trPr>
          <w:tblCellSpacing w:w="15" w:type="dxa"/>
        </w:trPr>
        <w:tc>
          <w:tcPr>
            <w:tcW w:w="2725" w:type="dxa"/>
            <w:vMerge/>
            <w:tcBorders>
              <w:top w:val="nil"/>
            </w:tcBorders>
            <w:shd w:val="clear" w:color="auto" w:fill="F2F2F2" w:themeFill="background1" w:themeFillShade="F2"/>
            <w:vAlign w:val="center"/>
            <w:hideMark/>
          </w:tcPr>
          <w:p w14:paraId="2C973EB0"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414CB98F"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Dar </w:t>
            </w:r>
            <w:r w:rsidRPr="00124AFE">
              <w:rPr>
                <w:rFonts w:ascii="Times New Roman" w:eastAsia="Times New Roman" w:hAnsi="Times New Roman" w:cs="Times New Roman"/>
                <w:b/>
                <w:bCs/>
                <w:sz w:val="24"/>
                <w:szCs w:val="24"/>
                <w:lang w:eastAsia="es-EC"/>
              </w:rPr>
              <w:t>seguimiento y monitoreo trimestral</w:t>
            </w:r>
            <w:r w:rsidRPr="00124AFE">
              <w:rPr>
                <w:rFonts w:ascii="Times New Roman" w:eastAsia="Times New Roman" w:hAnsi="Times New Roman" w:cs="Times New Roman"/>
                <w:sz w:val="24"/>
                <w:szCs w:val="24"/>
                <w:lang w:eastAsia="es-EC"/>
              </w:rPr>
              <w:t xml:space="preserve"> a todas las gestiones de los Instrumentos de Gestión Escolar.</w:t>
            </w:r>
          </w:p>
        </w:tc>
      </w:tr>
      <w:tr w:rsidR="00124AFE" w:rsidRPr="00124AFE" w14:paraId="2F601D9D" w14:textId="77777777" w:rsidTr="00124AFE">
        <w:trPr>
          <w:tblCellSpacing w:w="15" w:type="dxa"/>
        </w:trPr>
        <w:tc>
          <w:tcPr>
            <w:tcW w:w="2725" w:type="dxa"/>
            <w:vMerge/>
            <w:tcBorders>
              <w:top w:val="nil"/>
            </w:tcBorders>
            <w:shd w:val="clear" w:color="auto" w:fill="F2F2F2" w:themeFill="background1" w:themeFillShade="F2"/>
            <w:vAlign w:val="center"/>
            <w:hideMark/>
          </w:tcPr>
          <w:p w14:paraId="7C51B631"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65C771A8"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Revisión y análisis de los resultados de evaluaciones externas</w:t>
            </w:r>
            <w:r w:rsidRPr="00124AFE">
              <w:rPr>
                <w:rFonts w:ascii="Times New Roman" w:eastAsia="Times New Roman" w:hAnsi="Times New Roman" w:cs="Times New Roman"/>
                <w:sz w:val="24"/>
                <w:szCs w:val="24"/>
                <w:lang w:eastAsia="es-EC"/>
              </w:rPr>
              <w:t xml:space="preserve"> (ej. Ineval) e internas y elaboración de un </w:t>
            </w:r>
            <w:r w:rsidRPr="00124AFE">
              <w:rPr>
                <w:rFonts w:ascii="Times New Roman" w:eastAsia="Times New Roman" w:hAnsi="Times New Roman" w:cs="Times New Roman"/>
                <w:b/>
                <w:bCs/>
                <w:sz w:val="24"/>
                <w:szCs w:val="24"/>
                <w:lang w:eastAsia="es-EC"/>
              </w:rPr>
              <w:t>plan de mejora</w:t>
            </w:r>
            <w:r w:rsidRPr="00124AFE">
              <w:rPr>
                <w:rFonts w:ascii="Times New Roman" w:eastAsia="Times New Roman" w:hAnsi="Times New Roman" w:cs="Times New Roman"/>
                <w:sz w:val="24"/>
                <w:szCs w:val="24"/>
                <w:lang w:eastAsia="es-EC"/>
              </w:rPr>
              <w:t>.</w:t>
            </w:r>
          </w:p>
        </w:tc>
      </w:tr>
      <w:tr w:rsidR="00124AFE" w:rsidRPr="00124AFE" w14:paraId="54219150" w14:textId="77777777" w:rsidTr="00124AFE">
        <w:trPr>
          <w:tblCellSpacing w:w="15" w:type="dxa"/>
        </w:trPr>
        <w:tc>
          <w:tcPr>
            <w:tcW w:w="2725" w:type="dxa"/>
            <w:vMerge/>
            <w:tcBorders>
              <w:top w:val="nil"/>
            </w:tcBorders>
            <w:shd w:val="clear" w:color="auto" w:fill="F2F2F2" w:themeFill="background1" w:themeFillShade="F2"/>
            <w:vAlign w:val="center"/>
            <w:hideMark/>
          </w:tcPr>
          <w:p w14:paraId="155CD2E0"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25128FC0"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Participar activamente en reuniones de áreas académicas para </w:t>
            </w:r>
            <w:r w:rsidRPr="00124AFE">
              <w:rPr>
                <w:rFonts w:ascii="Times New Roman" w:eastAsia="Times New Roman" w:hAnsi="Times New Roman" w:cs="Times New Roman"/>
                <w:b/>
                <w:bCs/>
                <w:sz w:val="24"/>
                <w:szCs w:val="24"/>
                <w:lang w:eastAsia="es-EC"/>
              </w:rPr>
              <w:t>verificar el cumplimiento</w:t>
            </w:r>
            <w:r w:rsidRPr="00124AFE">
              <w:rPr>
                <w:rFonts w:ascii="Times New Roman" w:eastAsia="Times New Roman" w:hAnsi="Times New Roman" w:cs="Times New Roman"/>
                <w:sz w:val="24"/>
                <w:szCs w:val="24"/>
                <w:lang w:eastAsia="es-EC"/>
              </w:rPr>
              <w:t xml:space="preserve"> con la mejora de los Estándares de Calidad y el Modelo Institucional de Evaluación Educativa (MIEE).</w:t>
            </w:r>
          </w:p>
        </w:tc>
      </w:tr>
      <w:tr w:rsidR="00124AFE" w:rsidRPr="00124AFE" w14:paraId="63BEBD1A" w14:textId="77777777" w:rsidTr="008850FD">
        <w:trPr>
          <w:tblCellSpacing w:w="15" w:type="dxa"/>
        </w:trPr>
        <w:tc>
          <w:tcPr>
            <w:tcW w:w="2725" w:type="dxa"/>
            <w:vMerge/>
            <w:tcBorders>
              <w:top w:val="nil"/>
            </w:tcBorders>
            <w:shd w:val="clear" w:color="auto" w:fill="F2F2F2" w:themeFill="background1" w:themeFillShade="F2"/>
            <w:vAlign w:val="center"/>
            <w:hideMark/>
          </w:tcPr>
          <w:p w14:paraId="26D09EBA"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shd w:val="clear" w:color="auto" w:fill="F2F2F2" w:themeFill="background1" w:themeFillShade="F2"/>
            <w:vAlign w:val="center"/>
            <w:hideMark/>
          </w:tcPr>
          <w:p w14:paraId="2C66184B"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GESTIÓN DE RECURSOS Y COMUNICACIÓN</w:t>
            </w:r>
          </w:p>
        </w:tc>
      </w:tr>
      <w:tr w:rsidR="00124AFE" w:rsidRPr="00124AFE" w14:paraId="7A47465D" w14:textId="77777777" w:rsidTr="00124AFE">
        <w:trPr>
          <w:tblCellSpacing w:w="15" w:type="dxa"/>
        </w:trPr>
        <w:tc>
          <w:tcPr>
            <w:tcW w:w="2725" w:type="dxa"/>
            <w:vMerge/>
            <w:tcBorders>
              <w:top w:val="nil"/>
            </w:tcBorders>
            <w:shd w:val="clear" w:color="auto" w:fill="F2F2F2" w:themeFill="background1" w:themeFillShade="F2"/>
            <w:vAlign w:val="center"/>
            <w:hideMark/>
          </w:tcPr>
          <w:p w14:paraId="27696FB4"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12EF1D64"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Diagnóstico del estado de la infraestructura y recursos</w:t>
            </w:r>
            <w:r w:rsidRPr="00124AFE">
              <w:rPr>
                <w:rFonts w:ascii="Times New Roman" w:eastAsia="Times New Roman" w:hAnsi="Times New Roman" w:cs="Times New Roman"/>
                <w:sz w:val="24"/>
                <w:szCs w:val="24"/>
                <w:lang w:eastAsia="es-EC"/>
              </w:rPr>
              <w:t xml:space="preserve"> y elaboración de propuestas de mejora.</w:t>
            </w:r>
          </w:p>
        </w:tc>
      </w:tr>
      <w:tr w:rsidR="00124AFE" w:rsidRPr="00124AFE" w14:paraId="2CB3DC32" w14:textId="77777777" w:rsidTr="00124AFE">
        <w:trPr>
          <w:tblCellSpacing w:w="15" w:type="dxa"/>
        </w:trPr>
        <w:tc>
          <w:tcPr>
            <w:tcW w:w="2725" w:type="dxa"/>
            <w:vMerge/>
            <w:tcBorders>
              <w:top w:val="nil"/>
            </w:tcBorders>
            <w:shd w:val="clear" w:color="auto" w:fill="F2F2F2" w:themeFill="background1" w:themeFillShade="F2"/>
            <w:vAlign w:val="center"/>
            <w:hideMark/>
          </w:tcPr>
          <w:p w14:paraId="1B63511A"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4C2B1AE7"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sz w:val="24"/>
                <w:szCs w:val="24"/>
                <w:lang w:eastAsia="es-EC"/>
              </w:rPr>
              <w:t xml:space="preserve">Fomentar la aplicación de </w:t>
            </w:r>
            <w:r w:rsidRPr="00124AFE">
              <w:rPr>
                <w:rFonts w:ascii="Times New Roman" w:eastAsia="Times New Roman" w:hAnsi="Times New Roman" w:cs="Times New Roman"/>
                <w:b/>
                <w:bCs/>
                <w:sz w:val="24"/>
                <w:szCs w:val="24"/>
                <w:lang w:eastAsia="es-EC"/>
              </w:rPr>
              <w:t>estrategias innovadoras</w:t>
            </w:r>
            <w:r w:rsidRPr="00124AFE">
              <w:rPr>
                <w:rFonts w:ascii="Times New Roman" w:eastAsia="Times New Roman" w:hAnsi="Times New Roman" w:cs="Times New Roman"/>
                <w:sz w:val="24"/>
                <w:szCs w:val="24"/>
                <w:lang w:eastAsia="es-EC"/>
              </w:rPr>
              <w:t xml:space="preserve"> en los espacios de uso académico.</w:t>
            </w:r>
          </w:p>
        </w:tc>
      </w:tr>
      <w:tr w:rsidR="00124AFE" w:rsidRPr="00124AFE" w14:paraId="3241A7B1" w14:textId="77777777" w:rsidTr="00124AFE">
        <w:trPr>
          <w:tblCellSpacing w:w="15" w:type="dxa"/>
        </w:trPr>
        <w:tc>
          <w:tcPr>
            <w:tcW w:w="2725" w:type="dxa"/>
            <w:vMerge/>
            <w:tcBorders>
              <w:top w:val="nil"/>
            </w:tcBorders>
            <w:shd w:val="clear" w:color="auto" w:fill="F2F2F2" w:themeFill="background1" w:themeFillShade="F2"/>
            <w:vAlign w:val="center"/>
            <w:hideMark/>
          </w:tcPr>
          <w:p w14:paraId="0B13408F"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7CA071FB"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Socialización</w:t>
            </w:r>
            <w:r w:rsidRPr="00124AFE">
              <w:rPr>
                <w:rFonts w:ascii="Times New Roman" w:eastAsia="Times New Roman" w:hAnsi="Times New Roman" w:cs="Times New Roman"/>
                <w:sz w:val="24"/>
                <w:szCs w:val="24"/>
                <w:lang w:eastAsia="es-EC"/>
              </w:rPr>
              <w:t xml:space="preserve"> de los instrumentos de gestión y del informe final a la comunidad educativa.</w:t>
            </w:r>
          </w:p>
        </w:tc>
      </w:tr>
      <w:tr w:rsidR="00124AFE" w:rsidRPr="00124AFE" w14:paraId="29B70A20" w14:textId="77777777" w:rsidTr="00124AFE">
        <w:trPr>
          <w:tblCellSpacing w:w="15" w:type="dxa"/>
        </w:trPr>
        <w:tc>
          <w:tcPr>
            <w:tcW w:w="2725" w:type="dxa"/>
            <w:vMerge/>
            <w:tcBorders>
              <w:top w:val="nil"/>
            </w:tcBorders>
            <w:shd w:val="clear" w:color="auto" w:fill="F2F2F2" w:themeFill="background1" w:themeFillShade="F2"/>
            <w:vAlign w:val="center"/>
            <w:hideMark/>
          </w:tcPr>
          <w:p w14:paraId="1BCAEE5F"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p>
        </w:tc>
        <w:tc>
          <w:tcPr>
            <w:tcW w:w="7533" w:type="dxa"/>
            <w:vAlign w:val="center"/>
            <w:hideMark/>
          </w:tcPr>
          <w:p w14:paraId="53276769" w14:textId="77777777" w:rsidR="00124AFE" w:rsidRPr="00124AFE" w:rsidRDefault="00124AFE" w:rsidP="00124AFE">
            <w:pPr>
              <w:spacing w:after="0" w:line="240" w:lineRule="auto"/>
              <w:rPr>
                <w:rFonts w:ascii="Times New Roman" w:eastAsia="Times New Roman" w:hAnsi="Times New Roman" w:cs="Times New Roman"/>
                <w:sz w:val="24"/>
                <w:szCs w:val="24"/>
                <w:lang w:eastAsia="es-EC"/>
              </w:rPr>
            </w:pPr>
            <w:r w:rsidRPr="00124AFE">
              <w:rPr>
                <w:rFonts w:ascii="Times New Roman" w:eastAsia="Times New Roman" w:hAnsi="Times New Roman" w:cs="Times New Roman"/>
                <w:b/>
                <w:bCs/>
                <w:sz w:val="24"/>
                <w:szCs w:val="24"/>
                <w:lang w:eastAsia="es-EC"/>
              </w:rPr>
              <w:t>Recopilación de información</w:t>
            </w:r>
            <w:r w:rsidRPr="00124AFE">
              <w:rPr>
                <w:rFonts w:ascii="Times New Roman" w:eastAsia="Times New Roman" w:hAnsi="Times New Roman" w:cs="Times New Roman"/>
                <w:sz w:val="24"/>
                <w:szCs w:val="24"/>
                <w:lang w:eastAsia="es-EC"/>
              </w:rPr>
              <w:t xml:space="preserve"> institucional y elaboración y revisión del borrador del informe.</w:t>
            </w:r>
          </w:p>
        </w:tc>
      </w:tr>
    </w:tbl>
    <w:p w14:paraId="04E822CE" w14:textId="77777777" w:rsidR="001E60A0" w:rsidRDefault="00412AC0" w:rsidP="00F85044">
      <w:pPr>
        <w:pStyle w:val="Prrafodelista"/>
        <w:numPr>
          <w:ilvl w:val="1"/>
          <w:numId w:val="49"/>
        </w:num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1E60A0">
        <w:rPr>
          <w:rFonts w:ascii="Times New Roman" w:eastAsia="Times New Roman" w:hAnsi="Times New Roman" w:cs="Times New Roman"/>
          <w:b/>
          <w:bCs/>
          <w:sz w:val="27"/>
          <w:szCs w:val="27"/>
          <w:lang w:eastAsia="es-EC"/>
        </w:rPr>
        <w:t>FUNCIÓN DEL DIRECTOR/A DE ÁREA</w:t>
      </w:r>
    </w:p>
    <w:p w14:paraId="746A3FF8" w14:textId="6C66913D" w:rsidR="001E60A0" w:rsidRDefault="001E60A0" w:rsidP="001E60A0">
      <w:pPr>
        <w:spacing w:before="100" w:beforeAutospacing="1" w:after="100" w:afterAutospacing="1" w:line="240" w:lineRule="auto"/>
        <w:ind w:left="360"/>
        <w:jc w:val="both"/>
        <w:outlineLvl w:val="2"/>
        <w:rPr>
          <w:rFonts w:ascii="Times New Roman" w:hAnsi="Times New Roman" w:cs="Times New Roman"/>
          <w:sz w:val="24"/>
          <w:szCs w:val="24"/>
          <w:shd w:val="clear" w:color="auto" w:fill="FFFFFF" w:themeFill="background1"/>
        </w:rPr>
      </w:pPr>
      <w:r w:rsidRPr="001E60A0">
        <w:rPr>
          <w:rFonts w:ascii="Times New Roman" w:hAnsi="Times New Roman" w:cs="Times New Roman"/>
          <w:sz w:val="24"/>
          <w:szCs w:val="24"/>
        </w:rPr>
        <w:t xml:space="preserve">La junta de </w:t>
      </w:r>
      <w:r>
        <w:rPr>
          <w:rFonts w:ascii="Times New Roman" w:hAnsi="Times New Roman" w:cs="Times New Roman"/>
          <w:sz w:val="24"/>
          <w:szCs w:val="24"/>
        </w:rPr>
        <w:t>d</w:t>
      </w:r>
      <w:r w:rsidRPr="001E60A0">
        <w:rPr>
          <w:rFonts w:ascii="Times New Roman" w:hAnsi="Times New Roman" w:cs="Times New Roman"/>
          <w:sz w:val="24"/>
          <w:szCs w:val="24"/>
        </w:rPr>
        <w:t>irectores de área es un órgano colegiado conformado por los coordinadores o jefes de cada área académica (Matemáticas, Lenguaje, Ciencias, etc.) de</w:t>
      </w:r>
      <w:r>
        <w:rPr>
          <w:rFonts w:ascii="Times New Roman" w:hAnsi="Times New Roman" w:cs="Times New Roman"/>
          <w:sz w:val="24"/>
          <w:szCs w:val="24"/>
        </w:rPr>
        <w:t xml:space="preserve"> la institución educativa</w:t>
      </w:r>
      <w:r w:rsidRPr="001E60A0">
        <w:rPr>
          <w:rFonts w:ascii="Times New Roman" w:hAnsi="Times New Roman" w:cs="Times New Roman"/>
          <w:sz w:val="24"/>
          <w:szCs w:val="24"/>
        </w:rPr>
        <w:t>. Se encarga de coordinar la planificación curricular, evaluación pedagógica, metodologías de enseñanza y toma de decisiones sobre aspectos académicos que mejoren la calidad educativa institucional.</w:t>
      </w:r>
      <w:r w:rsidRPr="001E60A0">
        <w:rPr>
          <w:rFonts w:ascii="Times New Roman" w:hAnsi="Times New Roman" w:cs="Times New Roman"/>
          <w:sz w:val="24"/>
          <w:szCs w:val="24"/>
          <w:shd w:val="clear" w:color="auto" w:fill="FFFFFF" w:themeFill="background1"/>
        </w:rPr>
        <w:t xml:space="preserve"> </w:t>
      </w:r>
    </w:p>
    <w:p w14:paraId="69F04FA2" w14:textId="06AEA12F" w:rsidR="00412AC0" w:rsidRPr="001E60A0" w:rsidRDefault="00412AC0" w:rsidP="001E60A0">
      <w:pPr>
        <w:spacing w:before="100" w:beforeAutospacing="1" w:after="100" w:afterAutospacing="1" w:line="240" w:lineRule="auto"/>
        <w:ind w:left="360"/>
        <w:jc w:val="both"/>
        <w:outlineLvl w:val="2"/>
        <w:rPr>
          <w:rFonts w:ascii="Times New Roman" w:eastAsia="Times New Roman" w:hAnsi="Times New Roman" w:cs="Times New Roman"/>
          <w:b/>
          <w:bCs/>
          <w:sz w:val="24"/>
          <w:szCs w:val="24"/>
          <w:lang w:eastAsia="es-EC"/>
        </w:rPr>
      </w:pPr>
      <w:r w:rsidRPr="001E60A0">
        <w:rPr>
          <w:rFonts w:ascii="Times New Roman" w:hAnsi="Times New Roman" w:cs="Times New Roman"/>
          <w:sz w:val="24"/>
          <w:szCs w:val="24"/>
          <w:shd w:val="clear" w:color="auto" w:fill="FFFFFF" w:themeFill="background1"/>
        </w:rPr>
        <w:t xml:space="preserve">A más de cumplir con lo establecido en el </w:t>
      </w:r>
      <w:r w:rsidRPr="001E60A0">
        <w:rPr>
          <w:rFonts w:ascii="Times New Roman" w:hAnsi="Times New Roman" w:cs="Times New Roman"/>
          <w:b/>
          <w:sz w:val="24"/>
          <w:szCs w:val="24"/>
          <w:shd w:val="clear" w:color="auto" w:fill="FFFFFF" w:themeFill="background1"/>
        </w:rPr>
        <w:t>ACUERDO Nro. MINEDUC-MINEDUC-2024-00066-A</w:t>
      </w:r>
      <w:r w:rsidRPr="001E60A0">
        <w:rPr>
          <w:rFonts w:ascii="Times New Roman" w:hAnsi="Times New Roman" w:cs="Times New Roman"/>
          <w:sz w:val="24"/>
          <w:szCs w:val="24"/>
          <w:shd w:val="clear" w:color="auto" w:fill="FFFFFF" w:themeFill="background1"/>
        </w:rPr>
        <w:t xml:space="preserve">, se consideran las siguientes actividades para cumplir con las </w:t>
      </w:r>
      <w:r w:rsidRPr="001E60A0">
        <w:rPr>
          <w:rFonts w:ascii="Times New Roman" w:hAnsi="Times New Roman" w:cs="Times New Roman"/>
          <w:spacing w:val="-2"/>
          <w:sz w:val="24"/>
          <w:szCs w:val="24"/>
          <w:shd w:val="clear" w:color="auto" w:fill="FFFFFF" w:themeFill="background1"/>
        </w:rPr>
        <w:t>funciones</w:t>
      </w:r>
      <w:r w:rsidRPr="001E60A0">
        <w:rPr>
          <w:rFonts w:ascii="Times New Roman" w:hAnsi="Times New Roman" w:cs="Times New Roman"/>
          <w:spacing w:val="-2"/>
          <w:sz w:val="24"/>
          <w:szCs w:val="24"/>
        </w:rPr>
        <w:t>:</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053"/>
        <w:gridCol w:w="8295"/>
      </w:tblGrid>
      <w:tr w:rsidR="00412AC0" w:rsidRPr="00412AC0" w14:paraId="32933E65" w14:textId="77777777" w:rsidTr="00412AC0">
        <w:trPr>
          <w:tblHeader/>
          <w:tblCellSpacing w:w="15" w:type="dxa"/>
        </w:trPr>
        <w:tc>
          <w:tcPr>
            <w:tcW w:w="10288" w:type="dxa"/>
            <w:gridSpan w:val="2"/>
            <w:shd w:val="clear" w:color="auto" w:fill="F2F2F2" w:themeFill="background1" w:themeFillShade="F2"/>
            <w:vAlign w:val="center"/>
            <w:hideMark/>
          </w:tcPr>
          <w:p w14:paraId="1AA477C3" w14:textId="48B5A6DE" w:rsidR="00412AC0" w:rsidRPr="00412AC0" w:rsidRDefault="00412AC0" w:rsidP="00412AC0">
            <w:pPr>
              <w:spacing w:after="0" w:line="240" w:lineRule="auto"/>
              <w:jc w:val="center"/>
              <w:rPr>
                <w:rFonts w:ascii="Times New Roman" w:eastAsia="Times New Roman" w:hAnsi="Times New Roman" w:cs="Times New Roman"/>
                <w:b/>
                <w:bCs/>
                <w:sz w:val="24"/>
                <w:szCs w:val="24"/>
                <w:lang w:eastAsia="es-EC"/>
              </w:rPr>
            </w:pPr>
            <w:r w:rsidRPr="00412AC0">
              <w:rPr>
                <w:rFonts w:ascii="Times New Roman" w:eastAsia="Times New Roman" w:hAnsi="Times New Roman" w:cs="Times New Roman"/>
                <w:b/>
                <w:bCs/>
                <w:sz w:val="24"/>
                <w:szCs w:val="24"/>
                <w:lang w:eastAsia="es-EC"/>
              </w:rPr>
              <w:t>FUNCIONES DE LA JUNTA DE DIRECTORES DE ÁREA/SUBNIVEL</w:t>
            </w:r>
          </w:p>
        </w:tc>
      </w:tr>
      <w:tr w:rsidR="00412AC0" w:rsidRPr="00412AC0" w14:paraId="7557C6A2" w14:textId="77777777" w:rsidTr="00412AC0">
        <w:trPr>
          <w:tblCellSpacing w:w="15" w:type="dxa"/>
        </w:trPr>
        <w:tc>
          <w:tcPr>
            <w:tcW w:w="2008" w:type="dxa"/>
            <w:shd w:val="clear" w:color="auto" w:fill="F2F2F2" w:themeFill="background1" w:themeFillShade="F2"/>
            <w:vAlign w:val="center"/>
            <w:hideMark/>
          </w:tcPr>
          <w:p w14:paraId="55CD7844" w14:textId="23FB4040" w:rsidR="00412AC0" w:rsidRPr="00412AC0" w:rsidRDefault="00412AC0" w:rsidP="00412AC0">
            <w:pPr>
              <w:spacing w:after="0" w:line="240" w:lineRule="auto"/>
              <w:rPr>
                <w:rFonts w:ascii="Times New Roman" w:eastAsia="Times New Roman" w:hAnsi="Times New Roman" w:cs="Times New Roman"/>
                <w:b/>
                <w:bCs/>
                <w:sz w:val="24"/>
                <w:szCs w:val="24"/>
                <w:lang w:eastAsia="es-EC"/>
              </w:rPr>
            </w:pPr>
            <w:r w:rsidRPr="00412AC0">
              <w:rPr>
                <w:rFonts w:ascii="Times New Roman" w:eastAsia="Times New Roman" w:hAnsi="Times New Roman" w:cs="Times New Roman"/>
                <w:b/>
                <w:bCs/>
                <w:sz w:val="24"/>
                <w:szCs w:val="24"/>
                <w:lang w:eastAsia="es-EC"/>
              </w:rPr>
              <w:t xml:space="preserve">Descripción </w:t>
            </w:r>
          </w:p>
        </w:tc>
        <w:tc>
          <w:tcPr>
            <w:tcW w:w="8250" w:type="dxa"/>
            <w:vAlign w:val="center"/>
            <w:hideMark/>
          </w:tcPr>
          <w:p w14:paraId="468B9ECC"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sz w:val="24"/>
                <w:szCs w:val="24"/>
                <w:lang w:eastAsia="es-EC"/>
              </w:rPr>
              <w:t xml:space="preserve">Liderazgo pedagógico y curricular por área de conocimiento. Su función es </w:t>
            </w:r>
            <w:r w:rsidRPr="00412AC0">
              <w:rPr>
                <w:rFonts w:ascii="Times New Roman" w:eastAsia="Times New Roman" w:hAnsi="Times New Roman" w:cs="Times New Roman"/>
                <w:b/>
                <w:bCs/>
                <w:sz w:val="24"/>
                <w:szCs w:val="24"/>
                <w:lang w:eastAsia="es-EC"/>
              </w:rPr>
              <w:t>supervisar y validar la planificación</w:t>
            </w:r>
            <w:r w:rsidRPr="00412AC0">
              <w:rPr>
                <w:rFonts w:ascii="Times New Roman" w:eastAsia="Times New Roman" w:hAnsi="Times New Roman" w:cs="Times New Roman"/>
                <w:sz w:val="24"/>
                <w:szCs w:val="24"/>
                <w:lang w:eastAsia="es-EC"/>
              </w:rPr>
              <w:t xml:space="preserve"> (</w:t>
            </w:r>
            <w:r w:rsidRPr="00412AC0">
              <w:rPr>
                <w:rFonts w:ascii="Times New Roman" w:eastAsia="Times New Roman" w:hAnsi="Times New Roman" w:cs="Times New Roman"/>
                <w:b/>
                <w:bCs/>
                <w:sz w:val="24"/>
                <w:szCs w:val="24"/>
                <w:lang w:eastAsia="es-EC"/>
              </w:rPr>
              <w:t>D1.C1.DI3</w:t>
            </w:r>
            <w:r w:rsidRPr="00412AC0">
              <w:rPr>
                <w:rFonts w:ascii="Times New Roman" w:eastAsia="Times New Roman" w:hAnsi="Times New Roman" w:cs="Times New Roman"/>
                <w:sz w:val="24"/>
                <w:szCs w:val="24"/>
                <w:lang w:eastAsia="es-EC"/>
              </w:rPr>
              <w:t xml:space="preserve">), acompañar la práctica docente (observación y retroalimentación) y asegurar la </w:t>
            </w:r>
            <w:r w:rsidRPr="00412AC0">
              <w:rPr>
                <w:rFonts w:ascii="Times New Roman" w:eastAsia="Times New Roman" w:hAnsi="Times New Roman" w:cs="Times New Roman"/>
                <w:b/>
                <w:bCs/>
                <w:sz w:val="24"/>
                <w:szCs w:val="24"/>
                <w:lang w:eastAsia="es-EC"/>
              </w:rPr>
              <w:t>uniformidad de criterios</w:t>
            </w:r>
            <w:r w:rsidRPr="00412AC0">
              <w:rPr>
                <w:rFonts w:ascii="Times New Roman" w:eastAsia="Times New Roman" w:hAnsi="Times New Roman" w:cs="Times New Roman"/>
                <w:sz w:val="24"/>
                <w:szCs w:val="24"/>
                <w:lang w:eastAsia="es-EC"/>
              </w:rPr>
              <w:t xml:space="preserve"> metodológicos en su área.</w:t>
            </w:r>
          </w:p>
        </w:tc>
      </w:tr>
      <w:tr w:rsidR="00412AC0" w:rsidRPr="00412AC0" w14:paraId="3A32BE9A" w14:textId="77777777" w:rsidTr="00412AC0">
        <w:trPr>
          <w:tblCellSpacing w:w="15" w:type="dxa"/>
        </w:trPr>
        <w:tc>
          <w:tcPr>
            <w:tcW w:w="2008" w:type="dxa"/>
            <w:shd w:val="clear" w:color="auto" w:fill="F2F2F2" w:themeFill="background1" w:themeFillShade="F2"/>
            <w:vAlign w:val="center"/>
            <w:hideMark/>
          </w:tcPr>
          <w:p w14:paraId="436C1C7A" w14:textId="77777777" w:rsidR="00412AC0" w:rsidRPr="00412AC0" w:rsidRDefault="00412AC0" w:rsidP="00412AC0">
            <w:pPr>
              <w:spacing w:after="0" w:line="240" w:lineRule="auto"/>
              <w:rPr>
                <w:rFonts w:ascii="Times New Roman" w:eastAsia="Times New Roman" w:hAnsi="Times New Roman" w:cs="Times New Roman"/>
                <w:b/>
                <w:bCs/>
                <w:sz w:val="24"/>
                <w:szCs w:val="24"/>
                <w:lang w:eastAsia="es-EC"/>
              </w:rPr>
            </w:pPr>
            <w:r w:rsidRPr="00412AC0">
              <w:rPr>
                <w:rFonts w:ascii="Times New Roman" w:eastAsia="Times New Roman" w:hAnsi="Times New Roman" w:cs="Times New Roman"/>
                <w:b/>
                <w:bCs/>
                <w:sz w:val="24"/>
                <w:szCs w:val="24"/>
                <w:lang w:eastAsia="es-EC"/>
              </w:rPr>
              <w:t>Base legal</w:t>
            </w:r>
          </w:p>
        </w:tc>
        <w:tc>
          <w:tcPr>
            <w:tcW w:w="8250" w:type="dxa"/>
            <w:vAlign w:val="center"/>
            <w:hideMark/>
          </w:tcPr>
          <w:p w14:paraId="258D5641"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sz w:val="24"/>
                <w:szCs w:val="24"/>
                <w:lang w:eastAsia="es-EC"/>
              </w:rPr>
              <w:t>ACUERDO Nro. MINEDUC-MINEDUC-2024-00066-A; Estándares de Desempeño Profesional Docente (DO).</w:t>
            </w:r>
          </w:p>
        </w:tc>
      </w:tr>
      <w:tr w:rsidR="00412AC0" w:rsidRPr="00412AC0" w14:paraId="209E7906" w14:textId="77777777" w:rsidTr="00412AC0">
        <w:trPr>
          <w:tblCellSpacing w:w="15" w:type="dxa"/>
        </w:trPr>
        <w:tc>
          <w:tcPr>
            <w:tcW w:w="2008" w:type="dxa"/>
            <w:shd w:val="clear" w:color="auto" w:fill="F2F2F2" w:themeFill="background1" w:themeFillShade="F2"/>
            <w:vAlign w:val="center"/>
            <w:hideMark/>
          </w:tcPr>
          <w:p w14:paraId="47C6DC42"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RESPONSABLE</w:t>
            </w:r>
          </w:p>
        </w:tc>
        <w:tc>
          <w:tcPr>
            <w:tcW w:w="8250" w:type="dxa"/>
            <w:shd w:val="clear" w:color="auto" w:fill="F2F2F2" w:themeFill="background1" w:themeFillShade="F2"/>
            <w:vAlign w:val="center"/>
            <w:hideMark/>
          </w:tcPr>
          <w:p w14:paraId="32FCA04D"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ACTIVIDAD</w:t>
            </w:r>
          </w:p>
        </w:tc>
      </w:tr>
      <w:tr w:rsidR="00412AC0" w:rsidRPr="00412AC0" w14:paraId="59C3318A" w14:textId="77777777" w:rsidTr="008850FD">
        <w:trPr>
          <w:tblCellSpacing w:w="15" w:type="dxa"/>
        </w:trPr>
        <w:tc>
          <w:tcPr>
            <w:tcW w:w="2008" w:type="dxa"/>
            <w:vMerge w:val="restart"/>
            <w:shd w:val="clear" w:color="auto" w:fill="F2F2F2" w:themeFill="background1" w:themeFillShade="F2"/>
            <w:vAlign w:val="center"/>
            <w:hideMark/>
          </w:tcPr>
          <w:p w14:paraId="7A95A6DB"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DIRECTOR/A DE ÁREA</w:t>
            </w:r>
          </w:p>
        </w:tc>
        <w:tc>
          <w:tcPr>
            <w:tcW w:w="8250" w:type="dxa"/>
            <w:shd w:val="clear" w:color="auto" w:fill="F2F2F2" w:themeFill="background1" w:themeFillShade="F2"/>
            <w:vAlign w:val="center"/>
            <w:hideMark/>
          </w:tcPr>
          <w:p w14:paraId="5A2F0AEE"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GESTIÓN CURRICULAR Y DE LA PLANIFICACIÓN</w:t>
            </w:r>
          </w:p>
        </w:tc>
      </w:tr>
      <w:tr w:rsidR="00412AC0" w:rsidRPr="00412AC0" w14:paraId="29172185" w14:textId="77777777" w:rsidTr="00412AC0">
        <w:trPr>
          <w:tblCellSpacing w:w="15" w:type="dxa"/>
        </w:trPr>
        <w:tc>
          <w:tcPr>
            <w:tcW w:w="2008" w:type="dxa"/>
            <w:vMerge/>
            <w:vAlign w:val="center"/>
            <w:hideMark/>
          </w:tcPr>
          <w:p w14:paraId="3050563F"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150983EF"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Diseñar un formato institucional estandarizado</w:t>
            </w:r>
            <w:r w:rsidRPr="00412AC0">
              <w:rPr>
                <w:rFonts w:ascii="Times New Roman" w:eastAsia="Times New Roman" w:hAnsi="Times New Roman" w:cs="Times New Roman"/>
                <w:sz w:val="24"/>
                <w:szCs w:val="24"/>
                <w:lang w:eastAsia="es-EC"/>
              </w:rPr>
              <w:t xml:space="preserve"> para las planificaciones (anual, microcurricular) y </w:t>
            </w:r>
            <w:r w:rsidRPr="00412AC0">
              <w:rPr>
                <w:rFonts w:ascii="Times New Roman" w:eastAsia="Times New Roman" w:hAnsi="Times New Roman" w:cs="Times New Roman"/>
                <w:b/>
                <w:bCs/>
                <w:sz w:val="24"/>
                <w:szCs w:val="24"/>
                <w:lang w:eastAsia="es-EC"/>
              </w:rPr>
              <w:t>capacitar</w:t>
            </w:r>
            <w:r w:rsidRPr="00412AC0">
              <w:rPr>
                <w:rFonts w:ascii="Times New Roman" w:eastAsia="Times New Roman" w:hAnsi="Times New Roman" w:cs="Times New Roman"/>
                <w:sz w:val="24"/>
                <w:szCs w:val="24"/>
                <w:lang w:eastAsia="es-EC"/>
              </w:rPr>
              <w:t xml:space="preserve"> a los docentes en su uso.</w:t>
            </w:r>
          </w:p>
        </w:tc>
      </w:tr>
      <w:tr w:rsidR="00412AC0" w:rsidRPr="00412AC0" w14:paraId="5F29ECEF" w14:textId="77777777" w:rsidTr="00412AC0">
        <w:trPr>
          <w:tblCellSpacing w:w="15" w:type="dxa"/>
        </w:trPr>
        <w:tc>
          <w:tcPr>
            <w:tcW w:w="2008" w:type="dxa"/>
            <w:vMerge/>
            <w:vAlign w:val="center"/>
            <w:hideMark/>
          </w:tcPr>
          <w:p w14:paraId="776DBFE8"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48682A41"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Revisar, analizar y validar</w:t>
            </w:r>
            <w:r w:rsidRPr="00412AC0">
              <w:rPr>
                <w:rFonts w:ascii="Times New Roman" w:eastAsia="Times New Roman" w:hAnsi="Times New Roman" w:cs="Times New Roman"/>
                <w:sz w:val="24"/>
                <w:szCs w:val="24"/>
                <w:lang w:eastAsia="es-EC"/>
              </w:rPr>
              <w:t xml:space="preserve"> las planificaciones microcurriculares, asegurando el cumplimiento de las orientaciones oficiales y la articulación curricular.</w:t>
            </w:r>
          </w:p>
        </w:tc>
      </w:tr>
      <w:tr w:rsidR="00412AC0" w:rsidRPr="00412AC0" w14:paraId="67FE8F95" w14:textId="77777777" w:rsidTr="00412AC0">
        <w:trPr>
          <w:tblCellSpacing w:w="15" w:type="dxa"/>
        </w:trPr>
        <w:tc>
          <w:tcPr>
            <w:tcW w:w="2008" w:type="dxa"/>
            <w:vMerge/>
            <w:vAlign w:val="center"/>
            <w:hideMark/>
          </w:tcPr>
          <w:p w14:paraId="66736730"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744A7886"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Comparar los resultados de aprendizaje</w:t>
            </w:r>
            <w:r w:rsidRPr="00412AC0">
              <w:rPr>
                <w:rFonts w:ascii="Times New Roman" w:eastAsia="Times New Roman" w:hAnsi="Times New Roman" w:cs="Times New Roman"/>
                <w:sz w:val="24"/>
                <w:szCs w:val="24"/>
                <w:lang w:eastAsia="es-EC"/>
              </w:rPr>
              <w:t xml:space="preserve"> alcanzados con lo planificado y elaborar </w:t>
            </w:r>
            <w:r w:rsidRPr="00412AC0">
              <w:rPr>
                <w:rFonts w:ascii="Times New Roman" w:eastAsia="Times New Roman" w:hAnsi="Times New Roman" w:cs="Times New Roman"/>
                <w:b/>
                <w:bCs/>
                <w:sz w:val="24"/>
                <w:szCs w:val="24"/>
                <w:lang w:eastAsia="es-EC"/>
              </w:rPr>
              <w:t>informes</w:t>
            </w:r>
            <w:r w:rsidRPr="00412AC0">
              <w:rPr>
                <w:rFonts w:ascii="Times New Roman" w:eastAsia="Times New Roman" w:hAnsi="Times New Roman" w:cs="Times New Roman"/>
                <w:sz w:val="24"/>
                <w:szCs w:val="24"/>
                <w:lang w:eastAsia="es-EC"/>
              </w:rPr>
              <w:t xml:space="preserve"> con sugerencias de mejora en objetivos o contenidos.</w:t>
            </w:r>
          </w:p>
        </w:tc>
      </w:tr>
      <w:tr w:rsidR="00412AC0" w:rsidRPr="00412AC0" w14:paraId="61EEACBB" w14:textId="77777777" w:rsidTr="00412AC0">
        <w:trPr>
          <w:tblCellSpacing w:w="15" w:type="dxa"/>
        </w:trPr>
        <w:tc>
          <w:tcPr>
            <w:tcW w:w="2008" w:type="dxa"/>
            <w:vMerge/>
            <w:vAlign w:val="center"/>
            <w:hideMark/>
          </w:tcPr>
          <w:p w14:paraId="2BD73E57"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7B7F6911"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Estudiar las guías y lineamientos</w:t>
            </w:r>
            <w:r w:rsidRPr="00412AC0">
              <w:rPr>
                <w:rFonts w:ascii="Times New Roman" w:eastAsia="Times New Roman" w:hAnsi="Times New Roman" w:cs="Times New Roman"/>
                <w:sz w:val="24"/>
                <w:szCs w:val="24"/>
                <w:lang w:eastAsia="es-EC"/>
              </w:rPr>
              <w:t xml:space="preserve"> emitidos por el MINEDUC y actualizar los formatos institucionales en caso de cambios normativos.</w:t>
            </w:r>
          </w:p>
        </w:tc>
      </w:tr>
      <w:tr w:rsidR="00412AC0" w:rsidRPr="00412AC0" w14:paraId="1B2877D1" w14:textId="77777777" w:rsidTr="008850FD">
        <w:trPr>
          <w:tblCellSpacing w:w="15" w:type="dxa"/>
        </w:trPr>
        <w:tc>
          <w:tcPr>
            <w:tcW w:w="2008" w:type="dxa"/>
            <w:vMerge w:val="restart"/>
            <w:shd w:val="clear" w:color="auto" w:fill="F2F2F2" w:themeFill="background1" w:themeFillShade="F2"/>
            <w:vAlign w:val="center"/>
            <w:hideMark/>
          </w:tcPr>
          <w:p w14:paraId="1C657001"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shd w:val="clear" w:color="auto" w:fill="F2F2F2" w:themeFill="background1" w:themeFillShade="F2"/>
            <w:vAlign w:val="center"/>
            <w:hideMark/>
          </w:tcPr>
          <w:p w14:paraId="7A86A9AE"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ACOMPAÑAMIENTO Y DESEMPEÑO DOCENTE</w:t>
            </w:r>
          </w:p>
        </w:tc>
      </w:tr>
      <w:tr w:rsidR="00412AC0" w:rsidRPr="00412AC0" w14:paraId="074C4E18" w14:textId="77777777" w:rsidTr="008850FD">
        <w:trPr>
          <w:tblCellSpacing w:w="15" w:type="dxa"/>
        </w:trPr>
        <w:tc>
          <w:tcPr>
            <w:tcW w:w="2008" w:type="dxa"/>
            <w:vMerge/>
            <w:shd w:val="clear" w:color="auto" w:fill="F2F2F2" w:themeFill="background1" w:themeFillShade="F2"/>
            <w:vAlign w:val="center"/>
            <w:hideMark/>
          </w:tcPr>
          <w:p w14:paraId="7A894D49"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0066EADA"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sz w:val="24"/>
                <w:szCs w:val="24"/>
                <w:lang w:eastAsia="es-EC"/>
              </w:rPr>
              <w:t xml:space="preserve">Participar en jornadas de </w:t>
            </w:r>
            <w:r w:rsidRPr="00412AC0">
              <w:rPr>
                <w:rFonts w:ascii="Times New Roman" w:eastAsia="Times New Roman" w:hAnsi="Times New Roman" w:cs="Times New Roman"/>
                <w:b/>
                <w:bCs/>
                <w:sz w:val="24"/>
                <w:szCs w:val="24"/>
                <w:lang w:eastAsia="es-EC"/>
              </w:rPr>
              <w:t>observación de clase</w:t>
            </w:r>
            <w:r w:rsidRPr="00412AC0">
              <w:rPr>
                <w:rFonts w:ascii="Times New Roman" w:eastAsia="Times New Roman" w:hAnsi="Times New Roman" w:cs="Times New Roman"/>
                <w:sz w:val="24"/>
                <w:szCs w:val="24"/>
                <w:lang w:eastAsia="es-EC"/>
              </w:rPr>
              <w:t>, aplicar instrumentos de acompañamiento pedagógico (fichas, rúbricas).</w:t>
            </w:r>
          </w:p>
        </w:tc>
      </w:tr>
      <w:tr w:rsidR="00412AC0" w:rsidRPr="00412AC0" w14:paraId="342F57DF" w14:textId="77777777" w:rsidTr="008850FD">
        <w:trPr>
          <w:tblCellSpacing w:w="15" w:type="dxa"/>
        </w:trPr>
        <w:tc>
          <w:tcPr>
            <w:tcW w:w="2008" w:type="dxa"/>
            <w:vMerge/>
            <w:shd w:val="clear" w:color="auto" w:fill="F2F2F2" w:themeFill="background1" w:themeFillShade="F2"/>
            <w:vAlign w:val="center"/>
            <w:hideMark/>
          </w:tcPr>
          <w:p w14:paraId="155C983C"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1C48E96A"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sz w:val="24"/>
                <w:szCs w:val="24"/>
                <w:lang w:eastAsia="es-EC"/>
              </w:rPr>
              <w:t xml:space="preserve">Brindar </w:t>
            </w:r>
            <w:r w:rsidRPr="00412AC0">
              <w:rPr>
                <w:rFonts w:ascii="Times New Roman" w:eastAsia="Times New Roman" w:hAnsi="Times New Roman" w:cs="Times New Roman"/>
                <w:b/>
                <w:bCs/>
                <w:sz w:val="24"/>
                <w:szCs w:val="24"/>
                <w:lang w:eastAsia="es-EC"/>
              </w:rPr>
              <w:t>retroalimentación formativa</w:t>
            </w:r>
            <w:r w:rsidRPr="00412AC0">
              <w:rPr>
                <w:rFonts w:ascii="Times New Roman" w:eastAsia="Times New Roman" w:hAnsi="Times New Roman" w:cs="Times New Roman"/>
                <w:sz w:val="24"/>
                <w:szCs w:val="24"/>
                <w:lang w:eastAsia="es-EC"/>
              </w:rPr>
              <w:t xml:space="preserve"> posterior a las observaciones y elaborar informes sobre fortalezas y oportunidades de mejora docente.</w:t>
            </w:r>
          </w:p>
        </w:tc>
      </w:tr>
      <w:tr w:rsidR="00412AC0" w:rsidRPr="00412AC0" w14:paraId="664D08B0" w14:textId="77777777" w:rsidTr="008850FD">
        <w:trPr>
          <w:tblCellSpacing w:w="15" w:type="dxa"/>
        </w:trPr>
        <w:tc>
          <w:tcPr>
            <w:tcW w:w="2008" w:type="dxa"/>
            <w:vMerge/>
            <w:shd w:val="clear" w:color="auto" w:fill="F2F2F2" w:themeFill="background1" w:themeFillShade="F2"/>
            <w:vAlign w:val="center"/>
            <w:hideMark/>
          </w:tcPr>
          <w:p w14:paraId="174AC55E"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2A825D96"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Diseñar planes de acompañamiento individual o grupal</w:t>
            </w:r>
            <w:r w:rsidRPr="00412AC0">
              <w:rPr>
                <w:rFonts w:ascii="Times New Roman" w:eastAsia="Times New Roman" w:hAnsi="Times New Roman" w:cs="Times New Roman"/>
                <w:sz w:val="24"/>
                <w:szCs w:val="24"/>
                <w:lang w:eastAsia="es-EC"/>
              </w:rPr>
              <w:t xml:space="preserve"> y liderar Círculos de Estudio o talleres de actualización disciplinar y metodológica.</w:t>
            </w:r>
          </w:p>
        </w:tc>
      </w:tr>
      <w:tr w:rsidR="00412AC0" w:rsidRPr="00412AC0" w14:paraId="71095655" w14:textId="77777777" w:rsidTr="008850FD">
        <w:trPr>
          <w:tblCellSpacing w:w="15" w:type="dxa"/>
        </w:trPr>
        <w:tc>
          <w:tcPr>
            <w:tcW w:w="2008" w:type="dxa"/>
            <w:vMerge/>
            <w:shd w:val="clear" w:color="auto" w:fill="F2F2F2" w:themeFill="background1" w:themeFillShade="F2"/>
            <w:vAlign w:val="center"/>
            <w:hideMark/>
          </w:tcPr>
          <w:p w14:paraId="34532B2E"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p>
        </w:tc>
        <w:tc>
          <w:tcPr>
            <w:tcW w:w="8250" w:type="dxa"/>
            <w:vAlign w:val="center"/>
            <w:hideMark/>
          </w:tcPr>
          <w:p w14:paraId="75AC60C5" w14:textId="77777777" w:rsidR="00412AC0" w:rsidRPr="00412AC0" w:rsidRDefault="00412AC0" w:rsidP="00412AC0">
            <w:pPr>
              <w:spacing w:after="0" w:line="240" w:lineRule="auto"/>
              <w:rPr>
                <w:rFonts w:ascii="Times New Roman" w:eastAsia="Times New Roman" w:hAnsi="Times New Roman" w:cs="Times New Roman"/>
                <w:sz w:val="24"/>
                <w:szCs w:val="24"/>
                <w:lang w:eastAsia="es-EC"/>
              </w:rPr>
            </w:pPr>
            <w:r w:rsidRPr="00412AC0">
              <w:rPr>
                <w:rFonts w:ascii="Times New Roman" w:eastAsia="Times New Roman" w:hAnsi="Times New Roman" w:cs="Times New Roman"/>
                <w:b/>
                <w:bCs/>
                <w:sz w:val="24"/>
                <w:szCs w:val="24"/>
                <w:lang w:eastAsia="es-EC"/>
              </w:rPr>
              <w:t>Socializar y acompañar</w:t>
            </w:r>
            <w:r w:rsidRPr="00412AC0">
              <w:rPr>
                <w:rFonts w:ascii="Times New Roman" w:eastAsia="Times New Roman" w:hAnsi="Times New Roman" w:cs="Times New Roman"/>
                <w:sz w:val="24"/>
                <w:szCs w:val="24"/>
                <w:lang w:eastAsia="es-EC"/>
              </w:rPr>
              <w:t xml:space="preserve"> la reformulación de planificaciones con los docentes responsables, cuando sea necesario.</w:t>
            </w:r>
          </w:p>
        </w:tc>
      </w:tr>
    </w:tbl>
    <w:p w14:paraId="3B58850E" w14:textId="0BDBA895" w:rsidR="001E60A0" w:rsidRDefault="001E60A0" w:rsidP="0058596D">
      <w:pPr>
        <w:keepNext/>
        <w:keepLines/>
        <w:tabs>
          <w:tab w:val="left" w:pos="849"/>
        </w:tabs>
        <w:spacing w:before="153" w:after="80" w:line="240" w:lineRule="auto"/>
        <w:outlineLvl w:val="2"/>
        <w:rPr>
          <w:rFonts w:ascii="Arial Narrow" w:hAnsi="Arial Narrow"/>
          <w:b/>
          <w:lang w:eastAsia="es-ES_tradnl"/>
        </w:rPr>
      </w:pPr>
    </w:p>
    <w:p w14:paraId="04DF1C7F" w14:textId="7E54E8BC" w:rsidR="00851599" w:rsidRDefault="00851599" w:rsidP="0058596D">
      <w:pPr>
        <w:keepNext/>
        <w:keepLines/>
        <w:tabs>
          <w:tab w:val="left" w:pos="849"/>
        </w:tabs>
        <w:spacing w:before="153" w:after="80" w:line="240" w:lineRule="auto"/>
        <w:outlineLvl w:val="2"/>
        <w:rPr>
          <w:rFonts w:ascii="Arial Narrow" w:hAnsi="Arial Narrow"/>
          <w:b/>
          <w:lang w:eastAsia="es-ES_tradnl"/>
        </w:rPr>
      </w:pPr>
    </w:p>
    <w:p w14:paraId="1A7161C5" w14:textId="77777777" w:rsidR="00851599" w:rsidRDefault="00851599" w:rsidP="0058596D">
      <w:pPr>
        <w:keepNext/>
        <w:keepLines/>
        <w:tabs>
          <w:tab w:val="left" w:pos="849"/>
        </w:tabs>
        <w:spacing w:before="153" w:after="80" w:line="240" w:lineRule="auto"/>
        <w:outlineLvl w:val="2"/>
        <w:rPr>
          <w:rFonts w:ascii="Arial Narrow" w:hAnsi="Arial Narrow"/>
          <w:b/>
          <w:lang w:eastAsia="es-ES_tradnl"/>
        </w:rPr>
      </w:pPr>
    </w:p>
    <w:p w14:paraId="154A1C72" w14:textId="20B80C97" w:rsidR="0058596D" w:rsidRPr="001E60A0" w:rsidRDefault="0058596D" w:rsidP="00F85044">
      <w:pPr>
        <w:pStyle w:val="Prrafodelista"/>
        <w:keepNext/>
        <w:keepLines/>
        <w:numPr>
          <w:ilvl w:val="1"/>
          <w:numId w:val="49"/>
        </w:numPr>
        <w:tabs>
          <w:tab w:val="left" w:pos="849"/>
        </w:tabs>
        <w:spacing w:before="153" w:after="80" w:line="240" w:lineRule="auto"/>
        <w:outlineLvl w:val="2"/>
        <w:rPr>
          <w:rFonts w:ascii="Times New Roman" w:hAnsi="Times New Roman" w:cs="Times New Roman"/>
          <w:b/>
          <w:spacing w:val="-2"/>
          <w:sz w:val="24"/>
          <w:szCs w:val="24"/>
          <w:lang w:eastAsia="es-ES_tradnl"/>
        </w:rPr>
      </w:pPr>
      <w:r w:rsidRPr="001E60A0">
        <w:rPr>
          <w:rFonts w:ascii="Times New Roman" w:hAnsi="Times New Roman" w:cs="Times New Roman"/>
          <w:b/>
          <w:sz w:val="24"/>
          <w:szCs w:val="24"/>
          <w:lang w:eastAsia="es-ES_tradnl"/>
        </w:rPr>
        <w:t>FUNCIONES</w:t>
      </w:r>
      <w:r w:rsidRPr="001E60A0">
        <w:rPr>
          <w:rFonts w:ascii="Times New Roman" w:hAnsi="Times New Roman" w:cs="Times New Roman"/>
          <w:b/>
          <w:spacing w:val="-3"/>
          <w:sz w:val="24"/>
          <w:szCs w:val="24"/>
          <w:lang w:eastAsia="es-ES_tradnl"/>
        </w:rPr>
        <w:t xml:space="preserve"> </w:t>
      </w:r>
      <w:r w:rsidRPr="001E60A0">
        <w:rPr>
          <w:rFonts w:ascii="Times New Roman" w:hAnsi="Times New Roman" w:cs="Times New Roman"/>
          <w:b/>
          <w:sz w:val="24"/>
          <w:szCs w:val="24"/>
          <w:lang w:eastAsia="es-ES_tradnl"/>
        </w:rPr>
        <w:t>DE</w:t>
      </w:r>
      <w:r w:rsidRPr="001E60A0">
        <w:rPr>
          <w:rFonts w:ascii="Times New Roman" w:hAnsi="Times New Roman" w:cs="Times New Roman"/>
          <w:b/>
          <w:spacing w:val="-4"/>
          <w:sz w:val="24"/>
          <w:szCs w:val="24"/>
          <w:lang w:eastAsia="es-ES_tradnl"/>
        </w:rPr>
        <w:t xml:space="preserve"> </w:t>
      </w:r>
      <w:r w:rsidRPr="001E60A0">
        <w:rPr>
          <w:rFonts w:ascii="Times New Roman" w:hAnsi="Times New Roman" w:cs="Times New Roman"/>
          <w:b/>
          <w:sz w:val="24"/>
          <w:szCs w:val="24"/>
          <w:lang w:eastAsia="es-ES_tradnl"/>
        </w:rPr>
        <w:t>LAS JUNTAS</w:t>
      </w:r>
      <w:r w:rsidRPr="001E60A0">
        <w:rPr>
          <w:rFonts w:ascii="Times New Roman" w:hAnsi="Times New Roman" w:cs="Times New Roman"/>
          <w:b/>
          <w:spacing w:val="-3"/>
          <w:sz w:val="24"/>
          <w:szCs w:val="24"/>
          <w:lang w:eastAsia="es-ES_tradnl"/>
        </w:rPr>
        <w:t xml:space="preserve"> </w:t>
      </w:r>
      <w:r w:rsidRPr="001E60A0">
        <w:rPr>
          <w:rFonts w:ascii="Times New Roman" w:hAnsi="Times New Roman" w:cs="Times New Roman"/>
          <w:b/>
          <w:sz w:val="24"/>
          <w:szCs w:val="24"/>
          <w:lang w:eastAsia="es-ES_tradnl"/>
        </w:rPr>
        <w:t>DE</w:t>
      </w:r>
      <w:r w:rsidRPr="001E60A0">
        <w:rPr>
          <w:rFonts w:ascii="Times New Roman" w:hAnsi="Times New Roman" w:cs="Times New Roman"/>
          <w:b/>
          <w:spacing w:val="-4"/>
          <w:sz w:val="24"/>
          <w:szCs w:val="24"/>
          <w:lang w:eastAsia="es-ES_tradnl"/>
        </w:rPr>
        <w:t xml:space="preserve"> </w:t>
      </w:r>
      <w:r w:rsidRPr="001E60A0">
        <w:rPr>
          <w:rFonts w:ascii="Times New Roman" w:hAnsi="Times New Roman" w:cs="Times New Roman"/>
          <w:b/>
          <w:sz w:val="24"/>
          <w:szCs w:val="24"/>
          <w:lang w:eastAsia="es-ES_tradnl"/>
        </w:rPr>
        <w:t>GRADO</w:t>
      </w:r>
      <w:r w:rsidRPr="001E60A0">
        <w:rPr>
          <w:rFonts w:ascii="Times New Roman" w:hAnsi="Times New Roman" w:cs="Times New Roman"/>
          <w:b/>
          <w:spacing w:val="-1"/>
          <w:sz w:val="24"/>
          <w:szCs w:val="24"/>
          <w:lang w:eastAsia="es-ES_tradnl"/>
        </w:rPr>
        <w:t xml:space="preserve"> </w:t>
      </w:r>
      <w:r w:rsidRPr="001E60A0">
        <w:rPr>
          <w:rFonts w:ascii="Times New Roman" w:hAnsi="Times New Roman" w:cs="Times New Roman"/>
          <w:b/>
          <w:sz w:val="24"/>
          <w:szCs w:val="24"/>
          <w:lang w:eastAsia="es-ES_tradnl"/>
        </w:rPr>
        <w:t>O</w:t>
      </w:r>
      <w:r w:rsidRPr="001E60A0">
        <w:rPr>
          <w:rFonts w:ascii="Times New Roman" w:hAnsi="Times New Roman" w:cs="Times New Roman"/>
          <w:b/>
          <w:spacing w:val="-4"/>
          <w:sz w:val="24"/>
          <w:szCs w:val="24"/>
          <w:lang w:eastAsia="es-ES_tradnl"/>
        </w:rPr>
        <w:t xml:space="preserve"> </w:t>
      </w:r>
      <w:r w:rsidRPr="001E60A0">
        <w:rPr>
          <w:rFonts w:ascii="Times New Roman" w:hAnsi="Times New Roman" w:cs="Times New Roman"/>
          <w:b/>
          <w:spacing w:val="-2"/>
          <w:sz w:val="24"/>
          <w:szCs w:val="24"/>
          <w:lang w:eastAsia="es-ES_tradnl"/>
        </w:rPr>
        <w:t>CURSO</w:t>
      </w:r>
    </w:p>
    <w:p w14:paraId="085B4062" w14:textId="33200E35" w:rsidR="0058596D" w:rsidRPr="001E60A0" w:rsidRDefault="0058596D" w:rsidP="0058596D">
      <w:pPr>
        <w:spacing w:after="0" w:line="240" w:lineRule="auto"/>
        <w:jc w:val="both"/>
        <w:rPr>
          <w:rFonts w:ascii="Times New Roman" w:hAnsi="Times New Roman" w:cs="Times New Roman"/>
          <w:sz w:val="24"/>
          <w:szCs w:val="24"/>
          <w:lang w:val="es-419" w:eastAsia="es-ES_tradnl"/>
        </w:rPr>
      </w:pPr>
      <w:r w:rsidRPr="001E60A0">
        <w:rPr>
          <w:rFonts w:ascii="Times New Roman" w:hAnsi="Times New Roman" w:cs="Times New Roman"/>
          <w:sz w:val="24"/>
          <w:szCs w:val="24"/>
          <w:lang w:val="es-419" w:eastAsia="es-ES_tradnl"/>
        </w:rPr>
        <w:t xml:space="preserve">A más de las establecidas en el </w:t>
      </w:r>
      <w:r w:rsidRPr="001E60A0">
        <w:rPr>
          <w:rFonts w:ascii="Times New Roman" w:hAnsi="Times New Roman" w:cs="Times New Roman"/>
          <w:b/>
          <w:bCs/>
          <w:sz w:val="24"/>
          <w:szCs w:val="24"/>
          <w:lang w:eastAsia="es-ES"/>
        </w:rPr>
        <w:t xml:space="preserve">Art. 324 del Reglamento General a la Ley Orgánica de Educación Intercultural. </w:t>
      </w:r>
      <w:r w:rsidRPr="001E60A0">
        <w:rPr>
          <w:rFonts w:ascii="Times New Roman" w:hAnsi="Times New Roman" w:cs="Times New Roman"/>
          <w:sz w:val="24"/>
          <w:szCs w:val="24"/>
          <w:lang w:eastAsia="es-ES"/>
        </w:rPr>
        <w:t xml:space="preserve"> </w:t>
      </w:r>
      <w:r w:rsidRPr="001E60A0">
        <w:rPr>
          <w:rFonts w:ascii="Times New Roman" w:hAnsi="Times New Roman" w:cs="Times New Roman"/>
          <w:b/>
          <w:bCs/>
          <w:sz w:val="24"/>
          <w:szCs w:val="24"/>
          <w:lang w:eastAsia="es-ES"/>
        </w:rPr>
        <w:t xml:space="preserve">22 de febrero de 2023 y el </w:t>
      </w:r>
      <w:r w:rsidRPr="001E60A0">
        <w:rPr>
          <w:rFonts w:ascii="Times New Roman" w:hAnsi="Times New Roman" w:cs="Times New Roman"/>
          <w:b/>
          <w:sz w:val="24"/>
          <w:szCs w:val="24"/>
        </w:rPr>
        <w:t>ACUERDO Nro. MINEDUC-MINEDUC-2024-00066-A</w:t>
      </w:r>
      <w:r w:rsidRPr="001E60A0">
        <w:rPr>
          <w:rFonts w:ascii="Times New Roman" w:hAnsi="Times New Roman" w:cs="Times New Roman"/>
          <w:sz w:val="24"/>
          <w:szCs w:val="24"/>
          <w:lang w:val="es-419" w:eastAsia="es-ES_tradnl"/>
        </w:rPr>
        <w:t xml:space="preserve"> </w:t>
      </w:r>
      <w:r w:rsidRPr="0058596D">
        <w:rPr>
          <w:rFonts w:ascii="Times New Roman" w:hAnsi="Times New Roman" w:cs="Times New Roman"/>
          <w:sz w:val="24"/>
          <w:szCs w:val="24"/>
          <w:lang w:val="es-419" w:eastAsia="es-ES_tradnl"/>
        </w:rPr>
        <w:t>las juntas de grado o curso</w:t>
      </w:r>
      <w:r w:rsidRPr="001E60A0">
        <w:rPr>
          <w:rFonts w:ascii="Times New Roman" w:hAnsi="Times New Roman" w:cs="Times New Roman"/>
          <w:sz w:val="24"/>
          <w:szCs w:val="24"/>
          <w:lang w:val="es-419" w:eastAsia="es-ES_tradnl"/>
        </w:rPr>
        <w:t xml:space="preserve"> cumplirán las siguientes actividades.</w:t>
      </w:r>
    </w:p>
    <w:p w14:paraId="6FCDCFAB" w14:textId="77777777" w:rsidR="0058596D" w:rsidRPr="0058596D" w:rsidRDefault="0058596D" w:rsidP="0058596D">
      <w:pPr>
        <w:spacing w:after="0" w:line="240" w:lineRule="auto"/>
        <w:jc w:val="both"/>
        <w:rPr>
          <w:rFonts w:ascii="Arial Narrow" w:hAnsi="Arial Narrow"/>
          <w:sz w:val="24"/>
          <w:szCs w:val="24"/>
          <w:lang w:val="es-419" w:eastAsia="es-ES_tradnl"/>
        </w:rPr>
      </w:pP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084"/>
        <w:gridCol w:w="8264"/>
      </w:tblGrid>
      <w:tr w:rsidR="0058596D" w:rsidRPr="0058596D" w14:paraId="506EAD0B" w14:textId="77777777" w:rsidTr="00412AC0">
        <w:trPr>
          <w:tblHeader/>
          <w:tblCellSpacing w:w="15" w:type="dxa"/>
        </w:trPr>
        <w:tc>
          <w:tcPr>
            <w:tcW w:w="10288" w:type="dxa"/>
            <w:gridSpan w:val="2"/>
            <w:shd w:val="clear" w:color="auto" w:fill="F2F2F2" w:themeFill="background1" w:themeFillShade="F2"/>
            <w:vAlign w:val="center"/>
            <w:hideMark/>
          </w:tcPr>
          <w:p w14:paraId="320A4E68" w14:textId="45A4D575" w:rsidR="0058596D" w:rsidRPr="0058596D" w:rsidRDefault="0058596D" w:rsidP="0058596D">
            <w:pPr>
              <w:spacing w:after="0" w:line="240" w:lineRule="auto"/>
              <w:jc w:val="center"/>
              <w:rPr>
                <w:rFonts w:ascii="Times New Roman" w:eastAsia="Times New Roman" w:hAnsi="Times New Roman" w:cs="Times New Roman"/>
                <w:b/>
                <w:bCs/>
                <w:sz w:val="24"/>
                <w:szCs w:val="24"/>
                <w:lang w:eastAsia="es-EC"/>
              </w:rPr>
            </w:pPr>
            <w:r w:rsidRPr="0058596D">
              <w:rPr>
                <w:rFonts w:ascii="Times New Roman" w:eastAsia="Times New Roman" w:hAnsi="Times New Roman" w:cs="Times New Roman"/>
                <w:b/>
                <w:bCs/>
                <w:sz w:val="24"/>
                <w:szCs w:val="24"/>
                <w:lang w:eastAsia="es-EC"/>
              </w:rPr>
              <w:t>FUNCIONES DE LAS JUNTAS DE GRADO O CURSO</w:t>
            </w:r>
          </w:p>
        </w:tc>
      </w:tr>
      <w:tr w:rsidR="0058596D" w:rsidRPr="0058596D" w14:paraId="0F018D34" w14:textId="77777777" w:rsidTr="00412AC0">
        <w:trPr>
          <w:tblCellSpacing w:w="15" w:type="dxa"/>
        </w:trPr>
        <w:tc>
          <w:tcPr>
            <w:tcW w:w="2039" w:type="dxa"/>
            <w:shd w:val="clear" w:color="auto" w:fill="F2F2F2" w:themeFill="background1" w:themeFillShade="F2"/>
            <w:vAlign w:val="center"/>
            <w:hideMark/>
          </w:tcPr>
          <w:p w14:paraId="40F160DA" w14:textId="629ADD94" w:rsidR="0058596D" w:rsidRPr="0058596D" w:rsidRDefault="0058596D" w:rsidP="0058596D">
            <w:pPr>
              <w:spacing w:after="0" w:line="240" w:lineRule="auto"/>
              <w:rPr>
                <w:rFonts w:ascii="Times New Roman" w:eastAsia="Times New Roman" w:hAnsi="Times New Roman" w:cs="Times New Roman"/>
                <w:b/>
                <w:bCs/>
                <w:sz w:val="24"/>
                <w:szCs w:val="24"/>
                <w:lang w:eastAsia="es-EC"/>
              </w:rPr>
            </w:pPr>
            <w:r w:rsidRPr="0058596D">
              <w:rPr>
                <w:rFonts w:ascii="Times New Roman" w:eastAsia="Times New Roman" w:hAnsi="Times New Roman" w:cs="Times New Roman"/>
                <w:b/>
                <w:bCs/>
                <w:sz w:val="24"/>
                <w:szCs w:val="24"/>
                <w:lang w:eastAsia="es-EC"/>
              </w:rPr>
              <w:t>Descripción</w:t>
            </w:r>
          </w:p>
        </w:tc>
        <w:tc>
          <w:tcPr>
            <w:tcW w:w="8219" w:type="dxa"/>
            <w:vAlign w:val="center"/>
            <w:hideMark/>
          </w:tcPr>
          <w:p w14:paraId="071D6D94" w14:textId="77777777" w:rsidR="0058596D" w:rsidRPr="0058596D" w:rsidRDefault="0058596D"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Órgano colegiado encargado del </w:t>
            </w:r>
            <w:r w:rsidRPr="0058596D">
              <w:rPr>
                <w:rFonts w:ascii="Times New Roman" w:eastAsia="Times New Roman" w:hAnsi="Times New Roman" w:cs="Times New Roman"/>
                <w:b/>
                <w:bCs/>
                <w:sz w:val="24"/>
                <w:szCs w:val="24"/>
                <w:lang w:eastAsia="es-EC"/>
              </w:rPr>
              <w:t>análisis y evaluación del rendimiento académico</w:t>
            </w:r>
            <w:r w:rsidRPr="0058596D">
              <w:rPr>
                <w:rFonts w:ascii="Times New Roman" w:eastAsia="Times New Roman" w:hAnsi="Times New Roman" w:cs="Times New Roman"/>
                <w:sz w:val="24"/>
                <w:szCs w:val="24"/>
                <w:lang w:eastAsia="es-EC"/>
              </w:rPr>
              <w:t xml:space="preserve"> de los estudiantes. Su función es garantizar la </w:t>
            </w:r>
            <w:r w:rsidRPr="0058596D">
              <w:rPr>
                <w:rFonts w:ascii="Times New Roman" w:eastAsia="Times New Roman" w:hAnsi="Times New Roman" w:cs="Times New Roman"/>
                <w:b/>
                <w:bCs/>
                <w:sz w:val="24"/>
                <w:szCs w:val="24"/>
                <w:lang w:eastAsia="es-EC"/>
              </w:rPr>
              <w:t>aplicación de procedimientos uniformes</w:t>
            </w:r>
            <w:r w:rsidRPr="0058596D">
              <w:rPr>
                <w:rFonts w:ascii="Times New Roman" w:eastAsia="Times New Roman" w:hAnsi="Times New Roman" w:cs="Times New Roman"/>
                <w:sz w:val="24"/>
                <w:szCs w:val="24"/>
                <w:lang w:eastAsia="es-EC"/>
              </w:rPr>
              <w:t xml:space="preserve"> (D1.C1.GE3) y la </w:t>
            </w:r>
            <w:r w:rsidRPr="0058596D">
              <w:rPr>
                <w:rFonts w:ascii="Times New Roman" w:eastAsia="Times New Roman" w:hAnsi="Times New Roman" w:cs="Times New Roman"/>
                <w:b/>
                <w:bCs/>
                <w:sz w:val="24"/>
                <w:szCs w:val="24"/>
                <w:lang w:eastAsia="es-EC"/>
              </w:rPr>
              <w:t>comunicación oportuna</w:t>
            </w:r>
            <w:r w:rsidRPr="0058596D">
              <w:rPr>
                <w:rFonts w:ascii="Times New Roman" w:eastAsia="Times New Roman" w:hAnsi="Times New Roman" w:cs="Times New Roman"/>
                <w:sz w:val="24"/>
                <w:szCs w:val="24"/>
                <w:lang w:eastAsia="es-EC"/>
              </w:rPr>
              <w:t xml:space="preserve"> (D1.C3.GE8) de las acciones de mejora.</w:t>
            </w:r>
          </w:p>
        </w:tc>
      </w:tr>
      <w:tr w:rsidR="0058596D" w:rsidRPr="0058596D" w14:paraId="343A521D" w14:textId="77777777" w:rsidTr="00412AC0">
        <w:trPr>
          <w:tblCellSpacing w:w="15" w:type="dxa"/>
        </w:trPr>
        <w:tc>
          <w:tcPr>
            <w:tcW w:w="2039" w:type="dxa"/>
            <w:shd w:val="clear" w:color="auto" w:fill="F2F2F2" w:themeFill="background1" w:themeFillShade="F2"/>
            <w:vAlign w:val="center"/>
            <w:hideMark/>
          </w:tcPr>
          <w:p w14:paraId="4992AD7A" w14:textId="77777777" w:rsidR="0058596D" w:rsidRPr="0058596D" w:rsidRDefault="0058596D" w:rsidP="0058596D">
            <w:pPr>
              <w:spacing w:after="0" w:line="240" w:lineRule="auto"/>
              <w:rPr>
                <w:rFonts w:ascii="Times New Roman" w:eastAsia="Times New Roman" w:hAnsi="Times New Roman" w:cs="Times New Roman"/>
                <w:b/>
                <w:bCs/>
                <w:sz w:val="24"/>
                <w:szCs w:val="24"/>
                <w:lang w:eastAsia="es-EC"/>
              </w:rPr>
            </w:pPr>
            <w:r w:rsidRPr="0058596D">
              <w:rPr>
                <w:rFonts w:ascii="Times New Roman" w:eastAsia="Times New Roman" w:hAnsi="Times New Roman" w:cs="Times New Roman"/>
                <w:b/>
                <w:bCs/>
                <w:sz w:val="24"/>
                <w:szCs w:val="24"/>
                <w:lang w:eastAsia="es-EC"/>
              </w:rPr>
              <w:t>Base legal</w:t>
            </w:r>
          </w:p>
        </w:tc>
        <w:tc>
          <w:tcPr>
            <w:tcW w:w="8219" w:type="dxa"/>
            <w:vAlign w:val="center"/>
            <w:hideMark/>
          </w:tcPr>
          <w:p w14:paraId="1B15F3E5" w14:textId="0E95E2CB" w:rsidR="0058596D" w:rsidRPr="0058596D" w:rsidRDefault="0058596D"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Reglamento LOEI, Art. </w:t>
            </w:r>
            <w:r w:rsidR="00851599">
              <w:rPr>
                <w:rFonts w:ascii="Times New Roman" w:eastAsia="Times New Roman" w:hAnsi="Times New Roman" w:cs="Times New Roman"/>
                <w:sz w:val="24"/>
                <w:szCs w:val="24"/>
                <w:lang w:eastAsia="es-EC"/>
              </w:rPr>
              <w:t xml:space="preserve">18-40. </w:t>
            </w:r>
            <w:r w:rsidRPr="0058596D">
              <w:rPr>
                <w:rFonts w:ascii="Times New Roman" w:eastAsia="Times New Roman" w:hAnsi="Times New Roman" w:cs="Times New Roman"/>
                <w:sz w:val="24"/>
                <w:szCs w:val="24"/>
                <w:lang w:eastAsia="es-EC"/>
              </w:rPr>
              <w:t>Estándares de Desempeño Profesional Docente (DO).</w:t>
            </w:r>
          </w:p>
        </w:tc>
      </w:tr>
      <w:tr w:rsidR="0058596D" w:rsidRPr="0058596D" w14:paraId="64023F60" w14:textId="77777777" w:rsidTr="00412AC0">
        <w:trPr>
          <w:tblCellSpacing w:w="15" w:type="dxa"/>
        </w:trPr>
        <w:tc>
          <w:tcPr>
            <w:tcW w:w="2039" w:type="dxa"/>
            <w:shd w:val="clear" w:color="auto" w:fill="F2F2F2" w:themeFill="background1" w:themeFillShade="F2"/>
            <w:vAlign w:val="center"/>
            <w:hideMark/>
          </w:tcPr>
          <w:p w14:paraId="3C6CE5AC" w14:textId="77777777" w:rsidR="0058596D" w:rsidRPr="0058596D" w:rsidRDefault="0058596D" w:rsidP="0058596D">
            <w:pPr>
              <w:spacing w:after="0" w:line="240" w:lineRule="auto"/>
              <w:rPr>
                <w:rFonts w:ascii="Times New Roman" w:eastAsia="Times New Roman" w:hAnsi="Times New Roman" w:cs="Times New Roman"/>
                <w:b/>
                <w:bCs/>
                <w:sz w:val="24"/>
                <w:szCs w:val="24"/>
                <w:lang w:eastAsia="es-EC"/>
              </w:rPr>
            </w:pPr>
            <w:r w:rsidRPr="0058596D">
              <w:rPr>
                <w:rFonts w:ascii="Times New Roman" w:eastAsia="Times New Roman" w:hAnsi="Times New Roman" w:cs="Times New Roman"/>
                <w:b/>
                <w:bCs/>
                <w:sz w:val="24"/>
                <w:szCs w:val="24"/>
                <w:lang w:eastAsia="es-EC"/>
              </w:rPr>
              <w:t>RESPONSABLE</w:t>
            </w:r>
          </w:p>
        </w:tc>
        <w:tc>
          <w:tcPr>
            <w:tcW w:w="8219" w:type="dxa"/>
            <w:shd w:val="clear" w:color="auto" w:fill="F2F2F2" w:themeFill="background1" w:themeFillShade="F2"/>
            <w:vAlign w:val="center"/>
            <w:hideMark/>
          </w:tcPr>
          <w:p w14:paraId="38B3C7BC" w14:textId="77777777" w:rsidR="0058596D" w:rsidRPr="0058596D" w:rsidRDefault="0058596D" w:rsidP="00412AC0">
            <w:pPr>
              <w:spacing w:after="0" w:line="240" w:lineRule="auto"/>
              <w:jc w:val="center"/>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ACTIVIDAD</w:t>
            </w:r>
          </w:p>
        </w:tc>
      </w:tr>
      <w:tr w:rsidR="004F5693" w:rsidRPr="0058596D" w14:paraId="0FCEE93B" w14:textId="77777777" w:rsidTr="00412AC0">
        <w:trPr>
          <w:tblCellSpacing w:w="15" w:type="dxa"/>
        </w:trPr>
        <w:tc>
          <w:tcPr>
            <w:tcW w:w="2039" w:type="dxa"/>
            <w:vMerge w:val="restart"/>
            <w:shd w:val="clear" w:color="auto" w:fill="F2F2F2" w:themeFill="background1" w:themeFillShade="F2"/>
            <w:vAlign w:val="center"/>
            <w:hideMark/>
          </w:tcPr>
          <w:p w14:paraId="45463C09"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JUNTA DE GRADO O CURSO</w:t>
            </w:r>
          </w:p>
        </w:tc>
        <w:tc>
          <w:tcPr>
            <w:tcW w:w="8219" w:type="dxa"/>
            <w:shd w:val="clear" w:color="auto" w:fill="F2F2F2" w:themeFill="background1" w:themeFillShade="F2"/>
            <w:vAlign w:val="center"/>
            <w:hideMark/>
          </w:tcPr>
          <w:p w14:paraId="327A1045"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ANÁLISIS Y EVALUACIÓN DEL RENDIMIENTO</w:t>
            </w:r>
          </w:p>
        </w:tc>
      </w:tr>
      <w:tr w:rsidR="004F5693" w:rsidRPr="0058596D" w14:paraId="6AF2800E" w14:textId="77777777" w:rsidTr="00412AC0">
        <w:trPr>
          <w:tblCellSpacing w:w="15" w:type="dxa"/>
        </w:trPr>
        <w:tc>
          <w:tcPr>
            <w:tcW w:w="2039" w:type="dxa"/>
            <w:vMerge/>
            <w:vAlign w:val="center"/>
            <w:hideMark/>
          </w:tcPr>
          <w:p w14:paraId="0FD63ED3"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2934D595"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Revisar y analizar</w:t>
            </w:r>
            <w:r w:rsidRPr="0058596D">
              <w:rPr>
                <w:rFonts w:ascii="Times New Roman" w:eastAsia="Times New Roman" w:hAnsi="Times New Roman" w:cs="Times New Roman"/>
                <w:sz w:val="24"/>
                <w:szCs w:val="24"/>
                <w:lang w:eastAsia="es-EC"/>
              </w:rPr>
              <w:t xml:space="preserve"> las calificaciones obtenidas por los estudiantes durante los trimestres.</w:t>
            </w:r>
          </w:p>
        </w:tc>
      </w:tr>
      <w:tr w:rsidR="004F5693" w:rsidRPr="0058596D" w14:paraId="52B44E0A" w14:textId="77777777" w:rsidTr="00412AC0">
        <w:trPr>
          <w:tblCellSpacing w:w="15" w:type="dxa"/>
        </w:trPr>
        <w:tc>
          <w:tcPr>
            <w:tcW w:w="2039" w:type="dxa"/>
            <w:vMerge/>
            <w:vAlign w:val="center"/>
            <w:hideMark/>
          </w:tcPr>
          <w:p w14:paraId="74278B80"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2C1F956D"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Identificar estudiantes con </w:t>
            </w:r>
            <w:r w:rsidRPr="0058596D">
              <w:rPr>
                <w:rFonts w:ascii="Times New Roman" w:eastAsia="Times New Roman" w:hAnsi="Times New Roman" w:cs="Times New Roman"/>
                <w:b/>
                <w:bCs/>
                <w:sz w:val="24"/>
                <w:szCs w:val="24"/>
                <w:lang w:eastAsia="es-EC"/>
              </w:rPr>
              <w:t>bajo rendimiento o riesgo de pérdida</w:t>
            </w:r>
            <w:r w:rsidRPr="0058596D">
              <w:rPr>
                <w:rFonts w:ascii="Times New Roman" w:eastAsia="Times New Roman" w:hAnsi="Times New Roman" w:cs="Times New Roman"/>
                <w:sz w:val="24"/>
                <w:szCs w:val="24"/>
                <w:lang w:eastAsia="es-EC"/>
              </w:rPr>
              <w:t xml:space="preserve"> del año escolar y analizar los factores que inciden en el desempeño.</w:t>
            </w:r>
          </w:p>
        </w:tc>
      </w:tr>
      <w:tr w:rsidR="004F5693" w:rsidRPr="0058596D" w14:paraId="7550474C" w14:textId="77777777" w:rsidTr="00412AC0">
        <w:trPr>
          <w:tblCellSpacing w:w="15" w:type="dxa"/>
        </w:trPr>
        <w:tc>
          <w:tcPr>
            <w:tcW w:w="2039" w:type="dxa"/>
            <w:vMerge/>
            <w:vAlign w:val="center"/>
            <w:hideMark/>
          </w:tcPr>
          <w:p w14:paraId="6A22AE7F"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4F8D284F"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Evaluar el progreso del curso respecto a los </w:t>
            </w:r>
            <w:r w:rsidRPr="0058596D">
              <w:rPr>
                <w:rFonts w:ascii="Times New Roman" w:eastAsia="Times New Roman" w:hAnsi="Times New Roman" w:cs="Times New Roman"/>
                <w:b/>
                <w:bCs/>
                <w:sz w:val="24"/>
                <w:szCs w:val="24"/>
                <w:lang w:eastAsia="es-EC"/>
              </w:rPr>
              <w:t>estándares de aprendizaje</w:t>
            </w:r>
            <w:r w:rsidRPr="0058596D">
              <w:rPr>
                <w:rFonts w:ascii="Times New Roman" w:eastAsia="Times New Roman" w:hAnsi="Times New Roman" w:cs="Times New Roman"/>
                <w:sz w:val="24"/>
                <w:szCs w:val="24"/>
                <w:lang w:eastAsia="es-EC"/>
              </w:rPr>
              <w:t xml:space="preserve"> del currículo nacional.</w:t>
            </w:r>
          </w:p>
        </w:tc>
      </w:tr>
      <w:tr w:rsidR="004F5693" w:rsidRPr="0058596D" w14:paraId="6864BE1C" w14:textId="77777777" w:rsidTr="008850FD">
        <w:trPr>
          <w:tblCellSpacing w:w="15" w:type="dxa"/>
        </w:trPr>
        <w:tc>
          <w:tcPr>
            <w:tcW w:w="2039" w:type="dxa"/>
            <w:vMerge/>
            <w:vAlign w:val="center"/>
            <w:hideMark/>
          </w:tcPr>
          <w:p w14:paraId="23CC1E54"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shd w:val="clear" w:color="auto" w:fill="F2F2F2" w:themeFill="background1" w:themeFillShade="F2"/>
            <w:vAlign w:val="center"/>
            <w:hideMark/>
          </w:tcPr>
          <w:p w14:paraId="68B44FC2"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PROPUESTA DE MEJORA Y COORDINACIÓN</w:t>
            </w:r>
          </w:p>
        </w:tc>
      </w:tr>
      <w:tr w:rsidR="004F5693" w:rsidRPr="0058596D" w14:paraId="63E36384" w14:textId="77777777" w:rsidTr="00412AC0">
        <w:trPr>
          <w:tblCellSpacing w:w="15" w:type="dxa"/>
        </w:trPr>
        <w:tc>
          <w:tcPr>
            <w:tcW w:w="2039" w:type="dxa"/>
            <w:vMerge/>
            <w:vAlign w:val="center"/>
            <w:hideMark/>
          </w:tcPr>
          <w:p w14:paraId="7BDE22F1"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13EF7189"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Diseñar estrategias pedagógicas</w:t>
            </w:r>
            <w:r w:rsidRPr="0058596D">
              <w:rPr>
                <w:rFonts w:ascii="Times New Roman" w:eastAsia="Times New Roman" w:hAnsi="Times New Roman" w:cs="Times New Roman"/>
                <w:sz w:val="24"/>
                <w:szCs w:val="24"/>
                <w:lang w:eastAsia="es-EC"/>
              </w:rPr>
              <w:t xml:space="preserve"> (refuerzo, tutorías, adaptaciones) para estudiantes con bajo rendimiento.</w:t>
            </w:r>
          </w:p>
        </w:tc>
      </w:tr>
      <w:tr w:rsidR="004F5693" w:rsidRPr="0058596D" w14:paraId="0A7DE6A4" w14:textId="77777777" w:rsidTr="00412AC0">
        <w:trPr>
          <w:tblCellSpacing w:w="15" w:type="dxa"/>
        </w:trPr>
        <w:tc>
          <w:tcPr>
            <w:tcW w:w="2039" w:type="dxa"/>
            <w:vMerge/>
            <w:shd w:val="clear" w:color="auto" w:fill="F2F2F2" w:themeFill="background1" w:themeFillShade="F2"/>
            <w:vAlign w:val="center"/>
            <w:hideMark/>
          </w:tcPr>
          <w:p w14:paraId="256DBB7C"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7DBE5989"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Promover el </w:t>
            </w:r>
            <w:r w:rsidRPr="0058596D">
              <w:rPr>
                <w:rFonts w:ascii="Times New Roman" w:eastAsia="Times New Roman" w:hAnsi="Times New Roman" w:cs="Times New Roman"/>
                <w:b/>
                <w:bCs/>
                <w:sz w:val="24"/>
                <w:szCs w:val="24"/>
                <w:lang w:eastAsia="es-EC"/>
              </w:rPr>
              <w:t>trabajo colaborativo</w:t>
            </w:r>
            <w:r w:rsidRPr="0058596D">
              <w:rPr>
                <w:rFonts w:ascii="Times New Roman" w:eastAsia="Times New Roman" w:hAnsi="Times New Roman" w:cs="Times New Roman"/>
                <w:sz w:val="24"/>
                <w:szCs w:val="24"/>
                <w:lang w:eastAsia="es-EC"/>
              </w:rPr>
              <w:t xml:space="preserve"> entre docentes del grado/curso para sugerir cambios metodológicos que mejoren el desempeño general.</w:t>
            </w:r>
          </w:p>
        </w:tc>
      </w:tr>
      <w:tr w:rsidR="004F5693" w:rsidRPr="0058596D" w14:paraId="55F47E9F" w14:textId="77777777" w:rsidTr="00412AC0">
        <w:trPr>
          <w:tblCellSpacing w:w="15" w:type="dxa"/>
        </w:trPr>
        <w:tc>
          <w:tcPr>
            <w:tcW w:w="2039" w:type="dxa"/>
            <w:vMerge/>
            <w:shd w:val="clear" w:color="auto" w:fill="F2F2F2" w:themeFill="background1" w:themeFillShade="F2"/>
            <w:vAlign w:val="center"/>
            <w:hideMark/>
          </w:tcPr>
          <w:p w14:paraId="1B05DD73"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4B0D3D46"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Elaborar </w:t>
            </w:r>
            <w:r w:rsidRPr="0058596D">
              <w:rPr>
                <w:rFonts w:ascii="Times New Roman" w:eastAsia="Times New Roman" w:hAnsi="Times New Roman" w:cs="Times New Roman"/>
                <w:b/>
                <w:bCs/>
                <w:sz w:val="24"/>
                <w:szCs w:val="24"/>
                <w:lang w:eastAsia="es-EC"/>
              </w:rPr>
              <w:t>planes de mejora individualizados</w:t>
            </w:r>
            <w:r w:rsidRPr="0058596D">
              <w:rPr>
                <w:rFonts w:ascii="Times New Roman" w:eastAsia="Times New Roman" w:hAnsi="Times New Roman" w:cs="Times New Roman"/>
                <w:sz w:val="24"/>
                <w:szCs w:val="24"/>
                <w:lang w:eastAsia="es-EC"/>
              </w:rPr>
              <w:t xml:space="preserve"> para estudiantes con dificultades o NEE y definir apoyos académicos complementarios.</w:t>
            </w:r>
          </w:p>
        </w:tc>
      </w:tr>
      <w:tr w:rsidR="004F5693" w:rsidRPr="0058596D" w14:paraId="3479C07D" w14:textId="77777777" w:rsidTr="008850FD">
        <w:trPr>
          <w:tblCellSpacing w:w="15" w:type="dxa"/>
        </w:trPr>
        <w:tc>
          <w:tcPr>
            <w:tcW w:w="2039" w:type="dxa"/>
            <w:vMerge/>
            <w:shd w:val="clear" w:color="auto" w:fill="F2F2F2" w:themeFill="background1" w:themeFillShade="F2"/>
            <w:vAlign w:val="center"/>
            <w:hideMark/>
          </w:tcPr>
          <w:p w14:paraId="1FAA6B96"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shd w:val="clear" w:color="auto" w:fill="F2F2F2" w:themeFill="background1" w:themeFillShade="F2"/>
            <w:vAlign w:val="center"/>
            <w:hideMark/>
          </w:tcPr>
          <w:p w14:paraId="67EE1A74"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SEGUIMIENTO Y COMUNICACIÓN</w:t>
            </w:r>
          </w:p>
        </w:tc>
      </w:tr>
      <w:tr w:rsidR="004F5693" w:rsidRPr="0058596D" w14:paraId="44FC1B96" w14:textId="77777777" w:rsidTr="00412AC0">
        <w:trPr>
          <w:tblCellSpacing w:w="15" w:type="dxa"/>
        </w:trPr>
        <w:tc>
          <w:tcPr>
            <w:tcW w:w="2039" w:type="dxa"/>
            <w:vMerge/>
            <w:shd w:val="clear" w:color="auto" w:fill="F2F2F2" w:themeFill="background1" w:themeFillShade="F2"/>
            <w:vAlign w:val="center"/>
            <w:hideMark/>
          </w:tcPr>
          <w:p w14:paraId="3DDA47EA"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7A05A0F0"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sz w:val="24"/>
                <w:szCs w:val="24"/>
                <w:lang w:eastAsia="es-EC"/>
              </w:rPr>
              <w:t xml:space="preserve">Realizar </w:t>
            </w:r>
            <w:r w:rsidRPr="0058596D">
              <w:rPr>
                <w:rFonts w:ascii="Times New Roman" w:eastAsia="Times New Roman" w:hAnsi="Times New Roman" w:cs="Times New Roman"/>
                <w:b/>
                <w:bCs/>
                <w:sz w:val="24"/>
                <w:szCs w:val="24"/>
                <w:lang w:eastAsia="es-EC"/>
              </w:rPr>
              <w:t>seguimiento a casos específicos</w:t>
            </w:r>
            <w:r w:rsidRPr="0058596D">
              <w:rPr>
                <w:rFonts w:ascii="Times New Roman" w:eastAsia="Times New Roman" w:hAnsi="Times New Roman" w:cs="Times New Roman"/>
                <w:sz w:val="24"/>
                <w:szCs w:val="24"/>
                <w:lang w:eastAsia="es-EC"/>
              </w:rPr>
              <w:t xml:space="preserve"> (académica, emocional o disciplinaria) y evaluar la eficacia de las medidas aplicadas.</w:t>
            </w:r>
          </w:p>
        </w:tc>
      </w:tr>
      <w:tr w:rsidR="004F5693" w:rsidRPr="0058596D" w14:paraId="3FC3C5CD" w14:textId="77777777" w:rsidTr="00412AC0">
        <w:trPr>
          <w:tblCellSpacing w:w="15" w:type="dxa"/>
        </w:trPr>
        <w:tc>
          <w:tcPr>
            <w:tcW w:w="2039" w:type="dxa"/>
            <w:vMerge/>
            <w:shd w:val="clear" w:color="auto" w:fill="F2F2F2" w:themeFill="background1" w:themeFillShade="F2"/>
            <w:vAlign w:val="center"/>
            <w:hideMark/>
          </w:tcPr>
          <w:p w14:paraId="16BB21D6"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240DC824"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Participar en reuniones ordinarias</w:t>
            </w:r>
            <w:r w:rsidRPr="0058596D">
              <w:rPr>
                <w:rFonts w:ascii="Times New Roman" w:eastAsia="Times New Roman" w:hAnsi="Times New Roman" w:cs="Times New Roman"/>
                <w:sz w:val="24"/>
                <w:szCs w:val="24"/>
                <w:lang w:eastAsia="es-EC"/>
              </w:rPr>
              <w:t xml:space="preserve"> (después de cada quimestre) y extraordinarias, levantando actas con acuerdos y responsables.</w:t>
            </w:r>
          </w:p>
        </w:tc>
      </w:tr>
      <w:tr w:rsidR="004F5693" w:rsidRPr="0058596D" w14:paraId="4756DC91" w14:textId="77777777" w:rsidTr="00412AC0">
        <w:trPr>
          <w:tblCellSpacing w:w="15" w:type="dxa"/>
        </w:trPr>
        <w:tc>
          <w:tcPr>
            <w:tcW w:w="2039" w:type="dxa"/>
            <w:vMerge/>
            <w:shd w:val="clear" w:color="auto" w:fill="F2F2F2" w:themeFill="background1" w:themeFillShade="F2"/>
            <w:vAlign w:val="center"/>
            <w:hideMark/>
          </w:tcPr>
          <w:p w14:paraId="54881034"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p>
        </w:tc>
        <w:tc>
          <w:tcPr>
            <w:tcW w:w="8219" w:type="dxa"/>
            <w:vAlign w:val="center"/>
            <w:hideMark/>
          </w:tcPr>
          <w:p w14:paraId="02E286B7" w14:textId="77777777" w:rsidR="004F5693" w:rsidRPr="0058596D" w:rsidRDefault="004F5693" w:rsidP="0058596D">
            <w:pPr>
              <w:spacing w:after="0" w:line="240" w:lineRule="auto"/>
              <w:rPr>
                <w:rFonts w:ascii="Times New Roman" w:eastAsia="Times New Roman" w:hAnsi="Times New Roman" w:cs="Times New Roman"/>
                <w:sz w:val="24"/>
                <w:szCs w:val="24"/>
                <w:lang w:eastAsia="es-EC"/>
              </w:rPr>
            </w:pPr>
            <w:r w:rsidRPr="0058596D">
              <w:rPr>
                <w:rFonts w:ascii="Times New Roman" w:eastAsia="Times New Roman" w:hAnsi="Times New Roman" w:cs="Times New Roman"/>
                <w:b/>
                <w:bCs/>
                <w:sz w:val="24"/>
                <w:szCs w:val="24"/>
                <w:lang w:eastAsia="es-EC"/>
              </w:rPr>
              <w:t>Reportar acuerdos y necesidades</w:t>
            </w:r>
            <w:r w:rsidRPr="0058596D">
              <w:rPr>
                <w:rFonts w:ascii="Times New Roman" w:eastAsia="Times New Roman" w:hAnsi="Times New Roman" w:cs="Times New Roman"/>
                <w:sz w:val="24"/>
                <w:szCs w:val="24"/>
                <w:lang w:eastAsia="es-EC"/>
              </w:rPr>
              <w:t xml:space="preserve"> al equipo directivo y </w:t>
            </w:r>
            <w:r w:rsidRPr="0058596D">
              <w:rPr>
                <w:rFonts w:ascii="Times New Roman" w:eastAsia="Times New Roman" w:hAnsi="Times New Roman" w:cs="Times New Roman"/>
                <w:b/>
                <w:bCs/>
                <w:sz w:val="24"/>
                <w:szCs w:val="24"/>
                <w:lang w:eastAsia="es-EC"/>
              </w:rPr>
              <w:t>alinear</w:t>
            </w:r>
            <w:r w:rsidRPr="0058596D">
              <w:rPr>
                <w:rFonts w:ascii="Times New Roman" w:eastAsia="Times New Roman" w:hAnsi="Times New Roman" w:cs="Times New Roman"/>
                <w:sz w:val="24"/>
                <w:szCs w:val="24"/>
                <w:lang w:eastAsia="es-EC"/>
              </w:rPr>
              <w:t xml:space="preserve"> las acciones de la junta con el Código de Convivencia.</w:t>
            </w:r>
          </w:p>
        </w:tc>
      </w:tr>
    </w:tbl>
    <w:p w14:paraId="0A3297DC" w14:textId="51F87769" w:rsidR="00B80C6E" w:rsidRDefault="00B80C6E" w:rsidP="0079482C">
      <w:pPr>
        <w:spacing w:after="0"/>
        <w:rPr>
          <w:rFonts w:ascii="Arial" w:hAnsi="Arial" w:cs="Arial"/>
          <w:color w:val="244061" w:themeColor="accent1" w:themeShade="80"/>
        </w:rPr>
      </w:pPr>
    </w:p>
    <w:p w14:paraId="4409E297" w14:textId="31D7817D" w:rsidR="00B80C6E" w:rsidRDefault="00B80C6E" w:rsidP="0079482C">
      <w:pPr>
        <w:spacing w:after="0"/>
        <w:rPr>
          <w:rFonts w:ascii="Arial" w:hAnsi="Arial" w:cs="Arial"/>
          <w:color w:val="244061" w:themeColor="accent1" w:themeShade="80"/>
        </w:rPr>
      </w:pPr>
    </w:p>
    <w:p w14:paraId="338F6DAE" w14:textId="206F7AD0" w:rsidR="004F5693" w:rsidRDefault="004F5693" w:rsidP="0079482C">
      <w:pPr>
        <w:spacing w:after="0"/>
        <w:rPr>
          <w:rFonts w:ascii="Arial" w:hAnsi="Arial" w:cs="Arial"/>
          <w:color w:val="244061" w:themeColor="accent1" w:themeShade="80"/>
        </w:rPr>
      </w:pPr>
    </w:p>
    <w:p w14:paraId="6FC745CA" w14:textId="4ACD5A7B" w:rsidR="004F5693" w:rsidRDefault="004F5693" w:rsidP="0079482C">
      <w:pPr>
        <w:spacing w:after="0"/>
        <w:rPr>
          <w:rFonts w:ascii="Arial" w:hAnsi="Arial" w:cs="Arial"/>
          <w:color w:val="244061" w:themeColor="accent1" w:themeShade="80"/>
        </w:rPr>
      </w:pPr>
    </w:p>
    <w:p w14:paraId="43150384" w14:textId="1834A8D6" w:rsidR="004F5693" w:rsidRDefault="004F5693" w:rsidP="0079482C">
      <w:pPr>
        <w:spacing w:after="0"/>
        <w:rPr>
          <w:rFonts w:ascii="Arial" w:hAnsi="Arial" w:cs="Arial"/>
          <w:color w:val="244061" w:themeColor="accent1" w:themeShade="80"/>
        </w:rPr>
      </w:pPr>
    </w:p>
    <w:p w14:paraId="373DD0F7" w14:textId="77777777" w:rsidR="004F5693" w:rsidRDefault="004F5693" w:rsidP="0079482C">
      <w:pPr>
        <w:spacing w:after="0"/>
        <w:rPr>
          <w:rFonts w:ascii="Arial" w:hAnsi="Arial" w:cs="Arial"/>
          <w:color w:val="244061" w:themeColor="accent1" w:themeShade="80"/>
        </w:rPr>
      </w:pPr>
    </w:p>
    <w:p w14:paraId="689A54AF" w14:textId="761F629A" w:rsidR="008850FD" w:rsidRPr="004F5693" w:rsidRDefault="008850FD" w:rsidP="00F85044">
      <w:pPr>
        <w:pStyle w:val="Prrafodelista"/>
        <w:numPr>
          <w:ilvl w:val="1"/>
          <w:numId w:val="49"/>
        </w:numPr>
        <w:tabs>
          <w:tab w:val="left" w:pos="849"/>
        </w:tabs>
        <w:spacing w:before="153" w:after="0" w:line="240" w:lineRule="auto"/>
        <w:rPr>
          <w:rFonts w:ascii="Arial Narrow" w:hAnsi="Arial Narrow"/>
          <w:b/>
          <w:bCs/>
          <w:sz w:val="24"/>
          <w:szCs w:val="24"/>
          <w:lang w:eastAsia="es-ES_tradnl"/>
        </w:rPr>
      </w:pPr>
      <w:r w:rsidRPr="004F5693">
        <w:rPr>
          <w:rFonts w:ascii="Arial Narrow" w:hAnsi="Arial Narrow"/>
          <w:b/>
          <w:bCs/>
          <w:sz w:val="24"/>
          <w:szCs w:val="24"/>
          <w:lang w:eastAsia="es-ES_tradnl"/>
        </w:rPr>
        <w:t>FUNCIONES</w:t>
      </w:r>
      <w:r w:rsidRPr="004F5693">
        <w:rPr>
          <w:rFonts w:ascii="Arial Narrow" w:hAnsi="Arial Narrow"/>
          <w:b/>
          <w:bCs/>
          <w:spacing w:val="-5"/>
          <w:sz w:val="24"/>
          <w:szCs w:val="24"/>
          <w:lang w:eastAsia="es-ES_tradnl"/>
        </w:rPr>
        <w:t xml:space="preserve"> </w:t>
      </w:r>
      <w:r w:rsidRPr="004F5693">
        <w:rPr>
          <w:rFonts w:ascii="Arial Narrow" w:hAnsi="Arial Narrow"/>
          <w:b/>
          <w:bCs/>
          <w:sz w:val="24"/>
          <w:szCs w:val="24"/>
          <w:lang w:eastAsia="es-ES_tradnl"/>
        </w:rPr>
        <w:t>DEL</w:t>
      </w:r>
      <w:r w:rsidRPr="004F5693">
        <w:rPr>
          <w:rFonts w:ascii="Arial Narrow" w:hAnsi="Arial Narrow"/>
          <w:b/>
          <w:bCs/>
          <w:spacing w:val="-5"/>
          <w:sz w:val="24"/>
          <w:szCs w:val="24"/>
          <w:lang w:eastAsia="es-ES_tradnl"/>
        </w:rPr>
        <w:t xml:space="preserve"> </w:t>
      </w:r>
      <w:r w:rsidRPr="004F5693">
        <w:rPr>
          <w:rFonts w:ascii="Arial Narrow" w:hAnsi="Arial Narrow"/>
          <w:b/>
          <w:bCs/>
          <w:sz w:val="24"/>
          <w:szCs w:val="24"/>
          <w:lang w:eastAsia="es-ES_tradnl"/>
        </w:rPr>
        <w:t>CONSEJO</w:t>
      </w:r>
      <w:r w:rsidRPr="004F5693">
        <w:rPr>
          <w:rFonts w:ascii="Arial Narrow" w:hAnsi="Arial Narrow"/>
          <w:b/>
          <w:bCs/>
          <w:spacing w:val="-4"/>
          <w:sz w:val="24"/>
          <w:szCs w:val="24"/>
          <w:lang w:eastAsia="es-ES_tradnl"/>
        </w:rPr>
        <w:t xml:space="preserve"> </w:t>
      </w:r>
      <w:r w:rsidRPr="004F5693">
        <w:rPr>
          <w:rFonts w:ascii="Arial Narrow" w:hAnsi="Arial Narrow"/>
          <w:b/>
          <w:bCs/>
          <w:spacing w:val="-2"/>
          <w:sz w:val="24"/>
          <w:szCs w:val="24"/>
          <w:lang w:eastAsia="es-ES_tradnl"/>
        </w:rPr>
        <w:t>ESTUDIANTIL</w:t>
      </w:r>
      <w:r w:rsidR="004F5693">
        <w:rPr>
          <w:rFonts w:ascii="Arial Narrow" w:hAnsi="Arial Narrow"/>
          <w:b/>
          <w:bCs/>
          <w:spacing w:val="-2"/>
          <w:sz w:val="24"/>
          <w:szCs w:val="24"/>
          <w:lang w:eastAsia="es-ES_tradnl"/>
        </w:rPr>
        <w:t>.</w:t>
      </w:r>
    </w:p>
    <w:p w14:paraId="773C914C" w14:textId="61F9D68B" w:rsidR="004F5693" w:rsidRPr="004F5693" w:rsidRDefault="004F5693" w:rsidP="004F5693">
      <w:pPr>
        <w:tabs>
          <w:tab w:val="left" w:pos="849"/>
        </w:tabs>
        <w:spacing w:before="153" w:after="0" w:line="240" w:lineRule="auto"/>
        <w:jc w:val="both"/>
        <w:rPr>
          <w:rFonts w:ascii="Times New Roman" w:hAnsi="Times New Roman" w:cs="Times New Roman"/>
          <w:sz w:val="24"/>
          <w:szCs w:val="24"/>
        </w:rPr>
      </w:pPr>
      <w:r w:rsidRPr="004F5693">
        <w:rPr>
          <w:rFonts w:ascii="Times New Roman" w:hAnsi="Times New Roman" w:cs="Times New Roman"/>
          <w:sz w:val="24"/>
          <w:szCs w:val="24"/>
        </w:rPr>
        <w:t>El consejo estudiantil es un organismo de representación democrática conformado por estudiantes elegidos por sus compañeros para ser la voz del alumnado ante las autoridades de la institución educativa. Promueve la participación estudiantil, presenta propuestas de mejora, organiza actividades culturales y deportivas, defiende los derechos de los estudiantes y fomenta la convivencia y el liderazgo juvenil.</w:t>
      </w:r>
    </w:p>
    <w:p w14:paraId="3C9977E3" w14:textId="798FF5FB" w:rsidR="008850FD" w:rsidRPr="004F5693" w:rsidRDefault="008850FD" w:rsidP="004F5693">
      <w:pPr>
        <w:autoSpaceDE w:val="0"/>
        <w:autoSpaceDN w:val="0"/>
        <w:adjustRightInd w:val="0"/>
        <w:spacing w:after="0" w:line="240" w:lineRule="auto"/>
        <w:jc w:val="both"/>
        <w:rPr>
          <w:rFonts w:ascii="Times New Roman" w:hAnsi="Times New Roman" w:cs="Times New Roman"/>
          <w:b/>
          <w:bCs/>
          <w:sz w:val="24"/>
          <w:szCs w:val="24"/>
        </w:rPr>
      </w:pPr>
      <w:r w:rsidRPr="008850FD">
        <w:rPr>
          <w:rFonts w:ascii="Times New Roman" w:hAnsi="Times New Roman" w:cs="Times New Roman"/>
          <w:color w:val="000000"/>
          <w:sz w:val="24"/>
          <w:szCs w:val="24"/>
          <w:lang w:eastAsia="es-ES_tradnl"/>
        </w:rPr>
        <w:t>A</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color w:val="000000"/>
          <w:sz w:val="24"/>
          <w:szCs w:val="24"/>
          <w:lang w:eastAsia="es-ES_tradnl"/>
        </w:rPr>
        <w:t>más</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color w:val="000000"/>
          <w:sz w:val="24"/>
          <w:szCs w:val="24"/>
          <w:lang w:eastAsia="es-ES_tradnl"/>
        </w:rPr>
        <w:t>de</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color w:val="000000"/>
          <w:sz w:val="24"/>
          <w:szCs w:val="24"/>
          <w:lang w:eastAsia="es-ES_tradnl"/>
        </w:rPr>
        <w:t>las</w:t>
      </w:r>
      <w:r w:rsidR="004F5693" w:rsidRPr="004F5693">
        <w:rPr>
          <w:rFonts w:ascii="Times New Roman" w:hAnsi="Times New Roman" w:cs="Times New Roman"/>
          <w:color w:val="000000"/>
          <w:sz w:val="24"/>
          <w:szCs w:val="24"/>
          <w:lang w:eastAsia="es-ES_tradnl"/>
        </w:rPr>
        <w:t xml:space="preserve"> funciones</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color w:val="000000"/>
          <w:sz w:val="24"/>
          <w:szCs w:val="24"/>
          <w:lang w:eastAsia="es-ES_tradnl"/>
        </w:rPr>
        <w:t>establecida</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color w:val="000000"/>
          <w:sz w:val="24"/>
          <w:szCs w:val="24"/>
          <w:lang w:eastAsia="es-ES_tradnl"/>
        </w:rPr>
        <w:t>en el</w:t>
      </w:r>
      <w:r w:rsidRPr="008850FD">
        <w:rPr>
          <w:rFonts w:ascii="Times New Roman" w:hAnsi="Times New Roman" w:cs="Times New Roman"/>
          <w:color w:val="000000"/>
          <w:spacing w:val="40"/>
          <w:sz w:val="24"/>
          <w:szCs w:val="24"/>
          <w:lang w:eastAsia="es-ES_tradnl"/>
        </w:rPr>
        <w:t xml:space="preserve"> </w:t>
      </w:r>
      <w:r w:rsidRPr="008850FD">
        <w:rPr>
          <w:rFonts w:ascii="Times New Roman" w:hAnsi="Times New Roman" w:cs="Times New Roman"/>
          <w:sz w:val="24"/>
          <w:szCs w:val="24"/>
          <w:lang w:eastAsia="es-ES_tradnl"/>
        </w:rPr>
        <w:t>Reglamento a la LOEI – Consejos Estudiantiles - Artículos 315-319</w:t>
      </w:r>
      <w:r w:rsidR="004F5693" w:rsidRPr="004F5693">
        <w:rPr>
          <w:rFonts w:ascii="Times New Roman" w:hAnsi="Times New Roman" w:cs="Times New Roman"/>
          <w:sz w:val="24"/>
          <w:szCs w:val="24"/>
          <w:lang w:eastAsia="es-ES_tradnl"/>
        </w:rPr>
        <w:t xml:space="preserve"> y </w:t>
      </w:r>
      <w:r w:rsidR="004F5693" w:rsidRPr="004F5693">
        <w:rPr>
          <w:rFonts w:ascii="Times New Roman" w:hAnsi="Times New Roman" w:cs="Times New Roman"/>
          <w:b/>
          <w:bCs/>
          <w:sz w:val="24"/>
          <w:szCs w:val="24"/>
        </w:rPr>
        <w:t xml:space="preserve">ACUERDO Nro. MINEDUC-MINEDUC-2023-00023-A </w:t>
      </w:r>
      <w:r w:rsidR="004F5693" w:rsidRPr="004F5693">
        <w:rPr>
          <w:rFonts w:ascii="Times New Roman" w:hAnsi="Times New Roman" w:cs="Times New Roman"/>
          <w:sz w:val="24"/>
          <w:szCs w:val="24"/>
        </w:rPr>
        <w:t>el Consejo Estudiantil cumplirá con las siguientes actividades:</w:t>
      </w:r>
    </w:p>
    <w:p w14:paraId="22DC8DE7" w14:textId="77777777" w:rsidR="004F5693" w:rsidRPr="008850FD" w:rsidRDefault="004F5693" w:rsidP="004F5693">
      <w:pPr>
        <w:autoSpaceDE w:val="0"/>
        <w:autoSpaceDN w:val="0"/>
        <w:adjustRightInd w:val="0"/>
        <w:spacing w:after="0" w:line="240" w:lineRule="auto"/>
        <w:jc w:val="both"/>
        <w:rPr>
          <w:rFonts w:ascii="Times New Roman" w:hAnsi="Times New Roman" w:cs="Times New Roman"/>
          <w:color w:val="000000"/>
          <w:spacing w:val="-2"/>
          <w:sz w:val="24"/>
          <w:szCs w:val="24"/>
          <w:lang w:eastAsia="es-ES_tradnl"/>
        </w:rPr>
      </w:pP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711"/>
        <w:gridCol w:w="7637"/>
      </w:tblGrid>
      <w:tr w:rsidR="008850FD" w:rsidRPr="008850FD" w14:paraId="761EF31E" w14:textId="77777777" w:rsidTr="008850FD">
        <w:trPr>
          <w:tblHeader/>
          <w:tblCellSpacing w:w="15" w:type="dxa"/>
        </w:trPr>
        <w:tc>
          <w:tcPr>
            <w:tcW w:w="10288" w:type="dxa"/>
            <w:gridSpan w:val="2"/>
            <w:shd w:val="clear" w:color="auto" w:fill="F2F2F2" w:themeFill="background1" w:themeFillShade="F2"/>
            <w:vAlign w:val="center"/>
            <w:hideMark/>
          </w:tcPr>
          <w:p w14:paraId="1BDC8675" w14:textId="4B9A43E1" w:rsidR="008850FD" w:rsidRPr="008850FD" w:rsidRDefault="008850FD" w:rsidP="008850FD">
            <w:pPr>
              <w:spacing w:after="0" w:line="240" w:lineRule="auto"/>
              <w:jc w:val="center"/>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7"/>
                <w:szCs w:val="27"/>
                <w:lang w:eastAsia="es-EC"/>
              </w:rPr>
              <w:t>FUNCI</w:t>
            </w:r>
            <w:r w:rsidR="004F5693">
              <w:rPr>
                <w:rFonts w:ascii="Times New Roman" w:eastAsia="Times New Roman" w:hAnsi="Times New Roman" w:cs="Times New Roman"/>
                <w:b/>
                <w:bCs/>
                <w:sz w:val="27"/>
                <w:szCs w:val="27"/>
                <w:lang w:eastAsia="es-EC"/>
              </w:rPr>
              <w:t>ONES</w:t>
            </w:r>
            <w:r w:rsidRPr="008850FD">
              <w:rPr>
                <w:rFonts w:ascii="Times New Roman" w:eastAsia="Times New Roman" w:hAnsi="Times New Roman" w:cs="Times New Roman"/>
                <w:b/>
                <w:bCs/>
                <w:sz w:val="27"/>
                <w:szCs w:val="27"/>
                <w:lang w:eastAsia="es-EC"/>
              </w:rPr>
              <w:t xml:space="preserve"> DEL CONSEJO ESTUDIANTIL</w:t>
            </w:r>
          </w:p>
        </w:tc>
      </w:tr>
      <w:tr w:rsidR="008850FD" w:rsidRPr="008850FD" w14:paraId="7BD31E3D" w14:textId="77777777" w:rsidTr="008850FD">
        <w:trPr>
          <w:tblCellSpacing w:w="15" w:type="dxa"/>
        </w:trPr>
        <w:tc>
          <w:tcPr>
            <w:tcW w:w="2666" w:type="dxa"/>
            <w:shd w:val="clear" w:color="auto" w:fill="F2F2F2" w:themeFill="background1" w:themeFillShade="F2"/>
            <w:vAlign w:val="center"/>
            <w:hideMark/>
          </w:tcPr>
          <w:p w14:paraId="1C61C415" w14:textId="43E63E2E" w:rsidR="008850FD" w:rsidRPr="008850FD" w:rsidRDefault="008850FD" w:rsidP="008850FD">
            <w:pPr>
              <w:spacing w:after="0" w:line="240" w:lineRule="auto"/>
              <w:rPr>
                <w:rFonts w:ascii="Times New Roman" w:eastAsia="Times New Roman" w:hAnsi="Times New Roman" w:cs="Times New Roman"/>
                <w:b/>
                <w:bCs/>
                <w:sz w:val="24"/>
                <w:szCs w:val="24"/>
                <w:lang w:eastAsia="es-EC"/>
              </w:rPr>
            </w:pPr>
            <w:r w:rsidRPr="008850FD">
              <w:rPr>
                <w:rFonts w:ascii="Times New Roman" w:eastAsia="Times New Roman" w:hAnsi="Times New Roman" w:cs="Times New Roman"/>
                <w:b/>
                <w:bCs/>
                <w:sz w:val="24"/>
                <w:szCs w:val="24"/>
                <w:lang w:eastAsia="es-EC"/>
              </w:rPr>
              <w:t>Descripción</w:t>
            </w:r>
          </w:p>
        </w:tc>
        <w:tc>
          <w:tcPr>
            <w:tcW w:w="7592" w:type="dxa"/>
            <w:vAlign w:val="center"/>
            <w:hideMark/>
          </w:tcPr>
          <w:p w14:paraId="6DAC089B"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 xml:space="preserve">Órgano de representación estudiantil y participación democrática. Sus funciones se centran en fomentar la </w:t>
            </w:r>
            <w:r w:rsidRPr="008850FD">
              <w:rPr>
                <w:rFonts w:ascii="Times New Roman" w:eastAsia="Times New Roman" w:hAnsi="Times New Roman" w:cs="Times New Roman"/>
                <w:b/>
                <w:bCs/>
                <w:sz w:val="24"/>
                <w:szCs w:val="24"/>
                <w:lang w:eastAsia="es-EC"/>
              </w:rPr>
              <w:t>convivencia armónica</w:t>
            </w:r>
            <w:r w:rsidRPr="008850FD">
              <w:rPr>
                <w:rFonts w:ascii="Times New Roman" w:eastAsia="Times New Roman" w:hAnsi="Times New Roman" w:cs="Times New Roman"/>
                <w:sz w:val="24"/>
                <w:szCs w:val="24"/>
                <w:lang w:eastAsia="es-EC"/>
              </w:rPr>
              <w:t xml:space="preserve"> y el </w:t>
            </w:r>
            <w:r w:rsidRPr="008850FD">
              <w:rPr>
                <w:rFonts w:ascii="Times New Roman" w:eastAsia="Times New Roman" w:hAnsi="Times New Roman" w:cs="Times New Roman"/>
                <w:b/>
                <w:bCs/>
                <w:sz w:val="24"/>
                <w:szCs w:val="24"/>
                <w:lang w:eastAsia="es-EC"/>
              </w:rPr>
              <w:t>uso adecuado de los recursos</w:t>
            </w:r>
            <w:r w:rsidRPr="008850FD">
              <w:rPr>
                <w:rFonts w:ascii="Times New Roman" w:eastAsia="Times New Roman" w:hAnsi="Times New Roman" w:cs="Times New Roman"/>
                <w:sz w:val="24"/>
                <w:szCs w:val="24"/>
                <w:lang w:eastAsia="es-EC"/>
              </w:rPr>
              <w:t xml:space="preserve"> (</w:t>
            </w:r>
            <w:r w:rsidRPr="008850FD">
              <w:rPr>
                <w:rFonts w:ascii="Times New Roman" w:eastAsia="Times New Roman" w:hAnsi="Times New Roman" w:cs="Times New Roman"/>
                <w:b/>
                <w:bCs/>
                <w:sz w:val="24"/>
                <w:szCs w:val="24"/>
                <w:lang w:eastAsia="es-EC"/>
              </w:rPr>
              <w:t>D1.C4.GE9</w:t>
            </w:r>
            <w:r w:rsidRPr="008850FD">
              <w:rPr>
                <w:rFonts w:ascii="Times New Roman" w:eastAsia="Times New Roman" w:hAnsi="Times New Roman" w:cs="Times New Roman"/>
                <w:sz w:val="24"/>
                <w:szCs w:val="24"/>
                <w:lang w:eastAsia="es-EC"/>
              </w:rPr>
              <w:t xml:space="preserve">), actuando como canal de </w:t>
            </w:r>
            <w:r w:rsidRPr="008850FD">
              <w:rPr>
                <w:rFonts w:ascii="Times New Roman" w:eastAsia="Times New Roman" w:hAnsi="Times New Roman" w:cs="Times New Roman"/>
                <w:b/>
                <w:bCs/>
                <w:sz w:val="24"/>
                <w:szCs w:val="24"/>
                <w:lang w:eastAsia="es-EC"/>
              </w:rPr>
              <w:t>comunicación oportuna</w:t>
            </w:r>
            <w:r w:rsidRPr="008850FD">
              <w:rPr>
                <w:rFonts w:ascii="Times New Roman" w:eastAsia="Times New Roman" w:hAnsi="Times New Roman" w:cs="Times New Roman"/>
                <w:sz w:val="24"/>
                <w:szCs w:val="24"/>
                <w:lang w:eastAsia="es-EC"/>
              </w:rPr>
              <w:t xml:space="preserve"> (</w:t>
            </w:r>
            <w:r w:rsidRPr="008850FD">
              <w:rPr>
                <w:rFonts w:ascii="Times New Roman" w:eastAsia="Times New Roman" w:hAnsi="Times New Roman" w:cs="Times New Roman"/>
                <w:b/>
                <w:bCs/>
                <w:sz w:val="24"/>
                <w:szCs w:val="24"/>
                <w:lang w:eastAsia="es-EC"/>
              </w:rPr>
              <w:t>D1.C3.GE8</w:t>
            </w:r>
            <w:r w:rsidRPr="008850FD">
              <w:rPr>
                <w:rFonts w:ascii="Times New Roman" w:eastAsia="Times New Roman" w:hAnsi="Times New Roman" w:cs="Times New Roman"/>
                <w:sz w:val="24"/>
                <w:szCs w:val="24"/>
                <w:lang w:eastAsia="es-EC"/>
              </w:rPr>
              <w:t>) entre la base estudiantil y las autoridades.</w:t>
            </w:r>
          </w:p>
        </w:tc>
      </w:tr>
      <w:tr w:rsidR="008850FD" w:rsidRPr="008850FD" w14:paraId="6ACE1853" w14:textId="77777777" w:rsidTr="008850FD">
        <w:trPr>
          <w:tblCellSpacing w:w="15" w:type="dxa"/>
        </w:trPr>
        <w:tc>
          <w:tcPr>
            <w:tcW w:w="2666" w:type="dxa"/>
            <w:shd w:val="clear" w:color="auto" w:fill="F2F2F2" w:themeFill="background1" w:themeFillShade="F2"/>
            <w:vAlign w:val="center"/>
            <w:hideMark/>
          </w:tcPr>
          <w:p w14:paraId="6D3BF4C8" w14:textId="77777777" w:rsidR="008850FD" w:rsidRPr="008850FD" w:rsidRDefault="008850FD" w:rsidP="008850FD">
            <w:pPr>
              <w:spacing w:after="0" w:line="240" w:lineRule="auto"/>
              <w:rPr>
                <w:rFonts w:ascii="Times New Roman" w:eastAsia="Times New Roman" w:hAnsi="Times New Roman" w:cs="Times New Roman"/>
                <w:b/>
                <w:bCs/>
                <w:sz w:val="24"/>
                <w:szCs w:val="24"/>
                <w:lang w:eastAsia="es-EC"/>
              </w:rPr>
            </w:pPr>
            <w:r w:rsidRPr="008850FD">
              <w:rPr>
                <w:rFonts w:ascii="Times New Roman" w:eastAsia="Times New Roman" w:hAnsi="Times New Roman" w:cs="Times New Roman"/>
                <w:b/>
                <w:bCs/>
                <w:sz w:val="24"/>
                <w:szCs w:val="24"/>
                <w:lang w:eastAsia="es-EC"/>
              </w:rPr>
              <w:t>Base legal</w:t>
            </w:r>
          </w:p>
        </w:tc>
        <w:tc>
          <w:tcPr>
            <w:tcW w:w="7592" w:type="dxa"/>
            <w:vAlign w:val="center"/>
            <w:hideMark/>
          </w:tcPr>
          <w:p w14:paraId="302A88C7"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Reglamento a la LOEI, Artículos 315-319; Código de Convivencia; Estándares de Gestión Escolar.</w:t>
            </w:r>
          </w:p>
        </w:tc>
      </w:tr>
      <w:tr w:rsidR="008850FD" w:rsidRPr="008850FD" w14:paraId="54AB7B6F" w14:textId="77777777" w:rsidTr="008850FD">
        <w:trPr>
          <w:tblCellSpacing w:w="15" w:type="dxa"/>
        </w:trPr>
        <w:tc>
          <w:tcPr>
            <w:tcW w:w="2666" w:type="dxa"/>
            <w:shd w:val="clear" w:color="auto" w:fill="F2F2F2" w:themeFill="background1" w:themeFillShade="F2"/>
            <w:vAlign w:val="center"/>
            <w:hideMark/>
          </w:tcPr>
          <w:p w14:paraId="7F8826C7"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RESPONSABLE</w:t>
            </w:r>
          </w:p>
        </w:tc>
        <w:tc>
          <w:tcPr>
            <w:tcW w:w="7592" w:type="dxa"/>
            <w:shd w:val="clear" w:color="auto" w:fill="F2F2F2" w:themeFill="background1" w:themeFillShade="F2"/>
            <w:vAlign w:val="center"/>
            <w:hideMark/>
          </w:tcPr>
          <w:p w14:paraId="25449F99"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ACTIVIDAD</w:t>
            </w:r>
          </w:p>
        </w:tc>
      </w:tr>
      <w:tr w:rsidR="008850FD" w:rsidRPr="008850FD" w14:paraId="1510A729" w14:textId="77777777" w:rsidTr="00882CD5">
        <w:trPr>
          <w:tblCellSpacing w:w="15" w:type="dxa"/>
        </w:trPr>
        <w:tc>
          <w:tcPr>
            <w:tcW w:w="2666" w:type="dxa"/>
            <w:vMerge w:val="restart"/>
            <w:shd w:val="clear" w:color="auto" w:fill="F2F2F2" w:themeFill="background1" w:themeFillShade="F2"/>
            <w:vAlign w:val="center"/>
            <w:hideMark/>
          </w:tcPr>
          <w:p w14:paraId="51AB3CC5"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CONSEJO ESTUDIANTIL</w:t>
            </w:r>
          </w:p>
        </w:tc>
        <w:tc>
          <w:tcPr>
            <w:tcW w:w="7592" w:type="dxa"/>
            <w:shd w:val="clear" w:color="auto" w:fill="F2F2F2" w:themeFill="background1" w:themeFillShade="F2"/>
            <w:vAlign w:val="center"/>
            <w:hideMark/>
          </w:tcPr>
          <w:p w14:paraId="31473D8A"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GESTIÓN DE LA CONVIVENCIA Y PARTICIPACIÓN</w:t>
            </w:r>
          </w:p>
        </w:tc>
      </w:tr>
      <w:tr w:rsidR="008850FD" w:rsidRPr="008850FD" w14:paraId="22F12DE7" w14:textId="77777777" w:rsidTr="008850FD">
        <w:trPr>
          <w:tblCellSpacing w:w="15" w:type="dxa"/>
        </w:trPr>
        <w:tc>
          <w:tcPr>
            <w:tcW w:w="2666" w:type="dxa"/>
            <w:vMerge/>
            <w:vAlign w:val="center"/>
            <w:hideMark/>
          </w:tcPr>
          <w:p w14:paraId="3AE98312"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2B5625B4"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Escuchar y representar</w:t>
            </w:r>
            <w:r w:rsidRPr="008850FD">
              <w:rPr>
                <w:rFonts w:ascii="Times New Roman" w:eastAsia="Times New Roman" w:hAnsi="Times New Roman" w:cs="Times New Roman"/>
                <w:sz w:val="24"/>
                <w:szCs w:val="24"/>
                <w:lang w:eastAsia="es-EC"/>
              </w:rPr>
              <w:t xml:space="preserve"> a los compañeros y </w:t>
            </w:r>
            <w:r w:rsidRPr="008850FD">
              <w:rPr>
                <w:rFonts w:ascii="Times New Roman" w:eastAsia="Times New Roman" w:hAnsi="Times New Roman" w:cs="Times New Roman"/>
                <w:b/>
                <w:bCs/>
                <w:sz w:val="24"/>
                <w:szCs w:val="24"/>
                <w:lang w:eastAsia="es-EC"/>
              </w:rPr>
              <w:t>comunicar necesidades</w:t>
            </w:r>
            <w:r w:rsidRPr="008850FD">
              <w:rPr>
                <w:rFonts w:ascii="Times New Roman" w:eastAsia="Times New Roman" w:hAnsi="Times New Roman" w:cs="Times New Roman"/>
                <w:sz w:val="24"/>
                <w:szCs w:val="24"/>
                <w:lang w:eastAsia="es-EC"/>
              </w:rPr>
              <w:t xml:space="preserve"> a los profesores y autoridades.</w:t>
            </w:r>
          </w:p>
        </w:tc>
      </w:tr>
      <w:tr w:rsidR="008850FD" w:rsidRPr="008850FD" w14:paraId="2BFD4C54" w14:textId="77777777" w:rsidTr="008850FD">
        <w:trPr>
          <w:tblCellSpacing w:w="15" w:type="dxa"/>
        </w:trPr>
        <w:tc>
          <w:tcPr>
            <w:tcW w:w="2666" w:type="dxa"/>
            <w:vMerge/>
            <w:vAlign w:val="center"/>
            <w:hideMark/>
          </w:tcPr>
          <w:p w14:paraId="197AC3A6"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15B06AC9"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 xml:space="preserve">Organizar actividades simples para todos, como juegos grupales y dinámicas, fomentando el </w:t>
            </w:r>
            <w:r w:rsidRPr="008850FD">
              <w:rPr>
                <w:rFonts w:ascii="Times New Roman" w:eastAsia="Times New Roman" w:hAnsi="Times New Roman" w:cs="Times New Roman"/>
                <w:b/>
                <w:bCs/>
                <w:sz w:val="24"/>
                <w:szCs w:val="24"/>
                <w:lang w:eastAsia="es-EC"/>
              </w:rPr>
              <w:t>respeto y la buena convivencia</w:t>
            </w:r>
            <w:r w:rsidRPr="008850FD">
              <w:rPr>
                <w:rFonts w:ascii="Times New Roman" w:eastAsia="Times New Roman" w:hAnsi="Times New Roman" w:cs="Times New Roman"/>
                <w:sz w:val="24"/>
                <w:szCs w:val="24"/>
                <w:lang w:eastAsia="es-EC"/>
              </w:rPr>
              <w:t>.</w:t>
            </w:r>
          </w:p>
        </w:tc>
      </w:tr>
      <w:tr w:rsidR="008850FD" w:rsidRPr="008850FD" w14:paraId="4D51F3FB" w14:textId="77777777" w:rsidTr="008850FD">
        <w:trPr>
          <w:tblCellSpacing w:w="15" w:type="dxa"/>
        </w:trPr>
        <w:tc>
          <w:tcPr>
            <w:tcW w:w="2666" w:type="dxa"/>
            <w:vMerge/>
            <w:vAlign w:val="center"/>
            <w:hideMark/>
          </w:tcPr>
          <w:p w14:paraId="2F660BE8"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78E39181"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Colaborar activamente</w:t>
            </w:r>
            <w:r w:rsidRPr="008850FD">
              <w:rPr>
                <w:rFonts w:ascii="Times New Roman" w:eastAsia="Times New Roman" w:hAnsi="Times New Roman" w:cs="Times New Roman"/>
                <w:sz w:val="24"/>
                <w:szCs w:val="24"/>
                <w:lang w:eastAsia="es-EC"/>
              </w:rPr>
              <w:t xml:space="preserve"> en el desarrollo de planes y proyectos que fortalezcan la </w:t>
            </w:r>
            <w:r w:rsidRPr="008850FD">
              <w:rPr>
                <w:rFonts w:ascii="Times New Roman" w:eastAsia="Times New Roman" w:hAnsi="Times New Roman" w:cs="Times New Roman"/>
                <w:b/>
                <w:bCs/>
                <w:sz w:val="24"/>
                <w:szCs w:val="24"/>
                <w:lang w:eastAsia="es-EC"/>
              </w:rPr>
              <w:t>convivencia armónica</w:t>
            </w:r>
            <w:r w:rsidRPr="008850FD">
              <w:rPr>
                <w:rFonts w:ascii="Times New Roman" w:eastAsia="Times New Roman" w:hAnsi="Times New Roman" w:cs="Times New Roman"/>
                <w:sz w:val="24"/>
                <w:szCs w:val="24"/>
                <w:lang w:eastAsia="es-EC"/>
              </w:rPr>
              <w:t xml:space="preserve"> (ej. charlas, campañas, actividades de relajación con apoyo del DECE).</w:t>
            </w:r>
          </w:p>
        </w:tc>
      </w:tr>
      <w:tr w:rsidR="008850FD" w:rsidRPr="008850FD" w14:paraId="6CA311B3" w14:textId="77777777" w:rsidTr="008850FD">
        <w:trPr>
          <w:tblCellSpacing w:w="15" w:type="dxa"/>
        </w:trPr>
        <w:tc>
          <w:tcPr>
            <w:tcW w:w="2666" w:type="dxa"/>
            <w:vMerge/>
            <w:vAlign w:val="center"/>
            <w:hideMark/>
          </w:tcPr>
          <w:p w14:paraId="5C09B03C"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7ABAD5A5"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Promover valores</w:t>
            </w:r>
            <w:r w:rsidRPr="008850FD">
              <w:rPr>
                <w:rFonts w:ascii="Times New Roman" w:eastAsia="Times New Roman" w:hAnsi="Times New Roman" w:cs="Times New Roman"/>
                <w:sz w:val="24"/>
                <w:szCs w:val="24"/>
                <w:lang w:eastAsia="es-EC"/>
              </w:rPr>
              <w:t xml:space="preserve"> como el respeto, la amistad y fomentar un ambiente asertivo entre los estudiantes.</w:t>
            </w:r>
          </w:p>
        </w:tc>
      </w:tr>
      <w:tr w:rsidR="008850FD" w:rsidRPr="008850FD" w14:paraId="4CCA7B89" w14:textId="77777777" w:rsidTr="008850FD">
        <w:trPr>
          <w:tblCellSpacing w:w="15" w:type="dxa"/>
        </w:trPr>
        <w:tc>
          <w:tcPr>
            <w:tcW w:w="2666" w:type="dxa"/>
            <w:vMerge/>
            <w:vAlign w:val="center"/>
            <w:hideMark/>
          </w:tcPr>
          <w:p w14:paraId="46EAFC7C"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shd w:val="clear" w:color="auto" w:fill="F2F2F2" w:themeFill="background1" w:themeFillShade="F2"/>
            <w:vAlign w:val="center"/>
            <w:hideMark/>
          </w:tcPr>
          <w:p w14:paraId="3FE4EFA6"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GESTIÓN DE RECURSOS E INFRAESTRUCTURA</w:t>
            </w:r>
          </w:p>
        </w:tc>
      </w:tr>
      <w:tr w:rsidR="008850FD" w:rsidRPr="008850FD" w14:paraId="1ED845AD" w14:textId="77777777" w:rsidTr="008850FD">
        <w:trPr>
          <w:tblCellSpacing w:w="15" w:type="dxa"/>
        </w:trPr>
        <w:tc>
          <w:tcPr>
            <w:tcW w:w="2666" w:type="dxa"/>
            <w:vMerge/>
            <w:vAlign w:val="center"/>
            <w:hideMark/>
          </w:tcPr>
          <w:p w14:paraId="0EF21482"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78097B9E"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Cuidar y mantener limpio el colegio</w:t>
            </w:r>
            <w:r w:rsidRPr="008850FD">
              <w:rPr>
                <w:rFonts w:ascii="Times New Roman" w:eastAsia="Times New Roman" w:hAnsi="Times New Roman" w:cs="Times New Roman"/>
                <w:sz w:val="24"/>
                <w:szCs w:val="24"/>
                <w:lang w:eastAsia="es-EC"/>
              </w:rPr>
              <w:t xml:space="preserve"> y participar en jornadas de decoración con materiales reciclados (Pintura colaborativa).</w:t>
            </w:r>
          </w:p>
        </w:tc>
      </w:tr>
      <w:tr w:rsidR="008850FD" w:rsidRPr="008850FD" w14:paraId="00BBE675" w14:textId="77777777" w:rsidTr="008850FD">
        <w:trPr>
          <w:tblCellSpacing w:w="15" w:type="dxa"/>
        </w:trPr>
        <w:tc>
          <w:tcPr>
            <w:tcW w:w="2666" w:type="dxa"/>
            <w:vMerge/>
            <w:vAlign w:val="center"/>
            <w:hideMark/>
          </w:tcPr>
          <w:p w14:paraId="69F5B943"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12D1411E"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 xml:space="preserve">Gestionar recursos a través de </w:t>
            </w:r>
            <w:r w:rsidRPr="008850FD">
              <w:rPr>
                <w:rFonts w:ascii="Times New Roman" w:eastAsia="Times New Roman" w:hAnsi="Times New Roman" w:cs="Times New Roman"/>
                <w:b/>
                <w:bCs/>
                <w:sz w:val="24"/>
                <w:szCs w:val="24"/>
                <w:lang w:eastAsia="es-EC"/>
              </w:rPr>
              <w:t>campañas</w:t>
            </w:r>
            <w:r w:rsidRPr="008850FD">
              <w:rPr>
                <w:rFonts w:ascii="Times New Roman" w:eastAsia="Times New Roman" w:hAnsi="Times New Roman" w:cs="Times New Roman"/>
                <w:sz w:val="24"/>
                <w:szCs w:val="24"/>
                <w:lang w:eastAsia="es-EC"/>
              </w:rPr>
              <w:t xml:space="preserve"> con estudiantes y coordinación con presidentes de padres de familia para apoyar proyectos.</w:t>
            </w:r>
          </w:p>
        </w:tc>
      </w:tr>
      <w:tr w:rsidR="008850FD" w:rsidRPr="008850FD" w14:paraId="77CBD263" w14:textId="77777777" w:rsidTr="008850FD">
        <w:trPr>
          <w:tblCellSpacing w:w="15" w:type="dxa"/>
        </w:trPr>
        <w:tc>
          <w:tcPr>
            <w:tcW w:w="2666" w:type="dxa"/>
            <w:vMerge/>
            <w:vAlign w:val="center"/>
            <w:hideMark/>
          </w:tcPr>
          <w:p w14:paraId="4384BFB7"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56BBA593"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 xml:space="preserve">Colocar </w:t>
            </w:r>
            <w:r w:rsidRPr="008850FD">
              <w:rPr>
                <w:rFonts w:ascii="Times New Roman" w:eastAsia="Times New Roman" w:hAnsi="Times New Roman" w:cs="Times New Roman"/>
                <w:b/>
                <w:bCs/>
                <w:sz w:val="24"/>
                <w:szCs w:val="24"/>
                <w:lang w:eastAsia="es-EC"/>
              </w:rPr>
              <w:t>espejo reutilizado</w:t>
            </w:r>
            <w:r w:rsidRPr="008850FD">
              <w:rPr>
                <w:rFonts w:ascii="Times New Roman" w:eastAsia="Times New Roman" w:hAnsi="Times New Roman" w:cs="Times New Roman"/>
                <w:sz w:val="24"/>
                <w:szCs w:val="24"/>
                <w:lang w:eastAsia="es-EC"/>
              </w:rPr>
              <w:t xml:space="preserve"> y gestionar el </w:t>
            </w:r>
            <w:r w:rsidRPr="008850FD">
              <w:rPr>
                <w:rFonts w:ascii="Times New Roman" w:eastAsia="Times New Roman" w:hAnsi="Times New Roman" w:cs="Times New Roman"/>
                <w:b/>
                <w:bCs/>
                <w:sz w:val="24"/>
                <w:szCs w:val="24"/>
                <w:lang w:eastAsia="es-EC"/>
              </w:rPr>
              <w:t>uso uniforme</w:t>
            </w:r>
            <w:r w:rsidRPr="008850FD">
              <w:rPr>
                <w:rFonts w:ascii="Times New Roman" w:eastAsia="Times New Roman" w:hAnsi="Times New Roman" w:cs="Times New Roman"/>
                <w:sz w:val="24"/>
                <w:szCs w:val="24"/>
                <w:lang w:eastAsia="es-EC"/>
              </w:rPr>
              <w:t xml:space="preserve"> de Ed. Física, buscando optimizar los recursos disponibles.</w:t>
            </w:r>
          </w:p>
        </w:tc>
      </w:tr>
      <w:tr w:rsidR="008850FD" w:rsidRPr="008850FD" w14:paraId="211B6738" w14:textId="77777777" w:rsidTr="008850FD">
        <w:trPr>
          <w:tblCellSpacing w:w="15" w:type="dxa"/>
        </w:trPr>
        <w:tc>
          <w:tcPr>
            <w:tcW w:w="2666" w:type="dxa"/>
            <w:vMerge/>
            <w:vAlign w:val="center"/>
            <w:hideMark/>
          </w:tcPr>
          <w:p w14:paraId="615325EF"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shd w:val="clear" w:color="auto" w:fill="F2F2F2" w:themeFill="background1" w:themeFillShade="F2"/>
            <w:vAlign w:val="center"/>
            <w:hideMark/>
          </w:tcPr>
          <w:p w14:paraId="4DE33956"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COMUNICACIÓN Y RENDICIÓN DE CUENTAS</w:t>
            </w:r>
          </w:p>
        </w:tc>
      </w:tr>
      <w:tr w:rsidR="008850FD" w:rsidRPr="008850FD" w14:paraId="11EC709D" w14:textId="77777777" w:rsidTr="008850FD">
        <w:trPr>
          <w:tblCellSpacing w:w="15" w:type="dxa"/>
        </w:trPr>
        <w:tc>
          <w:tcPr>
            <w:tcW w:w="2666" w:type="dxa"/>
            <w:vMerge/>
            <w:vAlign w:val="center"/>
            <w:hideMark/>
          </w:tcPr>
          <w:p w14:paraId="3353940E"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2863A638"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Dar buen ejemplo como líderes</w:t>
            </w:r>
            <w:r w:rsidRPr="008850FD">
              <w:rPr>
                <w:rFonts w:ascii="Times New Roman" w:eastAsia="Times New Roman" w:hAnsi="Times New Roman" w:cs="Times New Roman"/>
                <w:sz w:val="24"/>
                <w:szCs w:val="24"/>
                <w:lang w:eastAsia="es-EC"/>
              </w:rPr>
              <w:t xml:space="preserve"> y motivar a participar en la vida escolar.</w:t>
            </w:r>
          </w:p>
        </w:tc>
      </w:tr>
      <w:tr w:rsidR="008850FD" w:rsidRPr="008850FD" w14:paraId="7E5A65E6" w14:textId="77777777" w:rsidTr="008850FD">
        <w:trPr>
          <w:tblCellSpacing w:w="15" w:type="dxa"/>
        </w:trPr>
        <w:tc>
          <w:tcPr>
            <w:tcW w:w="2666" w:type="dxa"/>
            <w:vMerge/>
            <w:vAlign w:val="center"/>
            <w:hideMark/>
          </w:tcPr>
          <w:p w14:paraId="36A8E857"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08E61904"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b/>
                <w:bCs/>
                <w:sz w:val="24"/>
                <w:szCs w:val="24"/>
                <w:lang w:eastAsia="es-EC"/>
              </w:rPr>
              <w:t>Socializar e investigar sobre los deberes y derechos</w:t>
            </w:r>
            <w:r w:rsidRPr="008850FD">
              <w:rPr>
                <w:rFonts w:ascii="Times New Roman" w:eastAsia="Times New Roman" w:hAnsi="Times New Roman" w:cs="Times New Roman"/>
                <w:sz w:val="24"/>
                <w:szCs w:val="24"/>
                <w:lang w:eastAsia="es-EC"/>
              </w:rPr>
              <w:t xml:space="preserve"> que tienen los estudiantes.</w:t>
            </w:r>
          </w:p>
        </w:tc>
      </w:tr>
      <w:tr w:rsidR="008850FD" w:rsidRPr="008850FD" w14:paraId="786C8FF0" w14:textId="77777777" w:rsidTr="008850FD">
        <w:trPr>
          <w:tblCellSpacing w:w="15" w:type="dxa"/>
        </w:trPr>
        <w:tc>
          <w:tcPr>
            <w:tcW w:w="2666" w:type="dxa"/>
            <w:vMerge/>
            <w:vAlign w:val="center"/>
            <w:hideMark/>
          </w:tcPr>
          <w:p w14:paraId="6D041247"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p>
        </w:tc>
        <w:tc>
          <w:tcPr>
            <w:tcW w:w="7592" w:type="dxa"/>
            <w:vAlign w:val="center"/>
            <w:hideMark/>
          </w:tcPr>
          <w:p w14:paraId="503E1305" w14:textId="77777777" w:rsidR="008850FD" w:rsidRPr="008850FD" w:rsidRDefault="008850FD" w:rsidP="008850FD">
            <w:pPr>
              <w:spacing w:after="0" w:line="240" w:lineRule="auto"/>
              <w:rPr>
                <w:rFonts w:ascii="Times New Roman" w:eastAsia="Times New Roman" w:hAnsi="Times New Roman" w:cs="Times New Roman"/>
                <w:sz w:val="24"/>
                <w:szCs w:val="24"/>
                <w:lang w:eastAsia="es-EC"/>
              </w:rPr>
            </w:pPr>
            <w:r w:rsidRPr="008850FD">
              <w:rPr>
                <w:rFonts w:ascii="Times New Roman" w:eastAsia="Times New Roman" w:hAnsi="Times New Roman" w:cs="Times New Roman"/>
                <w:sz w:val="24"/>
                <w:szCs w:val="24"/>
                <w:lang w:eastAsia="es-EC"/>
              </w:rPr>
              <w:t xml:space="preserve">Presentar ante la comunidad educativa el </w:t>
            </w:r>
            <w:r w:rsidRPr="008850FD">
              <w:rPr>
                <w:rFonts w:ascii="Times New Roman" w:eastAsia="Times New Roman" w:hAnsi="Times New Roman" w:cs="Times New Roman"/>
                <w:b/>
                <w:bCs/>
                <w:sz w:val="24"/>
                <w:szCs w:val="24"/>
                <w:lang w:eastAsia="es-EC"/>
              </w:rPr>
              <w:t>informe final de actividades</w:t>
            </w:r>
            <w:r w:rsidRPr="008850FD">
              <w:rPr>
                <w:rFonts w:ascii="Times New Roman" w:eastAsia="Times New Roman" w:hAnsi="Times New Roman" w:cs="Times New Roman"/>
                <w:sz w:val="24"/>
                <w:szCs w:val="24"/>
                <w:lang w:eastAsia="es-EC"/>
              </w:rPr>
              <w:t>, para su conocimiento y registro.</w:t>
            </w:r>
          </w:p>
        </w:tc>
      </w:tr>
    </w:tbl>
    <w:p w14:paraId="77DAE451" w14:textId="497FF4B5" w:rsidR="008850FD" w:rsidRPr="008850FD" w:rsidRDefault="008850FD" w:rsidP="008850FD">
      <w:pPr>
        <w:spacing w:after="0" w:line="240" w:lineRule="auto"/>
        <w:rPr>
          <w:rFonts w:ascii="Times New Roman" w:eastAsia="Times New Roman" w:hAnsi="Times New Roman" w:cs="Times New Roman"/>
          <w:sz w:val="24"/>
          <w:szCs w:val="24"/>
          <w:lang w:eastAsia="es-EC"/>
        </w:rPr>
      </w:pPr>
    </w:p>
    <w:p w14:paraId="0FF2E518" w14:textId="076D765A" w:rsidR="002A5BF3" w:rsidRPr="00904473" w:rsidRDefault="002A5BF3" w:rsidP="00F85044">
      <w:pPr>
        <w:pStyle w:val="Prrafodelista"/>
        <w:keepNext/>
        <w:keepLines/>
        <w:numPr>
          <w:ilvl w:val="1"/>
          <w:numId w:val="49"/>
        </w:numPr>
        <w:tabs>
          <w:tab w:val="left" w:pos="849"/>
        </w:tabs>
        <w:spacing w:before="157" w:after="80" w:line="240" w:lineRule="auto"/>
        <w:outlineLvl w:val="2"/>
        <w:rPr>
          <w:rFonts w:ascii="Times New Roman" w:hAnsi="Times New Roman" w:cs="Times New Roman"/>
          <w:b/>
          <w:sz w:val="24"/>
          <w:szCs w:val="24"/>
          <w:lang w:eastAsia="es-ES_tradnl"/>
        </w:rPr>
      </w:pPr>
      <w:bookmarkStart w:id="3" w:name="_TOC_250005"/>
      <w:r w:rsidRPr="00904473">
        <w:rPr>
          <w:rFonts w:ascii="Times New Roman" w:hAnsi="Times New Roman" w:cs="Times New Roman"/>
          <w:b/>
          <w:sz w:val="24"/>
          <w:szCs w:val="24"/>
          <w:lang w:eastAsia="es-ES_tradnl"/>
        </w:rPr>
        <w:t>FUNCIONES</w:t>
      </w:r>
      <w:r w:rsidRPr="00904473">
        <w:rPr>
          <w:rFonts w:ascii="Times New Roman" w:hAnsi="Times New Roman" w:cs="Times New Roman"/>
          <w:b/>
          <w:spacing w:val="-5"/>
          <w:sz w:val="24"/>
          <w:szCs w:val="24"/>
          <w:lang w:eastAsia="es-ES_tradnl"/>
        </w:rPr>
        <w:t xml:space="preserve"> </w:t>
      </w:r>
      <w:r w:rsidRPr="00904473">
        <w:rPr>
          <w:rFonts w:ascii="Times New Roman" w:hAnsi="Times New Roman" w:cs="Times New Roman"/>
          <w:b/>
          <w:sz w:val="24"/>
          <w:szCs w:val="24"/>
          <w:lang w:eastAsia="es-ES_tradnl"/>
        </w:rPr>
        <w:t>DEL</w:t>
      </w:r>
      <w:r w:rsidRPr="00904473">
        <w:rPr>
          <w:rFonts w:ascii="Times New Roman" w:hAnsi="Times New Roman" w:cs="Times New Roman"/>
          <w:b/>
          <w:spacing w:val="-5"/>
          <w:sz w:val="24"/>
          <w:szCs w:val="24"/>
          <w:lang w:eastAsia="es-ES_tradnl"/>
        </w:rPr>
        <w:t xml:space="preserve"> </w:t>
      </w:r>
      <w:r w:rsidRPr="00904473">
        <w:rPr>
          <w:rFonts w:ascii="Times New Roman" w:hAnsi="Times New Roman" w:cs="Times New Roman"/>
          <w:b/>
          <w:sz w:val="24"/>
          <w:szCs w:val="24"/>
          <w:lang w:eastAsia="es-ES_tradnl"/>
        </w:rPr>
        <w:t>GOBIERNO</w:t>
      </w:r>
      <w:r w:rsidRPr="00904473">
        <w:rPr>
          <w:rFonts w:ascii="Times New Roman" w:hAnsi="Times New Roman" w:cs="Times New Roman"/>
          <w:b/>
          <w:spacing w:val="-5"/>
          <w:sz w:val="24"/>
          <w:szCs w:val="24"/>
          <w:lang w:eastAsia="es-ES_tradnl"/>
        </w:rPr>
        <w:t xml:space="preserve"> </w:t>
      </w:r>
      <w:bookmarkEnd w:id="3"/>
      <w:r w:rsidRPr="00904473">
        <w:rPr>
          <w:rFonts w:ascii="Times New Roman" w:hAnsi="Times New Roman" w:cs="Times New Roman"/>
          <w:b/>
          <w:spacing w:val="-2"/>
          <w:sz w:val="24"/>
          <w:szCs w:val="24"/>
          <w:lang w:eastAsia="es-ES_tradnl"/>
        </w:rPr>
        <w:t>ESCOLAR</w:t>
      </w:r>
    </w:p>
    <w:p w14:paraId="12A6B43F" w14:textId="06ADA57C" w:rsidR="00904473" w:rsidRPr="00904473" w:rsidRDefault="00904473" w:rsidP="00904473">
      <w:pPr>
        <w:autoSpaceDE w:val="0"/>
        <w:autoSpaceDN w:val="0"/>
        <w:adjustRightInd w:val="0"/>
        <w:spacing w:after="0" w:line="240" w:lineRule="auto"/>
        <w:jc w:val="both"/>
        <w:rPr>
          <w:rFonts w:ascii="Times New Roman" w:hAnsi="Times New Roman" w:cs="Times New Roman"/>
          <w:color w:val="000000"/>
          <w:sz w:val="24"/>
          <w:szCs w:val="24"/>
          <w:lang w:eastAsia="es-ES_tradnl"/>
        </w:rPr>
      </w:pPr>
      <w:r w:rsidRPr="00904473">
        <w:rPr>
          <w:rFonts w:ascii="Times New Roman" w:hAnsi="Times New Roman" w:cs="Times New Roman"/>
          <w:sz w:val="24"/>
          <w:szCs w:val="24"/>
        </w:rPr>
        <w:t>El Gobierno Escolar es la estructura de participación democrática conformada por representantes de toda la comunidad educativa: autoridades, docentes, estudiantes y padres de familia. Su función es participar en la toma de decisiones institucionales, elaborar y aprobar el Código de Convivencia, el Proyecto Educativo Institucional (PEI), velar por la calidad educativa, promover la convivencia armónica y garantizar el cumplimiento de derechos y responsabilidades de todos los actores educativos según la normativa del MINEDEC.</w:t>
      </w:r>
    </w:p>
    <w:p w14:paraId="23047BAD" w14:textId="1E0DCE0E" w:rsidR="002A5BF3" w:rsidRPr="00904473" w:rsidRDefault="002A5BF3" w:rsidP="00904473">
      <w:pPr>
        <w:autoSpaceDE w:val="0"/>
        <w:autoSpaceDN w:val="0"/>
        <w:adjustRightInd w:val="0"/>
        <w:spacing w:after="0" w:line="240" w:lineRule="auto"/>
        <w:jc w:val="both"/>
        <w:rPr>
          <w:rFonts w:ascii="Times New Roman" w:hAnsi="Times New Roman" w:cs="Times New Roman"/>
          <w:color w:val="000000"/>
          <w:spacing w:val="-2"/>
          <w:sz w:val="24"/>
          <w:szCs w:val="24"/>
          <w:lang w:eastAsia="es-ES_tradnl"/>
        </w:rPr>
      </w:pPr>
      <w:r w:rsidRPr="002A5BF3">
        <w:rPr>
          <w:rFonts w:ascii="Times New Roman" w:hAnsi="Times New Roman" w:cs="Times New Roman"/>
          <w:color w:val="000000"/>
          <w:sz w:val="24"/>
          <w:szCs w:val="24"/>
          <w:lang w:eastAsia="es-ES_tradnl"/>
        </w:rPr>
        <w:t>Además</w:t>
      </w:r>
      <w:r w:rsidRPr="002A5BF3">
        <w:rPr>
          <w:rFonts w:ascii="Times New Roman" w:hAnsi="Times New Roman" w:cs="Times New Roman"/>
          <w:color w:val="000000"/>
          <w:spacing w:val="-5"/>
          <w:sz w:val="24"/>
          <w:szCs w:val="24"/>
          <w:lang w:eastAsia="es-ES_tradnl"/>
        </w:rPr>
        <w:t xml:space="preserve"> </w:t>
      </w:r>
      <w:r w:rsidRPr="002A5BF3">
        <w:rPr>
          <w:rFonts w:ascii="Times New Roman" w:hAnsi="Times New Roman" w:cs="Times New Roman"/>
          <w:color w:val="000000"/>
          <w:sz w:val="24"/>
          <w:szCs w:val="24"/>
          <w:lang w:eastAsia="es-ES_tradnl"/>
        </w:rPr>
        <w:t>de</w:t>
      </w:r>
      <w:r w:rsidRPr="002A5BF3">
        <w:rPr>
          <w:rFonts w:ascii="Times New Roman" w:hAnsi="Times New Roman" w:cs="Times New Roman"/>
          <w:color w:val="000000"/>
          <w:spacing w:val="-4"/>
          <w:sz w:val="24"/>
          <w:szCs w:val="24"/>
          <w:lang w:eastAsia="es-ES_tradnl"/>
        </w:rPr>
        <w:t xml:space="preserve"> </w:t>
      </w:r>
      <w:r w:rsidRPr="002A5BF3">
        <w:rPr>
          <w:rFonts w:ascii="Times New Roman" w:hAnsi="Times New Roman" w:cs="Times New Roman"/>
          <w:color w:val="000000"/>
          <w:sz w:val="24"/>
          <w:szCs w:val="24"/>
          <w:lang w:eastAsia="es-ES_tradnl"/>
        </w:rPr>
        <w:t>cumplir</w:t>
      </w:r>
      <w:r w:rsidRPr="002A5BF3">
        <w:rPr>
          <w:rFonts w:ascii="Times New Roman" w:hAnsi="Times New Roman" w:cs="Times New Roman"/>
          <w:color w:val="000000"/>
          <w:spacing w:val="-5"/>
          <w:sz w:val="24"/>
          <w:szCs w:val="24"/>
          <w:lang w:eastAsia="es-ES_tradnl"/>
        </w:rPr>
        <w:t xml:space="preserve"> </w:t>
      </w:r>
      <w:r w:rsidRPr="002A5BF3">
        <w:rPr>
          <w:rFonts w:ascii="Times New Roman" w:hAnsi="Times New Roman" w:cs="Times New Roman"/>
          <w:color w:val="000000"/>
          <w:sz w:val="24"/>
          <w:szCs w:val="24"/>
          <w:lang w:eastAsia="es-ES_tradnl"/>
        </w:rPr>
        <w:t>con</w:t>
      </w:r>
      <w:r w:rsidRPr="002A5BF3">
        <w:rPr>
          <w:rFonts w:ascii="Times New Roman" w:hAnsi="Times New Roman" w:cs="Times New Roman"/>
          <w:color w:val="000000"/>
          <w:spacing w:val="-3"/>
          <w:sz w:val="24"/>
          <w:szCs w:val="24"/>
          <w:lang w:eastAsia="es-ES_tradnl"/>
        </w:rPr>
        <w:t xml:space="preserve"> </w:t>
      </w:r>
      <w:r w:rsidRPr="002A5BF3">
        <w:rPr>
          <w:rFonts w:ascii="Times New Roman" w:hAnsi="Times New Roman" w:cs="Times New Roman"/>
          <w:color w:val="000000"/>
          <w:sz w:val="24"/>
          <w:szCs w:val="24"/>
          <w:lang w:eastAsia="es-ES_tradnl"/>
        </w:rPr>
        <w:t>lo</w:t>
      </w:r>
      <w:r w:rsidRPr="002A5BF3">
        <w:rPr>
          <w:rFonts w:ascii="Times New Roman" w:hAnsi="Times New Roman" w:cs="Times New Roman"/>
          <w:color w:val="000000"/>
          <w:spacing w:val="-4"/>
          <w:sz w:val="24"/>
          <w:szCs w:val="24"/>
          <w:lang w:eastAsia="es-ES_tradnl"/>
        </w:rPr>
        <w:t xml:space="preserve"> </w:t>
      </w:r>
      <w:r w:rsidRPr="002A5BF3">
        <w:rPr>
          <w:rFonts w:ascii="Times New Roman" w:hAnsi="Times New Roman" w:cs="Times New Roman"/>
          <w:color w:val="000000"/>
          <w:sz w:val="24"/>
          <w:szCs w:val="24"/>
          <w:lang w:eastAsia="es-ES_tradnl"/>
        </w:rPr>
        <w:t>indicado</w:t>
      </w:r>
      <w:r w:rsidRPr="002A5BF3">
        <w:rPr>
          <w:rFonts w:ascii="Times New Roman" w:hAnsi="Times New Roman" w:cs="Times New Roman"/>
          <w:color w:val="000000"/>
          <w:spacing w:val="1"/>
          <w:sz w:val="24"/>
          <w:szCs w:val="24"/>
          <w:lang w:eastAsia="es-ES_tradnl"/>
        </w:rPr>
        <w:t xml:space="preserve"> </w:t>
      </w:r>
      <w:r w:rsidRPr="002A5BF3">
        <w:rPr>
          <w:rFonts w:ascii="Times New Roman" w:hAnsi="Times New Roman" w:cs="Times New Roman"/>
          <w:color w:val="000000"/>
          <w:sz w:val="24"/>
          <w:szCs w:val="24"/>
          <w:lang w:eastAsia="es-ES_tradnl"/>
        </w:rPr>
        <w:t>en</w:t>
      </w:r>
      <w:r w:rsidRPr="002A5BF3">
        <w:rPr>
          <w:rFonts w:ascii="Times New Roman" w:hAnsi="Times New Roman" w:cs="Times New Roman"/>
          <w:color w:val="000000"/>
          <w:spacing w:val="4"/>
          <w:sz w:val="24"/>
          <w:szCs w:val="24"/>
          <w:lang w:eastAsia="es-ES_tradnl"/>
        </w:rPr>
        <w:t xml:space="preserve"> </w:t>
      </w:r>
      <w:r w:rsidR="00904473" w:rsidRPr="00904473">
        <w:rPr>
          <w:rFonts w:ascii="Times New Roman" w:hAnsi="Times New Roman" w:cs="Times New Roman"/>
          <w:color w:val="000000"/>
          <w:sz w:val="24"/>
          <w:szCs w:val="24"/>
          <w:lang w:eastAsia="es-ES_tradnl"/>
        </w:rPr>
        <w:t>los</w:t>
      </w:r>
      <w:r w:rsidRPr="002A5BF3">
        <w:rPr>
          <w:rFonts w:ascii="Times New Roman" w:hAnsi="Times New Roman" w:cs="Times New Roman"/>
          <w:color w:val="000000"/>
          <w:spacing w:val="-3"/>
          <w:sz w:val="24"/>
          <w:szCs w:val="24"/>
          <w:lang w:eastAsia="es-ES_tradnl"/>
        </w:rPr>
        <w:t xml:space="preserve"> </w:t>
      </w:r>
      <w:r w:rsidRPr="002A5BF3">
        <w:rPr>
          <w:rFonts w:ascii="Times New Roman" w:hAnsi="Times New Roman" w:cs="Times New Roman"/>
          <w:color w:val="000000"/>
          <w:sz w:val="24"/>
          <w:szCs w:val="24"/>
          <w:lang w:eastAsia="es-ES_tradnl"/>
        </w:rPr>
        <w:t>Art.</w:t>
      </w:r>
      <w:r w:rsidRPr="002A5BF3">
        <w:rPr>
          <w:rFonts w:ascii="Times New Roman" w:hAnsi="Times New Roman" w:cs="Times New Roman"/>
          <w:color w:val="000000"/>
          <w:spacing w:val="1"/>
          <w:sz w:val="24"/>
          <w:szCs w:val="24"/>
          <w:lang w:eastAsia="es-ES_tradnl"/>
        </w:rPr>
        <w:t xml:space="preserve"> 45</w:t>
      </w:r>
      <w:r w:rsidR="00904473" w:rsidRPr="00904473">
        <w:rPr>
          <w:rFonts w:ascii="Times New Roman" w:hAnsi="Times New Roman" w:cs="Times New Roman"/>
          <w:color w:val="000000"/>
          <w:spacing w:val="1"/>
          <w:sz w:val="24"/>
          <w:szCs w:val="24"/>
          <w:lang w:eastAsia="es-ES_tradnl"/>
        </w:rPr>
        <w:t>, 46 y 47</w:t>
      </w:r>
      <w:r w:rsidRPr="002A5BF3">
        <w:rPr>
          <w:rFonts w:ascii="Times New Roman" w:hAnsi="Times New Roman" w:cs="Times New Roman"/>
          <w:color w:val="000000"/>
          <w:spacing w:val="-4"/>
          <w:sz w:val="24"/>
          <w:szCs w:val="24"/>
          <w:lang w:eastAsia="es-ES_tradnl"/>
        </w:rPr>
        <w:t xml:space="preserve"> </w:t>
      </w:r>
      <w:r w:rsidRPr="002A5BF3">
        <w:rPr>
          <w:rFonts w:ascii="Times New Roman" w:hAnsi="Times New Roman" w:cs="Times New Roman"/>
          <w:color w:val="000000"/>
          <w:sz w:val="24"/>
          <w:szCs w:val="24"/>
          <w:lang w:eastAsia="es-ES_tradnl"/>
        </w:rPr>
        <w:t>del</w:t>
      </w:r>
      <w:r w:rsidRPr="002A5BF3">
        <w:rPr>
          <w:rFonts w:ascii="Times New Roman" w:hAnsi="Times New Roman" w:cs="Times New Roman"/>
          <w:color w:val="000000"/>
          <w:spacing w:val="-2"/>
          <w:sz w:val="24"/>
          <w:szCs w:val="24"/>
          <w:lang w:eastAsia="es-ES_tradnl"/>
        </w:rPr>
        <w:t xml:space="preserve"> </w:t>
      </w:r>
      <w:r w:rsidRPr="002A5BF3">
        <w:rPr>
          <w:rFonts w:ascii="Times New Roman" w:hAnsi="Times New Roman" w:cs="Times New Roman"/>
          <w:b/>
          <w:bCs/>
          <w:color w:val="000000"/>
          <w:sz w:val="24"/>
          <w:szCs w:val="24"/>
          <w:lang w:eastAsia="es-ES_tradnl"/>
        </w:rPr>
        <w:t>LOEI-CODIFICADA</w:t>
      </w:r>
      <w:r w:rsidR="00904473" w:rsidRPr="00904473">
        <w:rPr>
          <w:rFonts w:ascii="Times New Roman" w:hAnsi="Times New Roman" w:cs="Times New Roman"/>
          <w:b/>
          <w:bCs/>
          <w:color w:val="000000"/>
          <w:sz w:val="24"/>
          <w:szCs w:val="24"/>
          <w:lang w:eastAsia="es-ES_tradnl"/>
        </w:rPr>
        <w:t xml:space="preserve"> en concordancia con el Artículo 323 del R. LOEI </w:t>
      </w:r>
      <w:r w:rsidRPr="002A5BF3">
        <w:rPr>
          <w:rFonts w:ascii="Times New Roman" w:hAnsi="Times New Roman" w:cs="Times New Roman"/>
          <w:color w:val="000000"/>
          <w:sz w:val="24"/>
          <w:szCs w:val="24"/>
          <w:lang w:eastAsia="es-ES_tradnl"/>
        </w:rPr>
        <w:t>se</w:t>
      </w:r>
      <w:r w:rsidRPr="002A5BF3">
        <w:rPr>
          <w:rFonts w:ascii="Times New Roman" w:hAnsi="Times New Roman" w:cs="Times New Roman"/>
          <w:color w:val="000000"/>
          <w:spacing w:val="-5"/>
          <w:sz w:val="24"/>
          <w:szCs w:val="24"/>
          <w:lang w:eastAsia="es-ES_tradnl"/>
        </w:rPr>
        <w:t xml:space="preserve"> </w:t>
      </w:r>
      <w:r w:rsidRPr="002A5BF3">
        <w:rPr>
          <w:rFonts w:ascii="Times New Roman" w:hAnsi="Times New Roman" w:cs="Times New Roman"/>
          <w:color w:val="000000"/>
          <w:sz w:val="24"/>
          <w:szCs w:val="24"/>
          <w:lang w:eastAsia="es-ES_tradnl"/>
        </w:rPr>
        <w:t>plantea</w:t>
      </w:r>
      <w:r w:rsidR="00904473" w:rsidRPr="00904473">
        <w:rPr>
          <w:rFonts w:ascii="Times New Roman" w:hAnsi="Times New Roman" w:cs="Times New Roman"/>
          <w:color w:val="000000"/>
          <w:sz w:val="24"/>
          <w:szCs w:val="24"/>
          <w:lang w:eastAsia="es-ES_tradnl"/>
        </w:rPr>
        <w:t>n</w:t>
      </w:r>
      <w:r w:rsidRPr="002A5BF3">
        <w:rPr>
          <w:rFonts w:ascii="Times New Roman" w:hAnsi="Times New Roman" w:cs="Times New Roman"/>
          <w:color w:val="000000"/>
          <w:spacing w:val="-2"/>
          <w:sz w:val="24"/>
          <w:szCs w:val="24"/>
          <w:lang w:eastAsia="es-ES_tradnl"/>
        </w:rPr>
        <w:t xml:space="preserve"> </w:t>
      </w:r>
      <w:r w:rsidRPr="002A5BF3">
        <w:rPr>
          <w:rFonts w:ascii="Times New Roman" w:hAnsi="Times New Roman" w:cs="Times New Roman"/>
          <w:color w:val="000000"/>
          <w:sz w:val="24"/>
          <w:szCs w:val="24"/>
          <w:lang w:eastAsia="es-ES_tradnl"/>
        </w:rPr>
        <w:t>las</w:t>
      </w:r>
      <w:r w:rsidRPr="002A5BF3">
        <w:rPr>
          <w:rFonts w:ascii="Times New Roman" w:hAnsi="Times New Roman" w:cs="Times New Roman"/>
          <w:color w:val="000000"/>
          <w:spacing w:val="-2"/>
          <w:sz w:val="24"/>
          <w:szCs w:val="24"/>
          <w:lang w:eastAsia="es-ES_tradnl"/>
        </w:rPr>
        <w:t xml:space="preserve"> </w:t>
      </w:r>
      <w:r w:rsidRPr="002A5BF3">
        <w:rPr>
          <w:rFonts w:ascii="Times New Roman" w:hAnsi="Times New Roman" w:cs="Times New Roman"/>
          <w:color w:val="000000"/>
          <w:sz w:val="24"/>
          <w:szCs w:val="24"/>
          <w:lang w:eastAsia="es-ES_tradnl"/>
        </w:rPr>
        <w:t>siguientes</w:t>
      </w:r>
      <w:r w:rsidRPr="002A5BF3">
        <w:rPr>
          <w:rFonts w:ascii="Times New Roman" w:hAnsi="Times New Roman" w:cs="Times New Roman"/>
          <w:color w:val="000000"/>
          <w:spacing w:val="-2"/>
          <w:sz w:val="24"/>
          <w:szCs w:val="24"/>
          <w:lang w:eastAsia="es-ES_tradnl"/>
        </w:rPr>
        <w:t xml:space="preserve"> funciones</w:t>
      </w:r>
      <w:r w:rsidRPr="00904473">
        <w:rPr>
          <w:rFonts w:ascii="Times New Roman" w:hAnsi="Times New Roman" w:cs="Times New Roman"/>
          <w:color w:val="000000"/>
          <w:spacing w:val="-2"/>
          <w:sz w:val="24"/>
          <w:szCs w:val="24"/>
          <w:lang w:eastAsia="es-ES_tradnl"/>
        </w:rPr>
        <w:t>:</w:t>
      </w:r>
    </w:p>
    <w:p w14:paraId="19BED2FA" w14:textId="77777777" w:rsidR="00904473" w:rsidRPr="002A5BF3" w:rsidRDefault="00904473" w:rsidP="002A5BF3">
      <w:pPr>
        <w:autoSpaceDE w:val="0"/>
        <w:autoSpaceDN w:val="0"/>
        <w:adjustRightInd w:val="0"/>
        <w:spacing w:after="0" w:line="240" w:lineRule="auto"/>
        <w:rPr>
          <w:rFonts w:ascii="Times New Roman" w:hAnsi="Times New Roman" w:cs="Times New Roman"/>
          <w:color w:val="000000"/>
          <w:spacing w:val="-2"/>
          <w:sz w:val="24"/>
          <w:szCs w:val="24"/>
          <w:lang w:eastAsia="es-ES_tradnl"/>
        </w:rPr>
      </w:pP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809"/>
        <w:gridCol w:w="7539"/>
      </w:tblGrid>
      <w:tr w:rsidR="002A5BF3" w:rsidRPr="002A5BF3" w14:paraId="78A11C30" w14:textId="77777777" w:rsidTr="002A5BF3">
        <w:trPr>
          <w:tblHeader/>
          <w:tblCellSpacing w:w="15" w:type="dxa"/>
        </w:trPr>
        <w:tc>
          <w:tcPr>
            <w:tcW w:w="10288" w:type="dxa"/>
            <w:gridSpan w:val="2"/>
            <w:shd w:val="clear" w:color="auto" w:fill="F2F2F2" w:themeFill="background1" w:themeFillShade="F2"/>
            <w:vAlign w:val="center"/>
            <w:hideMark/>
          </w:tcPr>
          <w:p w14:paraId="4634F4D3" w14:textId="6AEC2390" w:rsidR="002A5BF3" w:rsidRPr="002A5BF3" w:rsidRDefault="002A5BF3" w:rsidP="002A5BF3">
            <w:pPr>
              <w:spacing w:after="0" w:line="240" w:lineRule="auto"/>
              <w:jc w:val="center"/>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2A5BF3">
              <w:rPr>
                <w:rFonts w:ascii="Times New Roman" w:eastAsia="Times New Roman" w:hAnsi="Times New Roman" w:cs="Times New Roman"/>
                <w:b/>
                <w:bCs/>
                <w:sz w:val="27"/>
                <w:szCs w:val="27"/>
                <w:lang w:eastAsia="es-EC"/>
              </w:rPr>
              <w:t xml:space="preserve"> DEL GOBIERNO ESCOLAR</w:t>
            </w:r>
          </w:p>
        </w:tc>
      </w:tr>
      <w:tr w:rsidR="002A5BF3" w:rsidRPr="002A5BF3" w14:paraId="6643B8FD" w14:textId="77777777" w:rsidTr="002A5BF3">
        <w:trPr>
          <w:tblCellSpacing w:w="15" w:type="dxa"/>
        </w:trPr>
        <w:tc>
          <w:tcPr>
            <w:tcW w:w="2764" w:type="dxa"/>
            <w:shd w:val="clear" w:color="auto" w:fill="F2F2F2" w:themeFill="background1" w:themeFillShade="F2"/>
            <w:vAlign w:val="center"/>
            <w:hideMark/>
          </w:tcPr>
          <w:p w14:paraId="57C35FF6" w14:textId="27E0FBC4" w:rsidR="002A5BF3" w:rsidRPr="002A5BF3" w:rsidRDefault="002A5BF3" w:rsidP="002A5BF3">
            <w:pPr>
              <w:spacing w:after="0" w:line="240" w:lineRule="auto"/>
              <w:rPr>
                <w:rFonts w:ascii="Times New Roman" w:eastAsia="Times New Roman" w:hAnsi="Times New Roman" w:cs="Times New Roman"/>
                <w:b/>
                <w:bCs/>
                <w:sz w:val="24"/>
                <w:szCs w:val="24"/>
                <w:lang w:eastAsia="es-EC"/>
              </w:rPr>
            </w:pPr>
            <w:r w:rsidRPr="002A5BF3">
              <w:rPr>
                <w:rFonts w:ascii="Times New Roman" w:eastAsia="Times New Roman" w:hAnsi="Times New Roman" w:cs="Times New Roman"/>
                <w:b/>
                <w:bCs/>
                <w:sz w:val="24"/>
                <w:szCs w:val="24"/>
                <w:lang w:eastAsia="es-EC"/>
              </w:rPr>
              <w:t>Descripción</w:t>
            </w:r>
            <w:r>
              <w:rPr>
                <w:rFonts w:ascii="Times New Roman" w:eastAsia="Times New Roman" w:hAnsi="Times New Roman" w:cs="Times New Roman"/>
                <w:b/>
                <w:bCs/>
                <w:sz w:val="24"/>
                <w:szCs w:val="24"/>
                <w:lang w:eastAsia="es-EC"/>
              </w:rPr>
              <w:t xml:space="preserve"> del organismo</w:t>
            </w:r>
            <w:r w:rsidRPr="002A5BF3">
              <w:rPr>
                <w:rFonts w:ascii="Times New Roman" w:eastAsia="Times New Roman" w:hAnsi="Times New Roman" w:cs="Times New Roman"/>
                <w:b/>
                <w:bCs/>
                <w:sz w:val="24"/>
                <w:szCs w:val="24"/>
                <w:lang w:eastAsia="es-EC"/>
              </w:rPr>
              <w:t>:</w:t>
            </w:r>
          </w:p>
        </w:tc>
        <w:tc>
          <w:tcPr>
            <w:tcW w:w="7494" w:type="dxa"/>
            <w:vAlign w:val="center"/>
            <w:hideMark/>
          </w:tcPr>
          <w:p w14:paraId="7D454A63"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Órgano de gestión participativa y colaboración para la fiscalización, la convivencia y el seguimiento de los instrumentos. Es crucial para verificar la optimización de los recursos (ej. bar escolar) (</w:t>
            </w:r>
            <w:r w:rsidRPr="002A5BF3">
              <w:rPr>
                <w:rFonts w:ascii="Times New Roman" w:eastAsia="Times New Roman" w:hAnsi="Times New Roman" w:cs="Times New Roman"/>
                <w:b/>
                <w:bCs/>
                <w:sz w:val="24"/>
                <w:szCs w:val="24"/>
                <w:lang w:eastAsia="es-EC"/>
              </w:rPr>
              <w:t>D1.C4.GE9</w:t>
            </w:r>
            <w:r w:rsidRPr="002A5BF3">
              <w:rPr>
                <w:rFonts w:ascii="Times New Roman" w:eastAsia="Times New Roman" w:hAnsi="Times New Roman" w:cs="Times New Roman"/>
                <w:sz w:val="24"/>
                <w:szCs w:val="24"/>
                <w:lang w:eastAsia="es-EC"/>
              </w:rPr>
              <w:t>).</w:t>
            </w:r>
          </w:p>
        </w:tc>
      </w:tr>
      <w:tr w:rsidR="002A5BF3" w:rsidRPr="002A5BF3" w14:paraId="0DA6B275" w14:textId="77777777" w:rsidTr="002A5BF3">
        <w:trPr>
          <w:tblCellSpacing w:w="15" w:type="dxa"/>
        </w:trPr>
        <w:tc>
          <w:tcPr>
            <w:tcW w:w="2764" w:type="dxa"/>
            <w:shd w:val="clear" w:color="auto" w:fill="F2F2F2" w:themeFill="background1" w:themeFillShade="F2"/>
            <w:vAlign w:val="center"/>
            <w:hideMark/>
          </w:tcPr>
          <w:p w14:paraId="4F1CBA05" w14:textId="77777777" w:rsidR="002A5BF3" w:rsidRPr="002A5BF3" w:rsidRDefault="002A5BF3" w:rsidP="002A5BF3">
            <w:pPr>
              <w:spacing w:after="0" w:line="240" w:lineRule="auto"/>
              <w:rPr>
                <w:rFonts w:ascii="Times New Roman" w:eastAsia="Times New Roman" w:hAnsi="Times New Roman" w:cs="Times New Roman"/>
                <w:b/>
                <w:bCs/>
                <w:sz w:val="24"/>
                <w:szCs w:val="24"/>
                <w:lang w:eastAsia="es-EC"/>
              </w:rPr>
            </w:pPr>
            <w:r w:rsidRPr="002A5BF3">
              <w:rPr>
                <w:rFonts w:ascii="Times New Roman" w:eastAsia="Times New Roman" w:hAnsi="Times New Roman" w:cs="Times New Roman"/>
                <w:b/>
                <w:bCs/>
                <w:sz w:val="24"/>
                <w:szCs w:val="24"/>
                <w:lang w:eastAsia="es-EC"/>
              </w:rPr>
              <w:t>Base legal</w:t>
            </w:r>
          </w:p>
        </w:tc>
        <w:tc>
          <w:tcPr>
            <w:tcW w:w="7494" w:type="dxa"/>
            <w:vAlign w:val="center"/>
            <w:hideMark/>
          </w:tcPr>
          <w:p w14:paraId="1C19322D"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LOEI, Art. 45; Reglamento LOEI, Art. 323; ACUERDO Nro. MINEDUC-MINEDUC-2024-00066-A.</w:t>
            </w:r>
          </w:p>
        </w:tc>
      </w:tr>
      <w:tr w:rsidR="002A5BF3" w:rsidRPr="002A5BF3" w14:paraId="7B1ABBF4" w14:textId="77777777" w:rsidTr="002A5BF3">
        <w:trPr>
          <w:tblCellSpacing w:w="15" w:type="dxa"/>
        </w:trPr>
        <w:tc>
          <w:tcPr>
            <w:tcW w:w="2764" w:type="dxa"/>
            <w:shd w:val="clear" w:color="auto" w:fill="F2F2F2" w:themeFill="background1" w:themeFillShade="F2"/>
            <w:vAlign w:val="center"/>
            <w:hideMark/>
          </w:tcPr>
          <w:p w14:paraId="4F18D844"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RESPONSABLE</w:t>
            </w:r>
          </w:p>
        </w:tc>
        <w:tc>
          <w:tcPr>
            <w:tcW w:w="7494" w:type="dxa"/>
            <w:shd w:val="clear" w:color="auto" w:fill="F2F2F2" w:themeFill="background1" w:themeFillShade="F2"/>
            <w:vAlign w:val="center"/>
            <w:hideMark/>
          </w:tcPr>
          <w:p w14:paraId="072D9787"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ACTIVIDAD</w:t>
            </w:r>
          </w:p>
        </w:tc>
      </w:tr>
      <w:tr w:rsidR="002A5BF3" w:rsidRPr="002A5BF3" w14:paraId="2AD03E5F" w14:textId="77777777" w:rsidTr="002A5BF3">
        <w:trPr>
          <w:tblCellSpacing w:w="15" w:type="dxa"/>
        </w:trPr>
        <w:tc>
          <w:tcPr>
            <w:tcW w:w="2764" w:type="dxa"/>
            <w:vMerge w:val="restart"/>
            <w:shd w:val="clear" w:color="auto" w:fill="F2F2F2" w:themeFill="background1" w:themeFillShade="F2"/>
            <w:vAlign w:val="center"/>
            <w:hideMark/>
          </w:tcPr>
          <w:p w14:paraId="4BA97C65"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GOBIERNO ESCOLAR</w:t>
            </w:r>
          </w:p>
        </w:tc>
        <w:tc>
          <w:tcPr>
            <w:tcW w:w="7494" w:type="dxa"/>
            <w:shd w:val="clear" w:color="auto" w:fill="F2F2F2" w:themeFill="background1" w:themeFillShade="F2"/>
            <w:vAlign w:val="center"/>
            <w:hideMark/>
          </w:tcPr>
          <w:p w14:paraId="4016192A"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GESTIÓN ESTRATÉGICA Y CUMPLIMIENTO</w:t>
            </w:r>
          </w:p>
        </w:tc>
      </w:tr>
      <w:tr w:rsidR="002A5BF3" w:rsidRPr="002A5BF3" w14:paraId="243AC1A6" w14:textId="77777777" w:rsidTr="002A5BF3">
        <w:trPr>
          <w:tblCellSpacing w:w="15" w:type="dxa"/>
        </w:trPr>
        <w:tc>
          <w:tcPr>
            <w:tcW w:w="2764" w:type="dxa"/>
            <w:vMerge/>
            <w:shd w:val="clear" w:color="auto" w:fill="F2F2F2" w:themeFill="background1" w:themeFillShade="F2"/>
            <w:vAlign w:val="center"/>
            <w:hideMark/>
          </w:tcPr>
          <w:p w14:paraId="11F57B63"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118B3346"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Elaboración del Plan Operativo Anual</w:t>
            </w:r>
            <w:r w:rsidRPr="002A5BF3">
              <w:rPr>
                <w:rFonts w:ascii="Times New Roman" w:eastAsia="Times New Roman" w:hAnsi="Times New Roman" w:cs="Times New Roman"/>
                <w:sz w:val="24"/>
                <w:szCs w:val="24"/>
                <w:lang w:eastAsia="es-EC"/>
              </w:rPr>
              <w:t xml:space="preserve"> del Gobierno Escolar, seleccionando los estándares de calidad de gestión que se relacionan a la modalidad de estudio.</w:t>
            </w:r>
          </w:p>
        </w:tc>
      </w:tr>
      <w:tr w:rsidR="002A5BF3" w:rsidRPr="002A5BF3" w14:paraId="0BF8CD92" w14:textId="77777777" w:rsidTr="002A5BF3">
        <w:trPr>
          <w:tblCellSpacing w:w="15" w:type="dxa"/>
        </w:trPr>
        <w:tc>
          <w:tcPr>
            <w:tcW w:w="2764" w:type="dxa"/>
            <w:vMerge/>
            <w:shd w:val="clear" w:color="auto" w:fill="F2F2F2" w:themeFill="background1" w:themeFillShade="F2"/>
            <w:vAlign w:val="center"/>
            <w:hideMark/>
          </w:tcPr>
          <w:p w14:paraId="7D23C023"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5F8EFFD1"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Revisión de acuerdos</w:t>
            </w:r>
            <w:r w:rsidRPr="002A5BF3">
              <w:rPr>
                <w:rFonts w:ascii="Times New Roman" w:eastAsia="Times New Roman" w:hAnsi="Times New Roman" w:cs="Times New Roman"/>
                <w:sz w:val="24"/>
                <w:szCs w:val="24"/>
                <w:lang w:eastAsia="es-EC"/>
              </w:rPr>
              <w:t xml:space="preserve"> (Art. 78 R-LOEI) del Código de Convivencia y elaboración de este instrumento en colaboración con todas las comisiones.</w:t>
            </w:r>
          </w:p>
        </w:tc>
      </w:tr>
      <w:tr w:rsidR="002A5BF3" w:rsidRPr="002A5BF3" w14:paraId="5A59622F" w14:textId="77777777" w:rsidTr="002A5BF3">
        <w:trPr>
          <w:tblCellSpacing w:w="15" w:type="dxa"/>
        </w:trPr>
        <w:tc>
          <w:tcPr>
            <w:tcW w:w="2764" w:type="dxa"/>
            <w:vMerge/>
            <w:shd w:val="clear" w:color="auto" w:fill="F2F2F2" w:themeFill="background1" w:themeFillShade="F2"/>
            <w:vAlign w:val="center"/>
            <w:hideMark/>
          </w:tcPr>
          <w:p w14:paraId="62F308F1"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20AAFA84"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 xml:space="preserve">Reunirse </w:t>
            </w:r>
            <w:r w:rsidRPr="002A5BF3">
              <w:rPr>
                <w:rFonts w:ascii="Times New Roman" w:eastAsia="Times New Roman" w:hAnsi="Times New Roman" w:cs="Times New Roman"/>
                <w:b/>
                <w:bCs/>
                <w:sz w:val="24"/>
                <w:szCs w:val="24"/>
                <w:lang w:eastAsia="es-EC"/>
              </w:rPr>
              <w:t>ordinariamente (al menos 3 veces al año)</w:t>
            </w:r>
            <w:r w:rsidRPr="002A5BF3">
              <w:rPr>
                <w:rFonts w:ascii="Times New Roman" w:eastAsia="Times New Roman" w:hAnsi="Times New Roman" w:cs="Times New Roman"/>
                <w:sz w:val="24"/>
                <w:szCs w:val="24"/>
                <w:lang w:eastAsia="es-EC"/>
              </w:rPr>
              <w:t xml:space="preserve"> y extraordinariamente, y designar comisiones para trabajar en matrices de acuerdos y compromisos.</w:t>
            </w:r>
          </w:p>
        </w:tc>
      </w:tr>
      <w:tr w:rsidR="002A5BF3" w:rsidRPr="002A5BF3" w14:paraId="69A676EA" w14:textId="77777777" w:rsidTr="002A5BF3">
        <w:trPr>
          <w:tblCellSpacing w:w="15" w:type="dxa"/>
        </w:trPr>
        <w:tc>
          <w:tcPr>
            <w:tcW w:w="2764" w:type="dxa"/>
            <w:vMerge/>
            <w:shd w:val="clear" w:color="auto" w:fill="F2F2F2" w:themeFill="background1" w:themeFillShade="F2"/>
            <w:vAlign w:val="center"/>
            <w:hideMark/>
          </w:tcPr>
          <w:p w14:paraId="321882D0"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shd w:val="clear" w:color="auto" w:fill="F2F2F2" w:themeFill="background1" w:themeFillShade="F2"/>
            <w:vAlign w:val="center"/>
            <w:hideMark/>
          </w:tcPr>
          <w:p w14:paraId="715F21F4"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GESTIÓN DE RECURSOS Y FISCALIZACIÓN (BAR ESCOLAR)</w:t>
            </w:r>
          </w:p>
        </w:tc>
      </w:tr>
      <w:tr w:rsidR="002A5BF3" w:rsidRPr="002A5BF3" w14:paraId="0B554CAB" w14:textId="77777777" w:rsidTr="002A5BF3">
        <w:trPr>
          <w:tblCellSpacing w:w="15" w:type="dxa"/>
        </w:trPr>
        <w:tc>
          <w:tcPr>
            <w:tcW w:w="2764" w:type="dxa"/>
            <w:vMerge/>
            <w:shd w:val="clear" w:color="auto" w:fill="F2F2F2" w:themeFill="background1" w:themeFillShade="F2"/>
            <w:vAlign w:val="center"/>
            <w:hideMark/>
          </w:tcPr>
          <w:p w14:paraId="322CD0CA"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7C52B0CB"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Revisión del contrato</w:t>
            </w:r>
            <w:r w:rsidRPr="002A5BF3">
              <w:rPr>
                <w:rFonts w:ascii="Times New Roman" w:eastAsia="Times New Roman" w:hAnsi="Times New Roman" w:cs="Times New Roman"/>
                <w:sz w:val="24"/>
                <w:szCs w:val="24"/>
                <w:lang w:eastAsia="es-EC"/>
              </w:rPr>
              <w:t xml:space="preserve"> de los señores del bar con el acompañamiento de sus representantes.</w:t>
            </w:r>
          </w:p>
        </w:tc>
      </w:tr>
      <w:tr w:rsidR="002A5BF3" w:rsidRPr="002A5BF3" w14:paraId="396D5FE0" w14:textId="77777777" w:rsidTr="002A5BF3">
        <w:trPr>
          <w:tblCellSpacing w:w="15" w:type="dxa"/>
        </w:trPr>
        <w:tc>
          <w:tcPr>
            <w:tcW w:w="2764" w:type="dxa"/>
            <w:vMerge/>
            <w:shd w:val="clear" w:color="auto" w:fill="F2F2F2" w:themeFill="background1" w:themeFillShade="F2"/>
            <w:vAlign w:val="center"/>
            <w:hideMark/>
          </w:tcPr>
          <w:p w14:paraId="626AE568"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39EFA3D8"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Supervisión del funcionamiento del bar escolar</w:t>
            </w:r>
            <w:r w:rsidRPr="002A5BF3">
              <w:rPr>
                <w:rFonts w:ascii="Times New Roman" w:eastAsia="Times New Roman" w:hAnsi="Times New Roman" w:cs="Times New Roman"/>
                <w:sz w:val="24"/>
                <w:szCs w:val="24"/>
                <w:lang w:eastAsia="es-EC"/>
              </w:rPr>
              <w:t xml:space="preserve"> y propuesta de mejoras en la oferta de alimentos.</w:t>
            </w:r>
          </w:p>
        </w:tc>
      </w:tr>
      <w:tr w:rsidR="002A5BF3" w:rsidRPr="002A5BF3" w14:paraId="3EFA9660" w14:textId="77777777" w:rsidTr="002A5BF3">
        <w:trPr>
          <w:tblCellSpacing w:w="15" w:type="dxa"/>
        </w:trPr>
        <w:tc>
          <w:tcPr>
            <w:tcW w:w="2764" w:type="dxa"/>
            <w:vMerge/>
            <w:shd w:val="clear" w:color="auto" w:fill="F2F2F2" w:themeFill="background1" w:themeFillShade="F2"/>
            <w:vAlign w:val="center"/>
            <w:hideMark/>
          </w:tcPr>
          <w:p w14:paraId="3403D603"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12360F6D"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 xml:space="preserve">Verificar que el bar escolar </w:t>
            </w:r>
            <w:r w:rsidRPr="002A5BF3">
              <w:rPr>
                <w:rFonts w:ascii="Times New Roman" w:eastAsia="Times New Roman" w:hAnsi="Times New Roman" w:cs="Times New Roman"/>
                <w:b/>
                <w:bCs/>
                <w:sz w:val="24"/>
                <w:szCs w:val="24"/>
                <w:lang w:eastAsia="es-EC"/>
              </w:rPr>
              <w:t>implemente menús que cumplan con las normas vigentes</w:t>
            </w:r>
            <w:r w:rsidRPr="002A5BF3">
              <w:rPr>
                <w:rFonts w:ascii="Times New Roman" w:eastAsia="Times New Roman" w:hAnsi="Times New Roman" w:cs="Times New Roman"/>
                <w:sz w:val="24"/>
                <w:szCs w:val="24"/>
                <w:lang w:eastAsia="es-EC"/>
              </w:rPr>
              <w:t xml:space="preserve"> (MSP/ARCSA) y fomentar una dieta equilibrada.</w:t>
            </w:r>
          </w:p>
        </w:tc>
      </w:tr>
      <w:tr w:rsidR="002A5BF3" w:rsidRPr="002A5BF3" w14:paraId="6F4B7724" w14:textId="77777777" w:rsidTr="002A5BF3">
        <w:trPr>
          <w:tblCellSpacing w:w="15" w:type="dxa"/>
        </w:trPr>
        <w:tc>
          <w:tcPr>
            <w:tcW w:w="2764" w:type="dxa"/>
            <w:vMerge/>
            <w:shd w:val="clear" w:color="auto" w:fill="F2F2F2" w:themeFill="background1" w:themeFillShade="F2"/>
            <w:vAlign w:val="center"/>
            <w:hideMark/>
          </w:tcPr>
          <w:p w14:paraId="2E67A92F"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59D22E6A"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 xml:space="preserve">Verificar la </w:t>
            </w:r>
            <w:r w:rsidRPr="002A5BF3">
              <w:rPr>
                <w:rFonts w:ascii="Times New Roman" w:eastAsia="Times New Roman" w:hAnsi="Times New Roman" w:cs="Times New Roman"/>
                <w:b/>
                <w:bCs/>
                <w:sz w:val="24"/>
                <w:szCs w:val="24"/>
                <w:lang w:eastAsia="es-EC"/>
              </w:rPr>
              <w:t>vigencia de documentos</w:t>
            </w:r>
            <w:r w:rsidRPr="002A5BF3">
              <w:rPr>
                <w:rFonts w:ascii="Times New Roman" w:eastAsia="Times New Roman" w:hAnsi="Times New Roman" w:cs="Times New Roman"/>
                <w:sz w:val="24"/>
                <w:szCs w:val="24"/>
                <w:lang w:eastAsia="es-EC"/>
              </w:rPr>
              <w:t xml:space="preserve"> y el cumplimiento de requisitos del bar, y revisar los informes emitidos por el MSP y ARCSA.</w:t>
            </w:r>
          </w:p>
        </w:tc>
      </w:tr>
      <w:tr w:rsidR="002A5BF3" w:rsidRPr="002A5BF3" w14:paraId="3270CC0F" w14:textId="77777777" w:rsidTr="002A5BF3">
        <w:trPr>
          <w:tblCellSpacing w:w="15" w:type="dxa"/>
        </w:trPr>
        <w:tc>
          <w:tcPr>
            <w:tcW w:w="2764" w:type="dxa"/>
            <w:vMerge/>
            <w:shd w:val="clear" w:color="auto" w:fill="F2F2F2" w:themeFill="background1" w:themeFillShade="F2"/>
            <w:vAlign w:val="center"/>
            <w:hideMark/>
          </w:tcPr>
          <w:p w14:paraId="3D2689BA"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shd w:val="clear" w:color="auto" w:fill="F2F2F2" w:themeFill="background1" w:themeFillShade="F2"/>
            <w:vAlign w:val="center"/>
            <w:hideMark/>
          </w:tcPr>
          <w:p w14:paraId="0A7E82E9"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SEGUIMIENTO Y MONITOREO</w:t>
            </w:r>
          </w:p>
        </w:tc>
      </w:tr>
      <w:tr w:rsidR="002A5BF3" w:rsidRPr="002A5BF3" w14:paraId="7DC83B8F" w14:textId="77777777" w:rsidTr="002A5BF3">
        <w:trPr>
          <w:tblCellSpacing w:w="15" w:type="dxa"/>
        </w:trPr>
        <w:tc>
          <w:tcPr>
            <w:tcW w:w="2764" w:type="dxa"/>
            <w:vMerge/>
            <w:shd w:val="clear" w:color="auto" w:fill="F2F2F2" w:themeFill="background1" w:themeFillShade="F2"/>
            <w:vAlign w:val="center"/>
            <w:hideMark/>
          </w:tcPr>
          <w:p w14:paraId="2C5123C2"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3FD587D1"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sz w:val="24"/>
                <w:szCs w:val="24"/>
                <w:lang w:eastAsia="es-EC"/>
              </w:rPr>
              <w:t xml:space="preserve">Realización de </w:t>
            </w:r>
            <w:r w:rsidRPr="002A5BF3">
              <w:rPr>
                <w:rFonts w:ascii="Times New Roman" w:eastAsia="Times New Roman" w:hAnsi="Times New Roman" w:cs="Times New Roman"/>
                <w:b/>
                <w:bCs/>
                <w:sz w:val="24"/>
                <w:szCs w:val="24"/>
                <w:lang w:eastAsia="es-EC"/>
              </w:rPr>
              <w:t>reuniones trimestrales para evaluar el cumplimiento</w:t>
            </w:r>
            <w:r w:rsidRPr="002A5BF3">
              <w:rPr>
                <w:rFonts w:ascii="Times New Roman" w:eastAsia="Times New Roman" w:hAnsi="Times New Roman" w:cs="Times New Roman"/>
                <w:sz w:val="24"/>
                <w:szCs w:val="24"/>
                <w:lang w:eastAsia="es-EC"/>
              </w:rPr>
              <w:t xml:space="preserve"> de los objetivos del plan anual de acciones.</w:t>
            </w:r>
          </w:p>
        </w:tc>
      </w:tr>
      <w:tr w:rsidR="002A5BF3" w:rsidRPr="002A5BF3" w14:paraId="5C853A25" w14:textId="77777777" w:rsidTr="002A5BF3">
        <w:trPr>
          <w:tblCellSpacing w:w="15" w:type="dxa"/>
        </w:trPr>
        <w:tc>
          <w:tcPr>
            <w:tcW w:w="2764" w:type="dxa"/>
            <w:vMerge/>
            <w:shd w:val="clear" w:color="auto" w:fill="F2F2F2" w:themeFill="background1" w:themeFillShade="F2"/>
            <w:vAlign w:val="center"/>
            <w:hideMark/>
          </w:tcPr>
          <w:p w14:paraId="05A1C69A"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p>
        </w:tc>
        <w:tc>
          <w:tcPr>
            <w:tcW w:w="7494" w:type="dxa"/>
            <w:vAlign w:val="center"/>
            <w:hideMark/>
          </w:tcPr>
          <w:p w14:paraId="2A4CB9EB" w14:textId="77777777" w:rsidR="002A5BF3" w:rsidRPr="002A5BF3" w:rsidRDefault="002A5BF3" w:rsidP="002A5BF3">
            <w:pPr>
              <w:spacing w:after="0" w:line="240" w:lineRule="auto"/>
              <w:rPr>
                <w:rFonts w:ascii="Times New Roman" w:eastAsia="Times New Roman" w:hAnsi="Times New Roman" w:cs="Times New Roman"/>
                <w:sz w:val="24"/>
                <w:szCs w:val="24"/>
                <w:lang w:eastAsia="es-EC"/>
              </w:rPr>
            </w:pPr>
            <w:r w:rsidRPr="002A5BF3">
              <w:rPr>
                <w:rFonts w:ascii="Times New Roman" w:eastAsia="Times New Roman" w:hAnsi="Times New Roman" w:cs="Times New Roman"/>
                <w:b/>
                <w:bCs/>
                <w:sz w:val="24"/>
                <w:szCs w:val="24"/>
                <w:lang w:eastAsia="es-EC"/>
              </w:rPr>
              <w:t>Verificar</w:t>
            </w:r>
            <w:r w:rsidRPr="002A5BF3">
              <w:rPr>
                <w:rFonts w:ascii="Times New Roman" w:eastAsia="Times New Roman" w:hAnsi="Times New Roman" w:cs="Times New Roman"/>
                <w:sz w:val="24"/>
                <w:szCs w:val="24"/>
                <w:lang w:eastAsia="es-EC"/>
              </w:rPr>
              <w:t xml:space="preserve"> que las áreas de mesas, barras, pisos y cocinas </w:t>
            </w:r>
            <w:r w:rsidRPr="002A5BF3">
              <w:rPr>
                <w:rFonts w:ascii="Times New Roman" w:eastAsia="Times New Roman" w:hAnsi="Times New Roman" w:cs="Times New Roman"/>
                <w:b/>
                <w:bCs/>
                <w:sz w:val="24"/>
                <w:szCs w:val="24"/>
                <w:lang w:eastAsia="es-EC"/>
              </w:rPr>
              <w:t>se limpien según lo programado</w:t>
            </w:r>
            <w:r w:rsidRPr="002A5BF3">
              <w:rPr>
                <w:rFonts w:ascii="Times New Roman" w:eastAsia="Times New Roman" w:hAnsi="Times New Roman" w:cs="Times New Roman"/>
                <w:sz w:val="24"/>
                <w:szCs w:val="24"/>
                <w:lang w:eastAsia="es-EC"/>
              </w:rPr>
              <w:t>, estableciendo horarios específicos para las tareas.</w:t>
            </w:r>
          </w:p>
        </w:tc>
      </w:tr>
    </w:tbl>
    <w:p w14:paraId="70A07540" w14:textId="77777777" w:rsidR="002A5BF3" w:rsidRPr="002A5BF3" w:rsidRDefault="002A5BF3" w:rsidP="002A5BF3">
      <w:pPr>
        <w:autoSpaceDE w:val="0"/>
        <w:autoSpaceDN w:val="0"/>
        <w:adjustRightInd w:val="0"/>
        <w:spacing w:after="0" w:line="240" w:lineRule="auto"/>
        <w:rPr>
          <w:rFonts w:ascii="Arial Narrow" w:hAnsi="Arial Narrow" w:cs="THZSXJ+TimesNewRomanPS-BoldMT"/>
          <w:b/>
          <w:bCs/>
          <w:color w:val="000000"/>
          <w:lang w:eastAsia="es-ES"/>
        </w:rPr>
      </w:pPr>
    </w:p>
    <w:p w14:paraId="1B486359" w14:textId="1FA4FA55" w:rsidR="00AE404F" w:rsidRPr="00904473" w:rsidRDefault="00AE404F" w:rsidP="00F85044">
      <w:pPr>
        <w:pStyle w:val="Ttulo3"/>
        <w:numPr>
          <w:ilvl w:val="1"/>
          <w:numId w:val="49"/>
        </w:numPr>
        <w:tabs>
          <w:tab w:val="left" w:pos="849"/>
        </w:tabs>
        <w:spacing w:before="166"/>
        <w:rPr>
          <w:rFonts w:ascii="Times New Roman" w:hAnsi="Times New Roman" w:cs="Times New Roman"/>
          <w:spacing w:val="-2"/>
          <w:sz w:val="24"/>
          <w:szCs w:val="24"/>
        </w:rPr>
      </w:pPr>
      <w:bookmarkStart w:id="4" w:name="_TOC_250004"/>
      <w:r w:rsidRPr="00904473">
        <w:rPr>
          <w:rFonts w:ascii="Times New Roman" w:hAnsi="Times New Roman" w:cs="Times New Roman"/>
          <w:sz w:val="24"/>
          <w:szCs w:val="24"/>
        </w:rPr>
        <w:t>FUNCIONES</w:t>
      </w:r>
      <w:r w:rsidRPr="00904473">
        <w:rPr>
          <w:rFonts w:ascii="Times New Roman" w:hAnsi="Times New Roman" w:cs="Times New Roman"/>
          <w:spacing w:val="-3"/>
          <w:sz w:val="24"/>
          <w:szCs w:val="24"/>
        </w:rPr>
        <w:t xml:space="preserve"> </w:t>
      </w:r>
      <w:r w:rsidRPr="00904473">
        <w:rPr>
          <w:rFonts w:ascii="Times New Roman" w:hAnsi="Times New Roman" w:cs="Times New Roman"/>
          <w:sz w:val="24"/>
          <w:szCs w:val="24"/>
        </w:rPr>
        <w:t>DEL</w:t>
      </w:r>
      <w:r w:rsidRPr="00904473">
        <w:rPr>
          <w:rFonts w:ascii="Times New Roman" w:hAnsi="Times New Roman" w:cs="Times New Roman"/>
          <w:spacing w:val="-4"/>
          <w:sz w:val="24"/>
          <w:szCs w:val="24"/>
        </w:rPr>
        <w:t xml:space="preserve"> </w:t>
      </w:r>
      <w:r w:rsidRPr="00904473">
        <w:rPr>
          <w:rFonts w:ascii="Times New Roman" w:hAnsi="Times New Roman" w:cs="Times New Roman"/>
          <w:sz w:val="24"/>
          <w:szCs w:val="24"/>
        </w:rPr>
        <w:t>COMITÉ</w:t>
      </w:r>
      <w:r w:rsidRPr="00904473">
        <w:rPr>
          <w:rFonts w:ascii="Times New Roman" w:hAnsi="Times New Roman" w:cs="Times New Roman"/>
          <w:spacing w:val="1"/>
          <w:sz w:val="24"/>
          <w:szCs w:val="24"/>
        </w:rPr>
        <w:t xml:space="preserve"> </w:t>
      </w:r>
      <w:r w:rsidRPr="00904473">
        <w:rPr>
          <w:rFonts w:ascii="Times New Roman" w:hAnsi="Times New Roman" w:cs="Times New Roman"/>
          <w:sz w:val="24"/>
          <w:szCs w:val="24"/>
        </w:rPr>
        <w:t>CENTRAL</w:t>
      </w:r>
      <w:r w:rsidRPr="00904473">
        <w:rPr>
          <w:rFonts w:ascii="Times New Roman" w:hAnsi="Times New Roman" w:cs="Times New Roman"/>
          <w:spacing w:val="-4"/>
          <w:sz w:val="24"/>
          <w:szCs w:val="24"/>
        </w:rPr>
        <w:t xml:space="preserve"> </w:t>
      </w:r>
      <w:r w:rsidRPr="00904473">
        <w:rPr>
          <w:rFonts w:ascii="Times New Roman" w:hAnsi="Times New Roman" w:cs="Times New Roman"/>
          <w:sz w:val="24"/>
          <w:szCs w:val="24"/>
        </w:rPr>
        <w:t>DE PADRES</w:t>
      </w:r>
      <w:r w:rsidRPr="00904473">
        <w:rPr>
          <w:rFonts w:ascii="Times New Roman" w:hAnsi="Times New Roman" w:cs="Times New Roman"/>
          <w:spacing w:val="-3"/>
          <w:sz w:val="24"/>
          <w:szCs w:val="24"/>
        </w:rPr>
        <w:t xml:space="preserve"> </w:t>
      </w:r>
      <w:r w:rsidRPr="00904473">
        <w:rPr>
          <w:rFonts w:ascii="Times New Roman" w:hAnsi="Times New Roman" w:cs="Times New Roman"/>
          <w:sz w:val="24"/>
          <w:szCs w:val="24"/>
        </w:rPr>
        <w:t>DE</w:t>
      </w:r>
      <w:bookmarkEnd w:id="4"/>
      <w:r w:rsidRPr="00904473">
        <w:rPr>
          <w:rFonts w:ascii="Times New Roman" w:hAnsi="Times New Roman" w:cs="Times New Roman"/>
          <w:spacing w:val="-2"/>
          <w:sz w:val="24"/>
          <w:szCs w:val="24"/>
        </w:rPr>
        <w:t xml:space="preserve"> FAMILIA</w:t>
      </w:r>
    </w:p>
    <w:p w14:paraId="6BE94F57" w14:textId="3C16816D" w:rsidR="00E0571F" w:rsidRPr="00904473" w:rsidRDefault="00904473" w:rsidP="00904473">
      <w:pPr>
        <w:pStyle w:val="Normal1"/>
        <w:jc w:val="both"/>
        <w:rPr>
          <w:rFonts w:ascii="Times New Roman" w:hAnsi="Times New Roman" w:cs="Times New Roman"/>
          <w:sz w:val="24"/>
          <w:szCs w:val="24"/>
        </w:rPr>
      </w:pPr>
      <w:r w:rsidRPr="00904473">
        <w:rPr>
          <w:rFonts w:ascii="Times New Roman" w:hAnsi="Times New Roman" w:cs="Times New Roman"/>
          <w:sz w:val="24"/>
          <w:szCs w:val="24"/>
        </w:rPr>
        <w:t>El comité de padres de familia es un organismo de representación y participación de los representantes legales de los estudiantes en la vida institucional del colegio. Sus funciones incluyen colaborar con las autoridades en el mejoramiento de la calidad educativa, participar en la elaboración del Código de Convivencia y el PEI, apoyar en la organización de eventos y actividades escolares, velar por el bienestar y los derechos de los estudiantes, y servir de canal de comunicación entre las familias y la institución educativa.</w:t>
      </w:r>
      <w:r>
        <w:rPr>
          <w:rFonts w:ascii="Times New Roman" w:hAnsi="Times New Roman" w:cs="Times New Roman"/>
          <w:sz w:val="24"/>
          <w:szCs w:val="24"/>
        </w:rPr>
        <w:t xml:space="preserve"> </w:t>
      </w:r>
      <w:r w:rsidR="00AE404F" w:rsidRPr="00904473">
        <w:rPr>
          <w:rFonts w:ascii="Times New Roman" w:hAnsi="Times New Roman" w:cs="Times New Roman"/>
          <w:sz w:val="24"/>
          <w:szCs w:val="24"/>
        </w:rPr>
        <w:t xml:space="preserve">El Comité De Padres/Madres y/o Representantes Legales </w:t>
      </w:r>
      <w:r>
        <w:rPr>
          <w:rFonts w:ascii="Times New Roman" w:hAnsi="Times New Roman" w:cs="Times New Roman"/>
          <w:sz w:val="24"/>
          <w:szCs w:val="24"/>
        </w:rPr>
        <w:t>d</w:t>
      </w:r>
      <w:r w:rsidR="00AE404F" w:rsidRPr="00904473">
        <w:rPr>
          <w:rFonts w:ascii="Times New Roman" w:hAnsi="Times New Roman" w:cs="Times New Roman"/>
          <w:sz w:val="24"/>
          <w:szCs w:val="24"/>
        </w:rPr>
        <w:t xml:space="preserve">e Grado </w:t>
      </w:r>
      <w:r>
        <w:rPr>
          <w:rFonts w:ascii="Times New Roman" w:hAnsi="Times New Roman" w:cs="Times New Roman"/>
          <w:sz w:val="24"/>
          <w:szCs w:val="24"/>
        </w:rPr>
        <w:t>o</w:t>
      </w:r>
      <w:r w:rsidR="00AE404F" w:rsidRPr="00904473">
        <w:rPr>
          <w:rFonts w:ascii="Times New Roman" w:hAnsi="Times New Roman" w:cs="Times New Roman"/>
          <w:sz w:val="24"/>
          <w:szCs w:val="24"/>
        </w:rPr>
        <w:t xml:space="preserve"> Curso</w:t>
      </w:r>
      <w:r>
        <w:rPr>
          <w:rFonts w:ascii="Times New Roman" w:hAnsi="Times New Roman" w:cs="Times New Roman"/>
          <w:sz w:val="24"/>
          <w:szCs w:val="24"/>
        </w:rPr>
        <w:t xml:space="preserve"> y el Comité Central </w:t>
      </w:r>
      <w:r w:rsidR="00AE404F" w:rsidRPr="00904473">
        <w:rPr>
          <w:rFonts w:ascii="Times New Roman" w:hAnsi="Times New Roman" w:cs="Times New Roman"/>
          <w:sz w:val="24"/>
          <w:szCs w:val="24"/>
        </w:rPr>
        <w:t>cumplirá las funciones establecidas en el Acuerdo Nro. Mineduc-Mineduc-2023-00075-A</w:t>
      </w:r>
      <w:r w:rsidR="00390F03" w:rsidRPr="00904473">
        <w:rPr>
          <w:rFonts w:ascii="Times New Roman" w:hAnsi="Times New Roman" w:cs="Times New Roman"/>
          <w:sz w:val="24"/>
          <w:szCs w:val="24"/>
        </w:rPr>
        <w:t xml:space="preserve">, </w:t>
      </w:r>
      <w:r w:rsidR="00AE404F" w:rsidRPr="00904473">
        <w:rPr>
          <w:rFonts w:ascii="Times New Roman" w:hAnsi="Times New Roman" w:cs="Times New Roman"/>
          <w:sz w:val="24"/>
          <w:szCs w:val="24"/>
        </w:rPr>
        <w:t>las</w:t>
      </w:r>
      <w:r w:rsidR="00AE404F" w:rsidRPr="00904473">
        <w:rPr>
          <w:rFonts w:ascii="Times New Roman" w:hAnsi="Times New Roman" w:cs="Times New Roman"/>
          <w:spacing w:val="-6"/>
          <w:sz w:val="24"/>
          <w:szCs w:val="24"/>
        </w:rPr>
        <w:t xml:space="preserve"> </w:t>
      </w:r>
      <w:r w:rsidR="00AE404F" w:rsidRPr="00904473">
        <w:rPr>
          <w:rFonts w:ascii="Times New Roman" w:hAnsi="Times New Roman" w:cs="Times New Roman"/>
          <w:sz w:val="24"/>
          <w:szCs w:val="24"/>
        </w:rPr>
        <w:t>demás</w:t>
      </w:r>
      <w:r w:rsidR="00AE404F" w:rsidRPr="00904473">
        <w:rPr>
          <w:rFonts w:ascii="Times New Roman" w:hAnsi="Times New Roman" w:cs="Times New Roman"/>
          <w:spacing w:val="-6"/>
          <w:sz w:val="24"/>
          <w:szCs w:val="24"/>
        </w:rPr>
        <w:t xml:space="preserve"> </w:t>
      </w:r>
      <w:r w:rsidR="00AE404F" w:rsidRPr="00904473">
        <w:rPr>
          <w:rFonts w:ascii="Times New Roman" w:hAnsi="Times New Roman" w:cs="Times New Roman"/>
          <w:sz w:val="24"/>
          <w:szCs w:val="24"/>
        </w:rPr>
        <w:t>que</w:t>
      </w:r>
      <w:r w:rsidR="00AE404F" w:rsidRPr="00904473">
        <w:rPr>
          <w:rFonts w:ascii="Times New Roman" w:hAnsi="Times New Roman" w:cs="Times New Roman"/>
          <w:spacing w:val="-10"/>
          <w:sz w:val="24"/>
          <w:szCs w:val="24"/>
        </w:rPr>
        <w:t xml:space="preserve"> </w:t>
      </w:r>
      <w:r w:rsidR="00AE404F" w:rsidRPr="00904473">
        <w:rPr>
          <w:rFonts w:ascii="Times New Roman" w:hAnsi="Times New Roman" w:cs="Times New Roman"/>
          <w:sz w:val="24"/>
          <w:szCs w:val="24"/>
        </w:rPr>
        <w:t>constan</w:t>
      </w:r>
      <w:r w:rsidR="00AE404F" w:rsidRPr="00904473">
        <w:rPr>
          <w:rFonts w:ascii="Times New Roman" w:hAnsi="Times New Roman" w:cs="Times New Roman"/>
          <w:spacing w:val="-6"/>
          <w:sz w:val="24"/>
          <w:szCs w:val="24"/>
        </w:rPr>
        <w:t xml:space="preserve"> </w:t>
      </w:r>
      <w:r w:rsidR="00AE404F" w:rsidRPr="00904473">
        <w:rPr>
          <w:rFonts w:ascii="Times New Roman" w:hAnsi="Times New Roman" w:cs="Times New Roman"/>
          <w:sz w:val="24"/>
          <w:szCs w:val="24"/>
        </w:rPr>
        <w:t>en</w:t>
      </w:r>
      <w:r w:rsidR="00AE404F" w:rsidRPr="00904473">
        <w:rPr>
          <w:rFonts w:ascii="Times New Roman" w:hAnsi="Times New Roman" w:cs="Times New Roman"/>
          <w:spacing w:val="-8"/>
          <w:sz w:val="24"/>
          <w:szCs w:val="24"/>
        </w:rPr>
        <w:t xml:space="preserve"> </w:t>
      </w:r>
      <w:r w:rsidR="00AE404F" w:rsidRPr="00904473">
        <w:rPr>
          <w:rFonts w:ascii="Times New Roman" w:hAnsi="Times New Roman" w:cs="Times New Roman"/>
          <w:sz w:val="24"/>
          <w:szCs w:val="24"/>
        </w:rPr>
        <w:t>el</w:t>
      </w:r>
      <w:r w:rsidR="00AE404F" w:rsidRPr="00904473">
        <w:rPr>
          <w:rFonts w:ascii="Times New Roman" w:hAnsi="Times New Roman" w:cs="Times New Roman"/>
          <w:spacing w:val="-7"/>
          <w:sz w:val="24"/>
          <w:szCs w:val="24"/>
        </w:rPr>
        <w:t xml:space="preserve"> </w:t>
      </w:r>
      <w:r w:rsidR="00AE404F" w:rsidRPr="00904473">
        <w:rPr>
          <w:rFonts w:ascii="Times New Roman" w:hAnsi="Times New Roman" w:cs="Times New Roman"/>
          <w:sz w:val="24"/>
          <w:szCs w:val="24"/>
        </w:rPr>
        <w:t xml:space="preserve">Código de Convivencia, </w:t>
      </w:r>
      <w:r w:rsidR="00390F03" w:rsidRPr="00904473">
        <w:rPr>
          <w:rFonts w:ascii="Times New Roman" w:hAnsi="Times New Roman" w:cs="Times New Roman"/>
          <w:sz w:val="24"/>
          <w:szCs w:val="24"/>
        </w:rPr>
        <w:t xml:space="preserve">y las que </w:t>
      </w:r>
      <w:r w:rsidR="00AE404F" w:rsidRPr="00904473">
        <w:rPr>
          <w:rFonts w:ascii="Times New Roman" w:hAnsi="Times New Roman" w:cs="Times New Roman"/>
          <w:sz w:val="24"/>
          <w:szCs w:val="24"/>
        </w:rPr>
        <w:t>se plantea</w:t>
      </w:r>
      <w:r w:rsidR="00390F03" w:rsidRPr="00904473">
        <w:rPr>
          <w:rFonts w:ascii="Times New Roman" w:hAnsi="Times New Roman" w:cs="Times New Roman"/>
          <w:sz w:val="24"/>
          <w:szCs w:val="24"/>
        </w:rPr>
        <w:t>n a continuación:</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089"/>
        <w:gridCol w:w="7259"/>
      </w:tblGrid>
      <w:tr w:rsidR="00F511AF" w:rsidRPr="00F511AF" w14:paraId="1299A48D" w14:textId="77777777" w:rsidTr="00E0571F">
        <w:trPr>
          <w:tblHeader/>
          <w:tblCellSpacing w:w="15" w:type="dxa"/>
        </w:trPr>
        <w:tc>
          <w:tcPr>
            <w:tcW w:w="10288" w:type="dxa"/>
            <w:gridSpan w:val="2"/>
            <w:shd w:val="clear" w:color="auto" w:fill="F2F2F2" w:themeFill="background1" w:themeFillShade="F2"/>
            <w:vAlign w:val="center"/>
            <w:hideMark/>
          </w:tcPr>
          <w:p w14:paraId="6028A6F3" w14:textId="5344F42C" w:rsidR="00F511AF" w:rsidRPr="00F511AF" w:rsidRDefault="00F511A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F511AF">
              <w:rPr>
                <w:rFonts w:ascii="Times New Roman" w:eastAsia="Times New Roman" w:hAnsi="Times New Roman" w:cs="Times New Roman"/>
                <w:b/>
                <w:bCs/>
                <w:sz w:val="27"/>
                <w:szCs w:val="27"/>
                <w:lang w:eastAsia="es-EC"/>
              </w:rPr>
              <w:t xml:space="preserve"> DEL COMITÉ CENTRAL DE PADRES DE FAMILIA</w:t>
            </w:r>
          </w:p>
        </w:tc>
      </w:tr>
      <w:tr w:rsidR="00F511AF" w:rsidRPr="00F511AF" w14:paraId="2F639811" w14:textId="77777777" w:rsidTr="00E0571F">
        <w:trPr>
          <w:tblCellSpacing w:w="15" w:type="dxa"/>
        </w:trPr>
        <w:tc>
          <w:tcPr>
            <w:tcW w:w="3044" w:type="dxa"/>
            <w:shd w:val="clear" w:color="auto" w:fill="F2F2F2" w:themeFill="background1" w:themeFillShade="F2"/>
            <w:vAlign w:val="center"/>
            <w:hideMark/>
          </w:tcPr>
          <w:p w14:paraId="2B4A7AC2" w14:textId="595CE2C0" w:rsidR="00F511AF" w:rsidRPr="00F511AF" w:rsidRDefault="00F511AF" w:rsidP="00F511AF">
            <w:pPr>
              <w:spacing w:after="0" w:line="240" w:lineRule="auto"/>
              <w:rPr>
                <w:rFonts w:ascii="Times New Roman" w:eastAsia="Times New Roman" w:hAnsi="Times New Roman" w:cs="Times New Roman"/>
                <w:b/>
                <w:bCs/>
                <w:sz w:val="24"/>
                <w:szCs w:val="24"/>
                <w:lang w:eastAsia="es-EC"/>
              </w:rPr>
            </w:pPr>
            <w:r w:rsidRPr="00F511AF">
              <w:rPr>
                <w:rFonts w:ascii="Times New Roman" w:eastAsia="Times New Roman" w:hAnsi="Times New Roman" w:cs="Times New Roman"/>
                <w:b/>
                <w:bCs/>
                <w:sz w:val="24"/>
                <w:szCs w:val="24"/>
                <w:lang w:eastAsia="es-EC"/>
              </w:rPr>
              <w:t>Descripción</w:t>
            </w:r>
            <w:r w:rsidR="00E0571F" w:rsidRPr="00E0571F">
              <w:rPr>
                <w:rFonts w:ascii="Times New Roman" w:eastAsia="Times New Roman" w:hAnsi="Times New Roman" w:cs="Times New Roman"/>
                <w:b/>
                <w:bCs/>
                <w:sz w:val="24"/>
                <w:szCs w:val="24"/>
                <w:lang w:eastAsia="es-EC"/>
              </w:rPr>
              <w:t>:</w:t>
            </w:r>
          </w:p>
        </w:tc>
        <w:tc>
          <w:tcPr>
            <w:tcW w:w="7214" w:type="dxa"/>
            <w:vAlign w:val="center"/>
            <w:hideMark/>
          </w:tcPr>
          <w:p w14:paraId="63542D88" w14:textId="77777777" w:rsidR="00F511AF" w:rsidRPr="00F511AF" w:rsidRDefault="00F511A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sz w:val="24"/>
                <w:szCs w:val="24"/>
                <w:lang w:eastAsia="es-EC"/>
              </w:rPr>
              <w:t xml:space="preserve">Órgano de gestión comunitaria encargado de fomentar la corresponsabilidad y la participación. Su función principal es la </w:t>
            </w:r>
            <w:r w:rsidRPr="00F511AF">
              <w:rPr>
                <w:rFonts w:ascii="Times New Roman" w:eastAsia="Times New Roman" w:hAnsi="Times New Roman" w:cs="Times New Roman"/>
                <w:b/>
                <w:bCs/>
                <w:sz w:val="24"/>
                <w:szCs w:val="24"/>
                <w:lang w:eastAsia="es-EC"/>
              </w:rPr>
              <w:t>autogestión de recursos</w:t>
            </w:r>
            <w:r w:rsidRPr="00F511AF">
              <w:rPr>
                <w:rFonts w:ascii="Times New Roman" w:eastAsia="Times New Roman" w:hAnsi="Times New Roman" w:cs="Times New Roman"/>
                <w:sz w:val="24"/>
                <w:szCs w:val="24"/>
                <w:lang w:eastAsia="es-EC"/>
              </w:rPr>
              <w:t xml:space="preserve"> para optimizar la infraestructura y equipamiento (</w:t>
            </w:r>
            <w:r w:rsidRPr="00F511AF">
              <w:rPr>
                <w:rFonts w:ascii="Times New Roman" w:eastAsia="Times New Roman" w:hAnsi="Times New Roman" w:cs="Times New Roman"/>
                <w:b/>
                <w:bCs/>
                <w:sz w:val="24"/>
                <w:szCs w:val="24"/>
                <w:lang w:eastAsia="es-EC"/>
              </w:rPr>
              <w:t>D1.C4.GE9</w:t>
            </w:r>
            <w:r w:rsidRPr="00F511AF">
              <w:rPr>
                <w:rFonts w:ascii="Times New Roman" w:eastAsia="Times New Roman" w:hAnsi="Times New Roman" w:cs="Times New Roman"/>
                <w:sz w:val="24"/>
                <w:szCs w:val="24"/>
                <w:lang w:eastAsia="es-EC"/>
              </w:rPr>
              <w:t xml:space="preserve">) y la </w:t>
            </w:r>
            <w:r w:rsidRPr="00F511AF">
              <w:rPr>
                <w:rFonts w:ascii="Times New Roman" w:eastAsia="Times New Roman" w:hAnsi="Times New Roman" w:cs="Times New Roman"/>
                <w:b/>
                <w:bCs/>
                <w:sz w:val="24"/>
                <w:szCs w:val="24"/>
                <w:lang w:eastAsia="es-EC"/>
              </w:rPr>
              <w:t>comunicación</w:t>
            </w:r>
            <w:r w:rsidRPr="00F511AF">
              <w:rPr>
                <w:rFonts w:ascii="Times New Roman" w:eastAsia="Times New Roman" w:hAnsi="Times New Roman" w:cs="Times New Roman"/>
                <w:sz w:val="24"/>
                <w:szCs w:val="24"/>
                <w:lang w:eastAsia="es-EC"/>
              </w:rPr>
              <w:t xml:space="preserve"> de las actividades a la comunidad educativa.</w:t>
            </w:r>
          </w:p>
        </w:tc>
      </w:tr>
      <w:tr w:rsidR="00F511AF" w:rsidRPr="00F511AF" w14:paraId="5B11532C" w14:textId="77777777" w:rsidTr="00E0571F">
        <w:trPr>
          <w:tblCellSpacing w:w="15" w:type="dxa"/>
        </w:trPr>
        <w:tc>
          <w:tcPr>
            <w:tcW w:w="3044" w:type="dxa"/>
            <w:shd w:val="clear" w:color="auto" w:fill="F2F2F2" w:themeFill="background1" w:themeFillShade="F2"/>
            <w:vAlign w:val="center"/>
            <w:hideMark/>
          </w:tcPr>
          <w:p w14:paraId="1ACD9FF7" w14:textId="77777777" w:rsidR="00F511AF" w:rsidRPr="00F511AF" w:rsidRDefault="00F511AF" w:rsidP="00F511AF">
            <w:pPr>
              <w:spacing w:after="0" w:line="240" w:lineRule="auto"/>
              <w:rPr>
                <w:rFonts w:ascii="Times New Roman" w:eastAsia="Times New Roman" w:hAnsi="Times New Roman" w:cs="Times New Roman"/>
                <w:b/>
                <w:bCs/>
                <w:sz w:val="24"/>
                <w:szCs w:val="24"/>
                <w:lang w:eastAsia="es-EC"/>
              </w:rPr>
            </w:pPr>
            <w:r w:rsidRPr="00F511AF">
              <w:rPr>
                <w:rFonts w:ascii="Times New Roman" w:eastAsia="Times New Roman" w:hAnsi="Times New Roman" w:cs="Times New Roman"/>
                <w:b/>
                <w:bCs/>
                <w:sz w:val="24"/>
                <w:szCs w:val="24"/>
                <w:lang w:eastAsia="es-EC"/>
              </w:rPr>
              <w:t>Base legal</w:t>
            </w:r>
          </w:p>
        </w:tc>
        <w:tc>
          <w:tcPr>
            <w:tcW w:w="7214" w:type="dxa"/>
            <w:vAlign w:val="center"/>
            <w:hideMark/>
          </w:tcPr>
          <w:p w14:paraId="5D7E8DC3" w14:textId="77777777" w:rsidR="00F511AF" w:rsidRPr="00F511AF" w:rsidRDefault="00F511A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sz w:val="24"/>
                <w:szCs w:val="24"/>
                <w:lang w:eastAsia="es-EC"/>
              </w:rPr>
              <w:t>Acuerdo Nro. MINEDUC-MINEDUC-2023-00075-A; Código de Convivencia; Estándares de Gestión Escolar.</w:t>
            </w:r>
          </w:p>
        </w:tc>
      </w:tr>
      <w:tr w:rsidR="00F511AF" w:rsidRPr="00F511AF" w14:paraId="72DCFA46" w14:textId="77777777" w:rsidTr="00E0571F">
        <w:trPr>
          <w:tblCellSpacing w:w="15" w:type="dxa"/>
        </w:trPr>
        <w:tc>
          <w:tcPr>
            <w:tcW w:w="3044" w:type="dxa"/>
            <w:shd w:val="clear" w:color="auto" w:fill="F2F2F2" w:themeFill="background1" w:themeFillShade="F2"/>
            <w:vAlign w:val="center"/>
            <w:hideMark/>
          </w:tcPr>
          <w:p w14:paraId="42B096F3" w14:textId="77777777" w:rsidR="00F511AF" w:rsidRPr="00F511AF" w:rsidRDefault="00F511A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RESPONSABLE</w:t>
            </w:r>
          </w:p>
        </w:tc>
        <w:tc>
          <w:tcPr>
            <w:tcW w:w="7214" w:type="dxa"/>
            <w:shd w:val="clear" w:color="auto" w:fill="F2F2F2" w:themeFill="background1" w:themeFillShade="F2"/>
            <w:vAlign w:val="center"/>
            <w:hideMark/>
          </w:tcPr>
          <w:p w14:paraId="0B9BCB90" w14:textId="77777777" w:rsidR="00F511AF" w:rsidRPr="00F511AF" w:rsidRDefault="00F511A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ACTIVIDAD</w:t>
            </w:r>
          </w:p>
        </w:tc>
      </w:tr>
      <w:tr w:rsidR="00E0571F" w:rsidRPr="00F511AF" w14:paraId="2B84BB8E" w14:textId="77777777" w:rsidTr="00E0571F">
        <w:trPr>
          <w:tblCellSpacing w:w="15" w:type="dxa"/>
        </w:trPr>
        <w:tc>
          <w:tcPr>
            <w:tcW w:w="3044" w:type="dxa"/>
            <w:vMerge w:val="restart"/>
            <w:shd w:val="clear" w:color="auto" w:fill="F2F2F2" w:themeFill="background1" w:themeFillShade="F2"/>
            <w:vAlign w:val="center"/>
            <w:hideMark/>
          </w:tcPr>
          <w:p w14:paraId="227A3AA7"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COMITÉ CENTRAL DE PADRES DE FAMILIA</w:t>
            </w:r>
          </w:p>
        </w:tc>
        <w:tc>
          <w:tcPr>
            <w:tcW w:w="7214" w:type="dxa"/>
            <w:shd w:val="clear" w:color="auto" w:fill="F2F2F2" w:themeFill="background1" w:themeFillShade="F2"/>
            <w:vAlign w:val="center"/>
            <w:hideMark/>
          </w:tcPr>
          <w:p w14:paraId="4628EFCF"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GESTIÓN DE RECURSOS Y AUTOGESTIÓN</w:t>
            </w:r>
          </w:p>
        </w:tc>
      </w:tr>
      <w:tr w:rsidR="00E0571F" w:rsidRPr="00F511AF" w14:paraId="33F64F8C" w14:textId="77777777" w:rsidTr="00E0571F">
        <w:trPr>
          <w:tblCellSpacing w:w="15" w:type="dxa"/>
        </w:trPr>
        <w:tc>
          <w:tcPr>
            <w:tcW w:w="3044" w:type="dxa"/>
            <w:vMerge/>
            <w:vAlign w:val="center"/>
            <w:hideMark/>
          </w:tcPr>
          <w:p w14:paraId="1E1C0AE2"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34DA40D7"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Organizar actividades de autogestión</w:t>
            </w:r>
            <w:r w:rsidRPr="00F511AF">
              <w:rPr>
                <w:rFonts w:ascii="Times New Roman" w:eastAsia="Times New Roman" w:hAnsi="Times New Roman" w:cs="Times New Roman"/>
                <w:sz w:val="24"/>
                <w:szCs w:val="24"/>
                <w:lang w:eastAsia="es-EC"/>
              </w:rPr>
              <w:t xml:space="preserve"> (rifas, ferias, ventas) para la compra de equipamiento (ej. computadoras) y el arreglo de la infraestructura.</w:t>
            </w:r>
          </w:p>
        </w:tc>
      </w:tr>
      <w:tr w:rsidR="00E0571F" w:rsidRPr="00F511AF" w14:paraId="42EDDED7" w14:textId="77777777" w:rsidTr="00E0571F">
        <w:trPr>
          <w:tblCellSpacing w:w="15" w:type="dxa"/>
        </w:trPr>
        <w:tc>
          <w:tcPr>
            <w:tcW w:w="3044" w:type="dxa"/>
            <w:vMerge/>
            <w:vAlign w:val="center"/>
            <w:hideMark/>
          </w:tcPr>
          <w:p w14:paraId="0B5686BA"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117B5162"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Gestionar donaciones</w:t>
            </w:r>
            <w:r w:rsidRPr="00F511AF">
              <w:rPr>
                <w:rFonts w:ascii="Times New Roman" w:eastAsia="Times New Roman" w:hAnsi="Times New Roman" w:cs="Times New Roman"/>
                <w:sz w:val="24"/>
                <w:szCs w:val="24"/>
                <w:lang w:eastAsia="es-EC"/>
              </w:rPr>
              <w:t xml:space="preserve"> para la adquisición de equipamiento o la mejora de la fachada institucional.</w:t>
            </w:r>
          </w:p>
        </w:tc>
      </w:tr>
      <w:tr w:rsidR="00E0571F" w:rsidRPr="00F511AF" w14:paraId="6997A3EF" w14:textId="77777777" w:rsidTr="00E0571F">
        <w:trPr>
          <w:tblCellSpacing w:w="15" w:type="dxa"/>
        </w:trPr>
        <w:tc>
          <w:tcPr>
            <w:tcW w:w="3044" w:type="dxa"/>
            <w:vMerge/>
            <w:vAlign w:val="center"/>
            <w:hideMark/>
          </w:tcPr>
          <w:p w14:paraId="3A8AA776"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74472D09"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sz w:val="24"/>
                <w:szCs w:val="24"/>
                <w:lang w:eastAsia="es-EC"/>
              </w:rPr>
              <w:t>Colaborar en la planificación y ejecución de la Feria de conocimiento, eventos culturales (Fiesta de la lectura) y deportivos (Olimpiadas).</w:t>
            </w:r>
          </w:p>
        </w:tc>
      </w:tr>
      <w:tr w:rsidR="00E0571F" w:rsidRPr="00F511AF" w14:paraId="1DBEE285" w14:textId="77777777" w:rsidTr="00E0571F">
        <w:trPr>
          <w:tblCellSpacing w:w="15" w:type="dxa"/>
        </w:trPr>
        <w:tc>
          <w:tcPr>
            <w:tcW w:w="3044" w:type="dxa"/>
            <w:vMerge/>
            <w:vAlign w:val="center"/>
            <w:hideMark/>
          </w:tcPr>
          <w:p w14:paraId="7978F6CA"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shd w:val="clear" w:color="auto" w:fill="F2F2F2" w:themeFill="background1" w:themeFillShade="F2"/>
            <w:vAlign w:val="center"/>
            <w:hideMark/>
          </w:tcPr>
          <w:p w14:paraId="30A0A3F6"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GESTIÓN PARTICIPATIVA Y COMUNICACIÓN</w:t>
            </w:r>
          </w:p>
        </w:tc>
      </w:tr>
      <w:tr w:rsidR="00E0571F" w:rsidRPr="00F511AF" w14:paraId="642F6B00" w14:textId="77777777" w:rsidTr="00E0571F">
        <w:trPr>
          <w:tblCellSpacing w:w="15" w:type="dxa"/>
        </w:trPr>
        <w:tc>
          <w:tcPr>
            <w:tcW w:w="3044" w:type="dxa"/>
            <w:vMerge/>
            <w:vAlign w:val="center"/>
            <w:hideMark/>
          </w:tcPr>
          <w:p w14:paraId="3F04CD1A"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363D2E8B"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Elaborar y presentar el plan de trabajo</w:t>
            </w:r>
            <w:r w:rsidRPr="00F511AF">
              <w:rPr>
                <w:rFonts w:ascii="Times New Roman" w:eastAsia="Times New Roman" w:hAnsi="Times New Roman" w:cs="Times New Roman"/>
                <w:sz w:val="24"/>
                <w:szCs w:val="24"/>
                <w:lang w:eastAsia="es-EC"/>
              </w:rPr>
              <w:t xml:space="preserve"> a la Asamblea General, considerando necesidades institucionales y temáticas de corresponsabilidad.</w:t>
            </w:r>
          </w:p>
        </w:tc>
      </w:tr>
      <w:tr w:rsidR="00E0571F" w:rsidRPr="00F511AF" w14:paraId="31E74354" w14:textId="77777777" w:rsidTr="00E0571F">
        <w:trPr>
          <w:tblCellSpacing w:w="15" w:type="dxa"/>
        </w:trPr>
        <w:tc>
          <w:tcPr>
            <w:tcW w:w="3044" w:type="dxa"/>
            <w:vMerge/>
            <w:vAlign w:val="center"/>
            <w:hideMark/>
          </w:tcPr>
          <w:p w14:paraId="0A28DD68"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5CC2A2AA"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Socializar la planificación</w:t>
            </w:r>
            <w:r w:rsidRPr="00F511AF">
              <w:rPr>
                <w:rFonts w:ascii="Times New Roman" w:eastAsia="Times New Roman" w:hAnsi="Times New Roman" w:cs="Times New Roman"/>
                <w:sz w:val="24"/>
                <w:szCs w:val="24"/>
                <w:lang w:eastAsia="es-EC"/>
              </w:rPr>
              <w:t xml:space="preserve"> y avances de las actividades en cada asamblea general del período académico.</w:t>
            </w:r>
          </w:p>
        </w:tc>
      </w:tr>
      <w:tr w:rsidR="00E0571F" w:rsidRPr="00F511AF" w14:paraId="68DE8263" w14:textId="77777777" w:rsidTr="00E0571F">
        <w:trPr>
          <w:tblCellSpacing w:w="15" w:type="dxa"/>
        </w:trPr>
        <w:tc>
          <w:tcPr>
            <w:tcW w:w="3044" w:type="dxa"/>
            <w:vMerge/>
            <w:vAlign w:val="center"/>
            <w:hideMark/>
          </w:tcPr>
          <w:p w14:paraId="100EB2C1"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1EEC434C"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sz w:val="24"/>
                <w:szCs w:val="24"/>
                <w:lang w:eastAsia="es-EC"/>
              </w:rPr>
              <w:t>Convocar a presidentes de curso a las asambleas generales y actividades programadas por la institución.</w:t>
            </w:r>
          </w:p>
        </w:tc>
      </w:tr>
      <w:tr w:rsidR="00E0571F" w:rsidRPr="00F511AF" w14:paraId="6A7178FA" w14:textId="77777777" w:rsidTr="00E0571F">
        <w:trPr>
          <w:tblCellSpacing w:w="15" w:type="dxa"/>
        </w:trPr>
        <w:tc>
          <w:tcPr>
            <w:tcW w:w="3044" w:type="dxa"/>
            <w:vMerge/>
            <w:vAlign w:val="center"/>
            <w:hideMark/>
          </w:tcPr>
          <w:p w14:paraId="3B3D109E"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30B35285"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Difundir e invitar</w:t>
            </w:r>
            <w:r w:rsidRPr="00F511AF">
              <w:rPr>
                <w:rFonts w:ascii="Times New Roman" w:eastAsia="Times New Roman" w:hAnsi="Times New Roman" w:cs="Times New Roman"/>
                <w:sz w:val="24"/>
                <w:szCs w:val="24"/>
                <w:lang w:eastAsia="es-EC"/>
              </w:rPr>
              <w:t xml:space="preserve"> a padres/madres a participar en actividad de </w:t>
            </w:r>
            <w:r w:rsidRPr="00F511AF">
              <w:rPr>
                <w:rFonts w:ascii="Times New Roman" w:eastAsia="Times New Roman" w:hAnsi="Times New Roman" w:cs="Times New Roman"/>
                <w:b/>
                <w:bCs/>
                <w:sz w:val="24"/>
                <w:szCs w:val="24"/>
                <w:lang w:eastAsia="es-EC"/>
              </w:rPr>
              <w:t>EDUCANDO EN FAMILIA</w:t>
            </w:r>
            <w:r w:rsidRPr="00F511AF">
              <w:rPr>
                <w:rFonts w:ascii="Times New Roman" w:eastAsia="Times New Roman" w:hAnsi="Times New Roman" w:cs="Times New Roman"/>
                <w:sz w:val="24"/>
                <w:szCs w:val="24"/>
                <w:lang w:eastAsia="es-EC"/>
              </w:rPr>
              <w:t>.</w:t>
            </w:r>
          </w:p>
        </w:tc>
      </w:tr>
      <w:tr w:rsidR="00E0571F" w:rsidRPr="00F511AF" w14:paraId="27631241" w14:textId="77777777" w:rsidTr="00E0571F">
        <w:trPr>
          <w:tblCellSpacing w:w="15" w:type="dxa"/>
        </w:trPr>
        <w:tc>
          <w:tcPr>
            <w:tcW w:w="3044" w:type="dxa"/>
            <w:vMerge/>
            <w:vAlign w:val="center"/>
            <w:hideMark/>
          </w:tcPr>
          <w:p w14:paraId="1E3B05A9"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5954DB04"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Designar a un representante</w:t>
            </w:r>
            <w:r w:rsidRPr="00F511AF">
              <w:rPr>
                <w:rFonts w:ascii="Times New Roman" w:eastAsia="Times New Roman" w:hAnsi="Times New Roman" w:cs="Times New Roman"/>
                <w:sz w:val="24"/>
                <w:szCs w:val="24"/>
                <w:lang w:eastAsia="es-EC"/>
              </w:rPr>
              <w:t xml:space="preserve"> para los procesos de seguimiento, monitoreo y evaluación institucional “Colmena” y Gobierno Escolar.</w:t>
            </w:r>
          </w:p>
        </w:tc>
      </w:tr>
      <w:tr w:rsidR="00E0571F" w:rsidRPr="00F511AF" w14:paraId="1B369A42" w14:textId="77777777" w:rsidTr="00E0571F">
        <w:trPr>
          <w:tblCellSpacing w:w="15" w:type="dxa"/>
        </w:trPr>
        <w:tc>
          <w:tcPr>
            <w:tcW w:w="3044" w:type="dxa"/>
            <w:vMerge/>
            <w:vAlign w:val="center"/>
            <w:hideMark/>
          </w:tcPr>
          <w:p w14:paraId="1EC00D60"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p>
        </w:tc>
        <w:tc>
          <w:tcPr>
            <w:tcW w:w="7214" w:type="dxa"/>
            <w:vAlign w:val="center"/>
            <w:hideMark/>
          </w:tcPr>
          <w:p w14:paraId="48CDD379" w14:textId="77777777" w:rsidR="00E0571F" w:rsidRPr="00F511AF" w:rsidRDefault="00E0571F" w:rsidP="00F511AF">
            <w:pPr>
              <w:spacing w:after="0" w:line="240" w:lineRule="auto"/>
              <w:rPr>
                <w:rFonts w:ascii="Times New Roman" w:eastAsia="Times New Roman" w:hAnsi="Times New Roman" w:cs="Times New Roman"/>
                <w:sz w:val="24"/>
                <w:szCs w:val="24"/>
                <w:lang w:eastAsia="es-EC"/>
              </w:rPr>
            </w:pPr>
            <w:r w:rsidRPr="00F511AF">
              <w:rPr>
                <w:rFonts w:ascii="Times New Roman" w:eastAsia="Times New Roman" w:hAnsi="Times New Roman" w:cs="Times New Roman"/>
                <w:b/>
                <w:bCs/>
                <w:sz w:val="24"/>
                <w:szCs w:val="24"/>
                <w:lang w:eastAsia="es-EC"/>
              </w:rPr>
              <w:t>Socializar el informe de rendición de cuentas</w:t>
            </w:r>
            <w:r w:rsidRPr="00F511AF">
              <w:rPr>
                <w:rFonts w:ascii="Times New Roman" w:eastAsia="Times New Roman" w:hAnsi="Times New Roman" w:cs="Times New Roman"/>
                <w:sz w:val="24"/>
                <w:szCs w:val="24"/>
                <w:lang w:eastAsia="es-EC"/>
              </w:rPr>
              <w:t xml:space="preserve"> en asamblea general y entregarlo al Rector/Director.</w:t>
            </w:r>
          </w:p>
        </w:tc>
      </w:tr>
    </w:tbl>
    <w:p w14:paraId="3D1F12D7" w14:textId="6C228491" w:rsidR="00B80C6E" w:rsidRDefault="00B80C6E" w:rsidP="0079482C">
      <w:pPr>
        <w:spacing w:after="0"/>
        <w:rPr>
          <w:rFonts w:ascii="Arial" w:hAnsi="Arial" w:cs="Arial"/>
          <w:color w:val="244061" w:themeColor="accent1" w:themeShade="80"/>
        </w:rPr>
      </w:pPr>
    </w:p>
    <w:p w14:paraId="51A3CACF" w14:textId="6F1BAD70" w:rsidR="00E0571F" w:rsidRPr="00904473" w:rsidRDefault="00E0571F" w:rsidP="00F85044">
      <w:pPr>
        <w:pStyle w:val="Ttulo3"/>
        <w:numPr>
          <w:ilvl w:val="1"/>
          <w:numId w:val="49"/>
        </w:numPr>
        <w:tabs>
          <w:tab w:val="left" w:pos="845"/>
        </w:tabs>
        <w:spacing w:before="157"/>
        <w:rPr>
          <w:rFonts w:ascii="Times New Roman" w:hAnsi="Times New Roman" w:cs="Times New Roman"/>
          <w:sz w:val="24"/>
          <w:szCs w:val="24"/>
        </w:rPr>
      </w:pPr>
      <w:r w:rsidRPr="00904473">
        <w:rPr>
          <w:rFonts w:ascii="Times New Roman" w:hAnsi="Times New Roman" w:cs="Times New Roman"/>
          <w:sz w:val="24"/>
          <w:szCs w:val="24"/>
        </w:rPr>
        <w:t>FUNCIONES</w:t>
      </w:r>
      <w:r w:rsidRPr="00904473">
        <w:rPr>
          <w:rFonts w:ascii="Times New Roman" w:hAnsi="Times New Roman" w:cs="Times New Roman"/>
          <w:spacing w:val="-5"/>
          <w:sz w:val="24"/>
          <w:szCs w:val="24"/>
        </w:rPr>
        <w:t xml:space="preserve"> </w:t>
      </w:r>
      <w:r w:rsidRPr="00904473">
        <w:rPr>
          <w:rFonts w:ascii="Times New Roman" w:hAnsi="Times New Roman" w:cs="Times New Roman"/>
          <w:sz w:val="24"/>
          <w:szCs w:val="24"/>
        </w:rPr>
        <w:t>DEL</w:t>
      </w:r>
      <w:r w:rsidRPr="00904473">
        <w:rPr>
          <w:rFonts w:ascii="Times New Roman" w:hAnsi="Times New Roman" w:cs="Times New Roman"/>
          <w:spacing w:val="-5"/>
          <w:sz w:val="24"/>
          <w:szCs w:val="24"/>
        </w:rPr>
        <w:t xml:space="preserve"> </w:t>
      </w:r>
      <w:r w:rsidRPr="00904473">
        <w:rPr>
          <w:rFonts w:ascii="Times New Roman" w:hAnsi="Times New Roman" w:cs="Times New Roman"/>
          <w:sz w:val="24"/>
          <w:szCs w:val="24"/>
        </w:rPr>
        <w:t xml:space="preserve">DOCENTE </w:t>
      </w:r>
      <w:r w:rsidRPr="00904473">
        <w:rPr>
          <w:rFonts w:ascii="Times New Roman" w:hAnsi="Times New Roman" w:cs="Times New Roman"/>
          <w:spacing w:val="-2"/>
          <w:sz w:val="24"/>
          <w:szCs w:val="24"/>
        </w:rPr>
        <w:t>TUTOR:</w:t>
      </w:r>
    </w:p>
    <w:p w14:paraId="65E6B3EC" w14:textId="5E9157BF" w:rsidR="003B3880" w:rsidRPr="00E0571F" w:rsidRDefault="00E0571F" w:rsidP="000874BB">
      <w:pPr>
        <w:pStyle w:val="Textoindependiente"/>
        <w:spacing w:before="180" w:line="254" w:lineRule="auto"/>
      </w:pPr>
      <w:r w:rsidRPr="00904473">
        <w:t>A</w:t>
      </w:r>
      <w:r w:rsidRPr="00904473">
        <w:rPr>
          <w:spacing w:val="-3"/>
        </w:rPr>
        <w:t xml:space="preserve"> </w:t>
      </w:r>
      <w:r w:rsidRPr="00904473">
        <w:t>más</w:t>
      </w:r>
      <w:r w:rsidRPr="00904473">
        <w:rPr>
          <w:spacing w:val="-2"/>
        </w:rPr>
        <w:t xml:space="preserve"> </w:t>
      </w:r>
      <w:r w:rsidRPr="00904473">
        <w:t>de</w:t>
      </w:r>
      <w:r w:rsidRPr="00904473">
        <w:rPr>
          <w:spacing w:val="-5"/>
        </w:rPr>
        <w:t xml:space="preserve"> </w:t>
      </w:r>
      <w:r w:rsidRPr="00904473">
        <w:t>lo establecido</w:t>
      </w:r>
      <w:r w:rsidRPr="00904473">
        <w:rPr>
          <w:spacing w:val="-3"/>
        </w:rPr>
        <w:t xml:space="preserve"> </w:t>
      </w:r>
      <w:r w:rsidRPr="00904473">
        <w:t>en las normativas</w:t>
      </w:r>
      <w:r w:rsidRPr="00904473">
        <w:rPr>
          <w:spacing w:val="-2"/>
        </w:rPr>
        <w:t xml:space="preserve"> </w:t>
      </w:r>
      <w:r w:rsidRPr="00904473">
        <w:t>legales</w:t>
      </w:r>
      <w:r w:rsidRPr="00904473">
        <w:rPr>
          <w:spacing w:val="-2"/>
        </w:rPr>
        <w:t xml:space="preserve"> </w:t>
      </w:r>
      <w:r w:rsidRPr="00904473">
        <w:t>vigentes R-LOEI.</w:t>
      </w:r>
      <w:r w:rsidRPr="00904473">
        <w:rPr>
          <w:spacing w:val="-3"/>
        </w:rPr>
        <w:t xml:space="preserve"> </w:t>
      </w:r>
      <w:r w:rsidRPr="00904473">
        <w:t>Art.</w:t>
      </w:r>
      <w:r w:rsidRPr="00904473">
        <w:rPr>
          <w:spacing w:val="-3"/>
        </w:rPr>
        <w:t xml:space="preserve"> </w:t>
      </w:r>
      <w:r w:rsidRPr="00904473">
        <w:t>56</w:t>
      </w:r>
      <w:r w:rsidR="003B3880">
        <w:t xml:space="preserve">, </w:t>
      </w:r>
      <w:r w:rsidRPr="00904473">
        <w:rPr>
          <w:b/>
          <w:color w:val="000000"/>
        </w:rPr>
        <w:t xml:space="preserve">Art. 23-24 y 25 </w:t>
      </w:r>
      <w:r w:rsidRPr="00904473">
        <w:rPr>
          <w:b/>
          <w:bCs/>
          <w:lang w:eastAsia="es-ES"/>
        </w:rPr>
        <w:t>del Reglamento General a la Ley Orgánica de Educación Intercultural</w:t>
      </w:r>
      <w:r w:rsidR="003B3880">
        <w:rPr>
          <w:b/>
          <w:bCs/>
          <w:color w:val="000000"/>
          <w:lang w:eastAsia="es-ES"/>
        </w:rPr>
        <w:t xml:space="preserve">, </w:t>
      </w:r>
      <w:r w:rsidRPr="00904473">
        <w:rPr>
          <w:b/>
        </w:rPr>
        <w:t>ACUERDO Nro. MINEDUC-MINEDUC-2024-00066-A CÓDIGO DE CONVIVENCIA</w:t>
      </w:r>
      <w:r w:rsidR="003B3880">
        <w:rPr>
          <w:b/>
        </w:rPr>
        <w:t xml:space="preserve"> y </w:t>
      </w:r>
      <w:r w:rsidRPr="00904473">
        <w:rPr>
          <w:b/>
          <w:bCs/>
          <w:lang w:eastAsia="es-ES"/>
        </w:rPr>
        <w:t>ACUERDO Nro. MINEDUC-MINEDUC-2024-00031-A</w:t>
      </w:r>
      <w:r w:rsidR="003B3880">
        <w:rPr>
          <w:b/>
          <w:bCs/>
          <w:lang w:eastAsia="es-ES"/>
        </w:rPr>
        <w:t xml:space="preserve"> </w:t>
      </w:r>
      <w:r w:rsidR="003B3880" w:rsidRPr="00904473">
        <w:t>se plantean las siguientes funciones:</w:t>
      </w:r>
    </w:p>
    <w:tbl>
      <w:tblPr>
        <w:tblW w:w="10348" w:type="dxa"/>
        <w:tblCellSpacing w:w="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601"/>
        <w:gridCol w:w="7747"/>
      </w:tblGrid>
      <w:tr w:rsidR="000874BB" w:rsidRPr="00E0571F" w14:paraId="02D631F8" w14:textId="77777777" w:rsidTr="000874BB">
        <w:trPr>
          <w:tblHeader/>
          <w:tblCellSpacing w:w="15" w:type="dxa"/>
        </w:trPr>
        <w:tc>
          <w:tcPr>
            <w:tcW w:w="10288" w:type="dxa"/>
            <w:gridSpan w:val="2"/>
            <w:shd w:val="clear" w:color="auto" w:fill="F2F2F2" w:themeFill="background1" w:themeFillShade="F2"/>
            <w:vAlign w:val="center"/>
            <w:hideMark/>
          </w:tcPr>
          <w:p w14:paraId="124BD926" w14:textId="543EDCDB" w:rsidR="000874BB" w:rsidRPr="00E0571F" w:rsidRDefault="000874BB" w:rsidP="000874BB">
            <w:pPr>
              <w:spacing w:after="0" w:line="240" w:lineRule="auto"/>
              <w:jc w:val="center"/>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 xml:space="preserve">ONES </w:t>
            </w:r>
            <w:r w:rsidRPr="00E0571F">
              <w:rPr>
                <w:rFonts w:ascii="Times New Roman" w:eastAsia="Times New Roman" w:hAnsi="Times New Roman" w:cs="Times New Roman"/>
                <w:b/>
                <w:bCs/>
                <w:sz w:val="27"/>
                <w:szCs w:val="27"/>
                <w:lang w:eastAsia="es-EC"/>
              </w:rPr>
              <w:t>DEL DOCENTE TUTOR</w:t>
            </w:r>
          </w:p>
        </w:tc>
      </w:tr>
      <w:tr w:rsidR="00E0571F" w:rsidRPr="00E0571F" w14:paraId="3D25EF94" w14:textId="77777777" w:rsidTr="000874BB">
        <w:trPr>
          <w:tblCellSpacing w:w="15" w:type="dxa"/>
        </w:trPr>
        <w:tc>
          <w:tcPr>
            <w:tcW w:w="2556" w:type="dxa"/>
            <w:shd w:val="clear" w:color="auto" w:fill="F2F2F2" w:themeFill="background1" w:themeFillShade="F2"/>
            <w:vAlign w:val="center"/>
            <w:hideMark/>
          </w:tcPr>
          <w:p w14:paraId="6E479C2E" w14:textId="6E0F2752" w:rsidR="00E0571F" w:rsidRPr="00E0571F" w:rsidRDefault="00E0571F" w:rsidP="00E0571F">
            <w:pPr>
              <w:spacing w:after="0" w:line="240" w:lineRule="auto"/>
              <w:rPr>
                <w:rFonts w:ascii="Times New Roman" w:eastAsia="Times New Roman" w:hAnsi="Times New Roman" w:cs="Times New Roman"/>
                <w:b/>
                <w:bCs/>
                <w:sz w:val="24"/>
                <w:szCs w:val="24"/>
                <w:lang w:eastAsia="es-EC"/>
              </w:rPr>
            </w:pPr>
            <w:r w:rsidRPr="00E0571F">
              <w:rPr>
                <w:rFonts w:ascii="Times New Roman" w:eastAsia="Times New Roman" w:hAnsi="Times New Roman" w:cs="Times New Roman"/>
                <w:b/>
                <w:bCs/>
                <w:sz w:val="24"/>
                <w:szCs w:val="24"/>
                <w:lang w:eastAsia="es-EC"/>
              </w:rPr>
              <w:t>Descripción</w:t>
            </w:r>
            <w:r w:rsidR="000874BB" w:rsidRPr="000874BB">
              <w:rPr>
                <w:rFonts w:ascii="Times New Roman" w:eastAsia="Times New Roman" w:hAnsi="Times New Roman" w:cs="Times New Roman"/>
                <w:b/>
                <w:bCs/>
                <w:sz w:val="24"/>
                <w:szCs w:val="24"/>
                <w:lang w:eastAsia="es-EC"/>
              </w:rPr>
              <w:t>:</w:t>
            </w:r>
          </w:p>
        </w:tc>
        <w:tc>
          <w:tcPr>
            <w:tcW w:w="7702" w:type="dxa"/>
            <w:vAlign w:val="center"/>
            <w:hideMark/>
          </w:tcPr>
          <w:p w14:paraId="4C3F8D8B" w14:textId="77777777" w:rsidR="00E0571F" w:rsidRPr="00E0571F" w:rsidRDefault="00E0571F"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sz w:val="24"/>
                <w:szCs w:val="24"/>
                <w:lang w:eastAsia="es-EC"/>
              </w:rPr>
              <w:t xml:space="preserve">Liderazgo del curso/grado, gestión de la información estudiantil, coordinación académica y emocional, y principal vínculo de </w:t>
            </w:r>
            <w:r w:rsidRPr="00E0571F">
              <w:rPr>
                <w:rFonts w:ascii="Times New Roman" w:eastAsia="Times New Roman" w:hAnsi="Times New Roman" w:cs="Times New Roman"/>
                <w:b/>
                <w:bCs/>
                <w:sz w:val="24"/>
                <w:szCs w:val="24"/>
                <w:lang w:eastAsia="es-EC"/>
              </w:rPr>
              <w:t>comunicación oportuna</w:t>
            </w:r>
            <w:r w:rsidRPr="00E0571F">
              <w:rPr>
                <w:rFonts w:ascii="Times New Roman" w:eastAsia="Times New Roman" w:hAnsi="Times New Roman" w:cs="Times New Roman"/>
                <w:sz w:val="24"/>
                <w:szCs w:val="24"/>
                <w:lang w:eastAsia="es-EC"/>
              </w:rPr>
              <w:t xml:space="preserve"> (</w:t>
            </w:r>
            <w:r w:rsidRPr="00E0571F">
              <w:rPr>
                <w:rFonts w:ascii="Times New Roman" w:eastAsia="Times New Roman" w:hAnsi="Times New Roman" w:cs="Times New Roman"/>
                <w:b/>
                <w:bCs/>
                <w:sz w:val="24"/>
                <w:szCs w:val="24"/>
                <w:lang w:eastAsia="es-EC"/>
              </w:rPr>
              <w:t>D1.C3.GE8</w:t>
            </w:r>
            <w:r w:rsidRPr="00E0571F">
              <w:rPr>
                <w:rFonts w:ascii="Times New Roman" w:eastAsia="Times New Roman" w:hAnsi="Times New Roman" w:cs="Times New Roman"/>
                <w:sz w:val="24"/>
                <w:szCs w:val="24"/>
                <w:lang w:eastAsia="es-EC"/>
              </w:rPr>
              <w:t>) entre la institución, el estudiante y su familia.</w:t>
            </w:r>
          </w:p>
        </w:tc>
      </w:tr>
      <w:tr w:rsidR="00E0571F" w:rsidRPr="00E0571F" w14:paraId="435266A9" w14:textId="77777777" w:rsidTr="000874BB">
        <w:trPr>
          <w:tblCellSpacing w:w="15" w:type="dxa"/>
        </w:trPr>
        <w:tc>
          <w:tcPr>
            <w:tcW w:w="2556" w:type="dxa"/>
            <w:shd w:val="clear" w:color="auto" w:fill="F2F2F2" w:themeFill="background1" w:themeFillShade="F2"/>
            <w:vAlign w:val="center"/>
            <w:hideMark/>
          </w:tcPr>
          <w:p w14:paraId="7364D1AF" w14:textId="77777777" w:rsidR="00E0571F" w:rsidRPr="00E0571F" w:rsidRDefault="00E0571F" w:rsidP="00E0571F">
            <w:pPr>
              <w:spacing w:after="0" w:line="240" w:lineRule="auto"/>
              <w:rPr>
                <w:rFonts w:ascii="Times New Roman" w:eastAsia="Times New Roman" w:hAnsi="Times New Roman" w:cs="Times New Roman"/>
                <w:b/>
                <w:bCs/>
                <w:sz w:val="24"/>
                <w:szCs w:val="24"/>
                <w:lang w:eastAsia="es-EC"/>
              </w:rPr>
            </w:pPr>
            <w:r w:rsidRPr="00E0571F">
              <w:rPr>
                <w:rFonts w:ascii="Times New Roman" w:eastAsia="Times New Roman" w:hAnsi="Times New Roman" w:cs="Times New Roman"/>
                <w:b/>
                <w:bCs/>
                <w:sz w:val="24"/>
                <w:szCs w:val="24"/>
                <w:lang w:eastAsia="es-EC"/>
              </w:rPr>
              <w:t>Base legal</w:t>
            </w:r>
          </w:p>
        </w:tc>
        <w:tc>
          <w:tcPr>
            <w:tcW w:w="7702" w:type="dxa"/>
            <w:vAlign w:val="center"/>
            <w:hideMark/>
          </w:tcPr>
          <w:p w14:paraId="36DE6CAB" w14:textId="0AE754F6" w:rsidR="0010114D" w:rsidRDefault="00E0571F"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sz w:val="24"/>
                <w:szCs w:val="24"/>
                <w:lang w:eastAsia="es-EC"/>
              </w:rPr>
              <w:t>LOEI</w:t>
            </w:r>
            <w:r w:rsidR="0010114D">
              <w:rPr>
                <w:rFonts w:ascii="Times New Roman" w:eastAsia="Times New Roman" w:hAnsi="Times New Roman" w:cs="Times New Roman"/>
                <w:sz w:val="24"/>
                <w:szCs w:val="24"/>
                <w:lang w:eastAsia="es-EC"/>
              </w:rPr>
              <w:t xml:space="preserve"> Codificada</w:t>
            </w:r>
            <w:r w:rsidRPr="00E0571F">
              <w:rPr>
                <w:rFonts w:ascii="Times New Roman" w:eastAsia="Times New Roman" w:hAnsi="Times New Roman" w:cs="Times New Roman"/>
                <w:sz w:val="24"/>
                <w:szCs w:val="24"/>
                <w:lang w:eastAsia="es-EC"/>
              </w:rPr>
              <w:t xml:space="preserve"> Art. </w:t>
            </w:r>
            <w:r w:rsidR="0010114D">
              <w:rPr>
                <w:rFonts w:ascii="Times New Roman" w:eastAsia="Times New Roman" w:hAnsi="Times New Roman" w:cs="Times New Roman"/>
                <w:sz w:val="24"/>
                <w:szCs w:val="24"/>
                <w:lang w:eastAsia="es-EC"/>
              </w:rPr>
              <w:t>18.</w:t>
            </w:r>
          </w:p>
          <w:p w14:paraId="7DCD2D5E" w14:textId="1CB069FA" w:rsidR="00E0571F" w:rsidRPr="00E0571F" w:rsidRDefault="00E0571F"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sz w:val="24"/>
                <w:szCs w:val="24"/>
                <w:lang w:eastAsia="es-EC"/>
              </w:rPr>
              <w:t>ACUERDO Nro. MINEDUC-MINEDUC-2024-00066-A; Código de Convivencia.</w:t>
            </w:r>
          </w:p>
        </w:tc>
      </w:tr>
      <w:tr w:rsidR="00E0571F" w:rsidRPr="00E0571F" w14:paraId="7CA7CAB9" w14:textId="77777777" w:rsidTr="000874BB">
        <w:trPr>
          <w:tblCellSpacing w:w="15" w:type="dxa"/>
        </w:trPr>
        <w:tc>
          <w:tcPr>
            <w:tcW w:w="2556" w:type="dxa"/>
            <w:shd w:val="clear" w:color="auto" w:fill="F2F2F2" w:themeFill="background1" w:themeFillShade="F2"/>
            <w:vAlign w:val="center"/>
            <w:hideMark/>
          </w:tcPr>
          <w:p w14:paraId="4B393072" w14:textId="77777777" w:rsidR="00E0571F" w:rsidRPr="00E0571F" w:rsidRDefault="00E0571F"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RESPONSABLE</w:t>
            </w:r>
          </w:p>
        </w:tc>
        <w:tc>
          <w:tcPr>
            <w:tcW w:w="7702" w:type="dxa"/>
            <w:shd w:val="clear" w:color="auto" w:fill="F2F2F2" w:themeFill="background1" w:themeFillShade="F2"/>
            <w:vAlign w:val="center"/>
            <w:hideMark/>
          </w:tcPr>
          <w:p w14:paraId="6C045117" w14:textId="77777777" w:rsidR="00E0571F" w:rsidRPr="00E0571F" w:rsidRDefault="00E0571F" w:rsidP="000874BB">
            <w:pPr>
              <w:spacing w:after="0" w:line="240" w:lineRule="auto"/>
              <w:jc w:val="center"/>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ACTIVIDAD</w:t>
            </w:r>
          </w:p>
        </w:tc>
      </w:tr>
      <w:tr w:rsidR="000874BB" w:rsidRPr="00E0571F" w14:paraId="3C6382C9" w14:textId="77777777" w:rsidTr="000874BB">
        <w:trPr>
          <w:tblCellSpacing w:w="15" w:type="dxa"/>
        </w:trPr>
        <w:tc>
          <w:tcPr>
            <w:tcW w:w="2556" w:type="dxa"/>
            <w:vMerge w:val="restart"/>
            <w:shd w:val="clear" w:color="auto" w:fill="F2F2F2" w:themeFill="background1" w:themeFillShade="F2"/>
            <w:vAlign w:val="center"/>
            <w:hideMark/>
          </w:tcPr>
          <w:p w14:paraId="4C1926A6"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DOCENTE TUTOR</w:t>
            </w:r>
          </w:p>
        </w:tc>
        <w:tc>
          <w:tcPr>
            <w:tcW w:w="7702" w:type="dxa"/>
            <w:shd w:val="clear" w:color="auto" w:fill="F2F2F2" w:themeFill="background1" w:themeFillShade="F2"/>
            <w:vAlign w:val="center"/>
            <w:hideMark/>
          </w:tcPr>
          <w:p w14:paraId="7BEC897D"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GESTIÓN ACADÉMICA Y DE SEGUIMIENTO</w:t>
            </w:r>
          </w:p>
        </w:tc>
      </w:tr>
      <w:tr w:rsidR="000874BB" w:rsidRPr="00E0571F" w14:paraId="7DA57C8B" w14:textId="77777777" w:rsidTr="000874BB">
        <w:trPr>
          <w:tblCellSpacing w:w="15" w:type="dxa"/>
        </w:trPr>
        <w:tc>
          <w:tcPr>
            <w:tcW w:w="2556" w:type="dxa"/>
            <w:vMerge/>
            <w:vAlign w:val="center"/>
            <w:hideMark/>
          </w:tcPr>
          <w:p w14:paraId="509D34F5"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3A056FF9"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Monitorear a los estudiantes</w:t>
            </w:r>
            <w:r w:rsidRPr="00E0571F">
              <w:rPr>
                <w:rFonts w:ascii="Times New Roman" w:eastAsia="Times New Roman" w:hAnsi="Times New Roman" w:cs="Times New Roman"/>
                <w:sz w:val="24"/>
                <w:szCs w:val="24"/>
                <w:lang w:eastAsia="es-EC"/>
              </w:rPr>
              <w:t xml:space="preserve"> y estar en constante comunicación con los demás docentes para conocer los casos de </w:t>
            </w:r>
            <w:r w:rsidRPr="00E0571F">
              <w:rPr>
                <w:rFonts w:ascii="Times New Roman" w:eastAsia="Times New Roman" w:hAnsi="Times New Roman" w:cs="Times New Roman"/>
                <w:b/>
                <w:bCs/>
                <w:sz w:val="24"/>
                <w:szCs w:val="24"/>
                <w:lang w:eastAsia="es-EC"/>
              </w:rPr>
              <w:t>bajo rendimiento académico</w:t>
            </w:r>
            <w:r w:rsidRPr="00E0571F">
              <w:rPr>
                <w:rFonts w:ascii="Times New Roman" w:eastAsia="Times New Roman" w:hAnsi="Times New Roman" w:cs="Times New Roman"/>
                <w:sz w:val="24"/>
                <w:szCs w:val="24"/>
                <w:lang w:eastAsia="es-EC"/>
              </w:rPr>
              <w:t xml:space="preserve"> y tomar medidas correctivas.</w:t>
            </w:r>
          </w:p>
        </w:tc>
      </w:tr>
      <w:tr w:rsidR="000874BB" w:rsidRPr="00E0571F" w14:paraId="48F4EC0E" w14:textId="77777777" w:rsidTr="000874BB">
        <w:trPr>
          <w:tblCellSpacing w:w="15" w:type="dxa"/>
        </w:trPr>
        <w:tc>
          <w:tcPr>
            <w:tcW w:w="2556" w:type="dxa"/>
            <w:vMerge/>
            <w:vAlign w:val="center"/>
            <w:hideMark/>
          </w:tcPr>
          <w:p w14:paraId="50A7DF93"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5338E6A3"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Diligenciar los expedientes académicos</w:t>
            </w:r>
            <w:r w:rsidRPr="00E0571F">
              <w:rPr>
                <w:rFonts w:ascii="Times New Roman" w:eastAsia="Times New Roman" w:hAnsi="Times New Roman" w:cs="Times New Roman"/>
                <w:sz w:val="24"/>
                <w:szCs w:val="24"/>
                <w:lang w:eastAsia="es-EC"/>
              </w:rPr>
              <w:t>, las fichas de registro, control y seguimiento de los estudiantes a su cargo, en coordinación con Inspección.</w:t>
            </w:r>
          </w:p>
        </w:tc>
      </w:tr>
      <w:tr w:rsidR="000874BB" w:rsidRPr="00E0571F" w14:paraId="40768320" w14:textId="77777777" w:rsidTr="000874BB">
        <w:trPr>
          <w:tblCellSpacing w:w="15" w:type="dxa"/>
        </w:trPr>
        <w:tc>
          <w:tcPr>
            <w:tcW w:w="2556" w:type="dxa"/>
            <w:vMerge/>
            <w:vAlign w:val="center"/>
            <w:hideMark/>
          </w:tcPr>
          <w:p w14:paraId="7710C40D"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593E274C"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Orientar a los estudiantes</w:t>
            </w:r>
            <w:r w:rsidRPr="00E0571F">
              <w:rPr>
                <w:rFonts w:ascii="Times New Roman" w:eastAsia="Times New Roman" w:hAnsi="Times New Roman" w:cs="Times New Roman"/>
                <w:sz w:val="24"/>
                <w:szCs w:val="24"/>
                <w:lang w:eastAsia="es-EC"/>
              </w:rPr>
              <w:t xml:space="preserve"> en la toma de decisiones sobre su comportamiento y aprovechamiento académico.</w:t>
            </w:r>
          </w:p>
        </w:tc>
      </w:tr>
      <w:tr w:rsidR="000874BB" w:rsidRPr="00E0571F" w14:paraId="2AFFA608" w14:textId="77777777" w:rsidTr="000874BB">
        <w:trPr>
          <w:tblCellSpacing w:w="15" w:type="dxa"/>
        </w:trPr>
        <w:tc>
          <w:tcPr>
            <w:tcW w:w="2556" w:type="dxa"/>
            <w:vMerge/>
            <w:vAlign w:val="center"/>
            <w:hideMark/>
          </w:tcPr>
          <w:p w14:paraId="1D912769"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shd w:val="clear" w:color="auto" w:fill="F2F2F2" w:themeFill="background1" w:themeFillShade="F2"/>
            <w:vAlign w:val="center"/>
            <w:hideMark/>
          </w:tcPr>
          <w:p w14:paraId="64A1B73E"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GESTIÓN DE LA COMUNICACIÓN Y LA FAMILIA</w:t>
            </w:r>
          </w:p>
        </w:tc>
      </w:tr>
      <w:tr w:rsidR="000874BB" w:rsidRPr="00E0571F" w14:paraId="3CDAE277" w14:textId="77777777" w:rsidTr="000874BB">
        <w:trPr>
          <w:tblCellSpacing w:w="15" w:type="dxa"/>
        </w:trPr>
        <w:tc>
          <w:tcPr>
            <w:tcW w:w="2556" w:type="dxa"/>
            <w:vMerge/>
            <w:vAlign w:val="center"/>
            <w:hideMark/>
          </w:tcPr>
          <w:p w14:paraId="2C9158F3"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5F0E2629"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Reunir a los padres/representantes</w:t>
            </w:r>
            <w:r w:rsidRPr="00E0571F">
              <w:rPr>
                <w:rFonts w:ascii="Times New Roman" w:eastAsia="Times New Roman" w:hAnsi="Times New Roman" w:cs="Times New Roman"/>
                <w:sz w:val="24"/>
                <w:szCs w:val="24"/>
                <w:lang w:eastAsia="es-EC"/>
              </w:rPr>
              <w:t xml:space="preserve"> al inicio del año lectivo para informar sobre la programación general, criterios de evaluación y normas de funcionamiento.</w:t>
            </w:r>
          </w:p>
        </w:tc>
      </w:tr>
      <w:tr w:rsidR="000874BB" w:rsidRPr="00E0571F" w14:paraId="41CCF613" w14:textId="77777777" w:rsidTr="000874BB">
        <w:trPr>
          <w:tblCellSpacing w:w="15" w:type="dxa"/>
        </w:trPr>
        <w:tc>
          <w:tcPr>
            <w:tcW w:w="2556" w:type="dxa"/>
            <w:vMerge/>
            <w:vAlign w:val="center"/>
            <w:hideMark/>
          </w:tcPr>
          <w:p w14:paraId="342EB477"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7ECE0CC6"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sz w:val="24"/>
                <w:szCs w:val="24"/>
                <w:lang w:eastAsia="es-EC"/>
              </w:rPr>
              <w:t xml:space="preserve">Mantener </w:t>
            </w:r>
            <w:r w:rsidRPr="00E0571F">
              <w:rPr>
                <w:rFonts w:ascii="Times New Roman" w:eastAsia="Times New Roman" w:hAnsi="Times New Roman" w:cs="Times New Roman"/>
                <w:b/>
                <w:bCs/>
                <w:sz w:val="24"/>
                <w:szCs w:val="24"/>
                <w:lang w:eastAsia="es-EC"/>
              </w:rPr>
              <w:t>comunicación periódica</w:t>
            </w:r>
            <w:r w:rsidRPr="00E0571F">
              <w:rPr>
                <w:rFonts w:ascii="Times New Roman" w:eastAsia="Times New Roman" w:hAnsi="Times New Roman" w:cs="Times New Roman"/>
                <w:sz w:val="24"/>
                <w:szCs w:val="24"/>
                <w:lang w:eastAsia="es-EC"/>
              </w:rPr>
              <w:t xml:space="preserve"> con los representantes de los estudiantes detectados con bajo rendimiento para conseguir su recuperación.</w:t>
            </w:r>
          </w:p>
        </w:tc>
      </w:tr>
      <w:tr w:rsidR="000874BB" w:rsidRPr="00E0571F" w14:paraId="5B444754" w14:textId="77777777" w:rsidTr="000874BB">
        <w:trPr>
          <w:tblCellSpacing w:w="15" w:type="dxa"/>
        </w:trPr>
        <w:tc>
          <w:tcPr>
            <w:tcW w:w="2556" w:type="dxa"/>
            <w:vMerge/>
            <w:vAlign w:val="center"/>
            <w:hideMark/>
          </w:tcPr>
          <w:p w14:paraId="6F091157"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49EB19A9"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Ejecutar el programa de inducción</w:t>
            </w:r>
            <w:r w:rsidRPr="00E0571F">
              <w:rPr>
                <w:rFonts w:ascii="Times New Roman" w:eastAsia="Times New Roman" w:hAnsi="Times New Roman" w:cs="Times New Roman"/>
                <w:sz w:val="24"/>
                <w:szCs w:val="24"/>
                <w:lang w:eastAsia="es-EC"/>
              </w:rPr>
              <w:t xml:space="preserve"> al inicio del año lectivo y a los estudiantes nuevos, según el Manual de Inducción.</w:t>
            </w:r>
          </w:p>
        </w:tc>
      </w:tr>
      <w:tr w:rsidR="000874BB" w:rsidRPr="00E0571F" w14:paraId="39FAB490" w14:textId="77777777" w:rsidTr="000874BB">
        <w:trPr>
          <w:tblCellSpacing w:w="15" w:type="dxa"/>
        </w:trPr>
        <w:tc>
          <w:tcPr>
            <w:tcW w:w="2556" w:type="dxa"/>
            <w:vMerge/>
            <w:vAlign w:val="center"/>
            <w:hideMark/>
          </w:tcPr>
          <w:p w14:paraId="657140AC"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shd w:val="clear" w:color="auto" w:fill="F2F2F2" w:themeFill="background1" w:themeFillShade="F2"/>
            <w:vAlign w:val="center"/>
            <w:hideMark/>
          </w:tcPr>
          <w:p w14:paraId="44CAFA8C"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GESTIÓN DE LA CONVIVENCIA Y FORMACIÓN</w:t>
            </w:r>
          </w:p>
        </w:tc>
      </w:tr>
      <w:tr w:rsidR="000874BB" w:rsidRPr="00E0571F" w14:paraId="75FD4A9B" w14:textId="77777777" w:rsidTr="000874BB">
        <w:trPr>
          <w:tblCellSpacing w:w="15" w:type="dxa"/>
        </w:trPr>
        <w:tc>
          <w:tcPr>
            <w:tcW w:w="2556" w:type="dxa"/>
            <w:vMerge/>
            <w:vAlign w:val="center"/>
            <w:hideMark/>
          </w:tcPr>
          <w:p w14:paraId="61EDBAC6"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78231C30"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Educar en valores</w:t>
            </w:r>
            <w:r w:rsidRPr="00E0571F">
              <w:rPr>
                <w:rFonts w:ascii="Times New Roman" w:eastAsia="Times New Roman" w:hAnsi="Times New Roman" w:cs="Times New Roman"/>
                <w:sz w:val="24"/>
                <w:szCs w:val="24"/>
                <w:lang w:eastAsia="es-EC"/>
              </w:rPr>
              <w:t xml:space="preserve"> con charlas de temas como la Tolerancia, respeto a la diversidad, bullying, prevención contra la violencia y el acoso escolar.</w:t>
            </w:r>
          </w:p>
        </w:tc>
      </w:tr>
      <w:tr w:rsidR="000874BB" w:rsidRPr="00E0571F" w14:paraId="1C05E610" w14:textId="77777777" w:rsidTr="000874BB">
        <w:trPr>
          <w:tblCellSpacing w:w="15" w:type="dxa"/>
        </w:trPr>
        <w:tc>
          <w:tcPr>
            <w:tcW w:w="2556" w:type="dxa"/>
            <w:vMerge/>
            <w:vAlign w:val="center"/>
            <w:hideMark/>
          </w:tcPr>
          <w:p w14:paraId="11240F2D"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2F66F65C"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Promover el análisis de situaciones conflictivas</w:t>
            </w:r>
            <w:r w:rsidRPr="00E0571F">
              <w:rPr>
                <w:rFonts w:ascii="Times New Roman" w:eastAsia="Times New Roman" w:hAnsi="Times New Roman" w:cs="Times New Roman"/>
                <w:sz w:val="24"/>
                <w:szCs w:val="24"/>
                <w:lang w:eastAsia="es-EC"/>
              </w:rPr>
              <w:t xml:space="preserve"> de los estudiantes y lograr, en concordancia con los estamentos (DECE/Inspección), las soluciones más adecuadas.</w:t>
            </w:r>
          </w:p>
        </w:tc>
      </w:tr>
      <w:tr w:rsidR="000874BB" w:rsidRPr="00E0571F" w14:paraId="144AE04F" w14:textId="77777777" w:rsidTr="000874BB">
        <w:trPr>
          <w:tblCellSpacing w:w="15" w:type="dxa"/>
        </w:trPr>
        <w:tc>
          <w:tcPr>
            <w:tcW w:w="2556" w:type="dxa"/>
            <w:vMerge/>
            <w:vAlign w:val="center"/>
            <w:hideMark/>
          </w:tcPr>
          <w:p w14:paraId="2957C7F5"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279EDB2C"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b/>
                <w:bCs/>
                <w:sz w:val="24"/>
                <w:szCs w:val="24"/>
                <w:lang w:eastAsia="es-EC"/>
              </w:rPr>
              <w:t>Informar a los docentes</w:t>
            </w:r>
            <w:r w:rsidRPr="00E0571F">
              <w:rPr>
                <w:rFonts w:ascii="Times New Roman" w:eastAsia="Times New Roman" w:hAnsi="Times New Roman" w:cs="Times New Roman"/>
                <w:sz w:val="24"/>
                <w:szCs w:val="24"/>
                <w:lang w:eastAsia="es-EC"/>
              </w:rPr>
              <w:t xml:space="preserve"> y al DECE acerca de estudiantes con NEE, calamidad doméstica, condición de refugiados/migrantes, consumo o expendio de drogas, etc.</w:t>
            </w:r>
          </w:p>
        </w:tc>
      </w:tr>
      <w:tr w:rsidR="000874BB" w:rsidRPr="00E0571F" w14:paraId="4ED21FB8" w14:textId="77777777" w:rsidTr="000874BB">
        <w:trPr>
          <w:tblCellSpacing w:w="15" w:type="dxa"/>
        </w:trPr>
        <w:tc>
          <w:tcPr>
            <w:tcW w:w="2556" w:type="dxa"/>
            <w:vMerge/>
            <w:vAlign w:val="center"/>
            <w:hideMark/>
          </w:tcPr>
          <w:p w14:paraId="178BE874"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p>
        </w:tc>
        <w:tc>
          <w:tcPr>
            <w:tcW w:w="7702" w:type="dxa"/>
            <w:vAlign w:val="center"/>
            <w:hideMark/>
          </w:tcPr>
          <w:p w14:paraId="6D6174FE" w14:textId="77777777" w:rsidR="000874BB" w:rsidRPr="00E0571F" w:rsidRDefault="000874BB" w:rsidP="00E0571F">
            <w:pPr>
              <w:spacing w:after="0" w:line="240" w:lineRule="auto"/>
              <w:rPr>
                <w:rFonts w:ascii="Times New Roman" w:eastAsia="Times New Roman" w:hAnsi="Times New Roman" w:cs="Times New Roman"/>
                <w:sz w:val="24"/>
                <w:szCs w:val="24"/>
                <w:lang w:eastAsia="es-EC"/>
              </w:rPr>
            </w:pPr>
            <w:r w:rsidRPr="00E0571F">
              <w:rPr>
                <w:rFonts w:ascii="Times New Roman" w:eastAsia="Times New Roman" w:hAnsi="Times New Roman" w:cs="Times New Roman"/>
                <w:sz w:val="24"/>
                <w:szCs w:val="24"/>
                <w:lang w:eastAsia="es-EC"/>
              </w:rPr>
              <w:t xml:space="preserve">Participar en el </w:t>
            </w:r>
            <w:r w:rsidRPr="00E0571F">
              <w:rPr>
                <w:rFonts w:ascii="Times New Roman" w:eastAsia="Times New Roman" w:hAnsi="Times New Roman" w:cs="Times New Roman"/>
                <w:b/>
                <w:bCs/>
                <w:sz w:val="24"/>
                <w:szCs w:val="24"/>
                <w:lang w:eastAsia="es-EC"/>
              </w:rPr>
              <w:t>planeamiento y programación de eventos</w:t>
            </w:r>
            <w:r w:rsidRPr="00E0571F">
              <w:rPr>
                <w:rFonts w:ascii="Times New Roman" w:eastAsia="Times New Roman" w:hAnsi="Times New Roman" w:cs="Times New Roman"/>
                <w:sz w:val="24"/>
                <w:szCs w:val="24"/>
                <w:lang w:eastAsia="es-EC"/>
              </w:rPr>
              <w:t xml:space="preserve"> relacionados con el desarrollo académico y social de los estudiantes (ej. olimpiadas).</w:t>
            </w:r>
          </w:p>
        </w:tc>
      </w:tr>
    </w:tbl>
    <w:p w14:paraId="652EB7E4" w14:textId="36E9A0CC" w:rsidR="000874BB" w:rsidRPr="003B3880" w:rsidRDefault="000874BB" w:rsidP="00F85044">
      <w:pPr>
        <w:pStyle w:val="Ttulo3"/>
        <w:numPr>
          <w:ilvl w:val="1"/>
          <w:numId w:val="49"/>
        </w:numPr>
        <w:tabs>
          <w:tab w:val="left" w:pos="849"/>
        </w:tabs>
        <w:spacing w:before="162"/>
        <w:jc w:val="both"/>
        <w:rPr>
          <w:rFonts w:ascii="Times New Roman" w:hAnsi="Times New Roman" w:cs="Times New Roman"/>
          <w:sz w:val="24"/>
          <w:szCs w:val="24"/>
        </w:rPr>
      </w:pPr>
      <w:r w:rsidRPr="003B3880">
        <w:rPr>
          <w:rFonts w:ascii="Times New Roman" w:hAnsi="Times New Roman" w:cs="Times New Roman"/>
          <w:sz w:val="24"/>
          <w:szCs w:val="24"/>
        </w:rPr>
        <w:t>ACTIVIDADES QUE SE REALIZAN PARA CUMPLIR CON LAS OBLIGACIONES</w:t>
      </w:r>
      <w:r w:rsidRPr="003B3880">
        <w:rPr>
          <w:rFonts w:ascii="Times New Roman" w:hAnsi="Times New Roman" w:cs="Times New Roman"/>
          <w:spacing w:val="-5"/>
          <w:sz w:val="24"/>
          <w:szCs w:val="24"/>
        </w:rPr>
        <w:t xml:space="preserve"> </w:t>
      </w:r>
      <w:r w:rsidRPr="003B3880">
        <w:rPr>
          <w:rFonts w:ascii="Times New Roman" w:hAnsi="Times New Roman" w:cs="Times New Roman"/>
          <w:sz w:val="24"/>
          <w:szCs w:val="24"/>
        </w:rPr>
        <w:t>DE</w:t>
      </w:r>
      <w:r w:rsidRPr="003B3880">
        <w:rPr>
          <w:rFonts w:ascii="Times New Roman" w:hAnsi="Times New Roman" w:cs="Times New Roman"/>
          <w:spacing w:val="-5"/>
          <w:sz w:val="24"/>
          <w:szCs w:val="24"/>
        </w:rPr>
        <w:t xml:space="preserve"> </w:t>
      </w:r>
      <w:r w:rsidRPr="003B3880">
        <w:rPr>
          <w:rFonts w:ascii="Times New Roman" w:hAnsi="Times New Roman" w:cs="Times New Roman"/>
          <w:sz w:val="24"/>
          <w:szCs w:val="24"/>
        </w:rPr>
        <w:t xml:space="preserve">LOS </w:t>
      </w:r>
      <w:r w:rsidRPr="003B3880">
        <w:rPr>
          <w:rFonts w:ascii="Times New Roman" w:hAnsi="Times New Roman" w:cs="Times New Roman"/>
          <w:spacing w:val="-2"/>
          <w:sz w:val="24"/>
          <w:szCs w:val="24"/>
        </w:rPr>
        <w:t>DOCENTES:</w:t>
      </w:r>
    </w:p>
    <w:p w14:paraId="5A25ECC5" w14:textId="0B4453EA" w:rsidR="000874BB" w:rsidRPr="000874BB" w:rsidRDefault="000874BB" w:rsidP="003B3880">
      <w:pPr>
        <w:pStyle w:val="Prrafodelista"/>
        <w:jc w:val="both"/>
        <w:rPr>
          <w:rFonts w:ascii="Times New Roman" w:hAnsi="Times New Roman" w:cs="Times New Roman"/>
          <w:b/>
          <w:color w:val="000000"/>
          <w:sz w:val="24"/>
          <w:szCs w:val="24"/>
        </w:rPr>
      </w:pPr>
      <w:r w:rsidRPr="003B3880">
        <w:rPr>
          <w:rFonts w:ascii="Times New Roman" w:hAnsi="Times New Roman" w:cs="Times New Roman"/>
          <w:sz w:val="24"/>
          <w:szCs w:val="24"/>
        </w:rPr>
        <w:t>A más del establecido en el R-LOEI Art. 18 sobre</w:t>
      </w:r>
      <w:r w:rsidRPr="003B3880">
        <w:rPr>
          <w:rFonts w:ascii="Times New Roman" w:hAnsi="Times New Roman" w:cs="Times New Roman"/>
          <w:spacing w:val="-2"/>
          <w:sz w:val="24"/>
          <w:szCs w:val="24"/>
        </w:rPr>
        <w:t xml:space="preserve"> </w:t>
      </w:r>
      <w:r w:rsidRPr="003B3880">
        <w:rPr>
          <w:rFonts w:ascii="Times New Roman" w:hAnsi="Times New Roman" w:cs="Times New Roman"/>
          <w:sz w:val="24"/>
          <w:szCs w:val="24"/>
        </w:rPr>
        <w:t>las obligaciones de</w:t>
      </w:r>
      <w:r w:rsidRPr="003B3880">
        <w:rPr>
          <w:rFonts w:ascii="Times New Roman" w:hAnsi="Times New Roman" w:cs="Times New Roman"/>
          <w:spacing w:val="-2"/>
          <w:sz w:val="24"/>
          <w:szCs w:val="24"/>
        </w:rPr>
        <w:t xml:space="preserve"> </w:t>
      </w:r>
      <w:r w:rsidRPr="003B3880">
        <w:rPr>
          <w:rFonts w:ascii="Times New Roman" w:hAnsi="Times New Roman" w:cs="Times New Roman"/>
          <w:sz w:val="24"/>
          <w:szCs w:val="24"/>
        </w:rPr>
        <w:t>los docentes</w:t>
      </w:r>
      <w:r w:rsidR="003B3880" w:rsidRPr="003B3880">
        <w:rPr>
          <w:rFonts w:ascii="Times New Roman" w:hAnsi="Times New Roman" w:cs="Times New Roman"/>
          <w:sz w:val="24"/>
          <w:szCs w:val="24"/>
        </w:rPr>
        <w:t xml:space="preserve"> y el</w:t>
      </w:r>
      <w:r w:rsidR="003B3880" w:rsidRPr="003B3880">
        <w:rPr>
          <w:rFonts w:ascii="Times New Roman" w:hAnsi="Times New Roman" w:cs="Times New Roman"/>
          <w:b/>
          <w:color w:val="000000"/>
          <w:sz w:val="24"/>
          <w:szCs w:val="24"/>
        </w:rPr>
        <w:t xml:space="preserve"> </w:t>
      </w:r>
      <w:r w:rsidR="003B3880" w:rsidRPr="003B3880">
        <w:rPr>
          <w:rFonts w:ascii="Times New Roman" w:hAnsi="Times New Roman" w:cs="Times New Roman"/>
          <w:b/>
          <w:sz w:val="24"/>
          <w:szCs w:val="24"/>
        </w:rPr>
        <w:t xml:space="preserve">Art. 24 </w:t>
      </w:r>
      <w:r w:rsidR="003B3880" w:rsidRPr="003B3880">
        <w:rPr>
          <w:rFonts w:ascii="Times New Roman" w:hAnsi="Times New Roman" w:cs="Times New Roman"/>
          <w:b/>
          <w:bCs/>
          <w:sz w:val="24"/>
          <w:szCs w:val="24"/>
        </w:rPr>
        <w:t>del Reglamento General a la Ley Orgánica de Educación Intercultural</w:t>
      </w:r>
      <w:r w:rsidR="003B3880">
        <w:rPr>
          <w:rFonts w:ascii="Times New Roman" w:hAnsi="Times New Roman" w:cs="Times New Roman"/>
          <w:b/>
          <w:bCs/>
          <w:sz w:val="24"/>
          <w:szCs w:val="24"/>
        </w:rPr>
        <w:t xml:space="preserve"> </w:t>
      </w:r>
      <w:r w:rsidRPr="003B3880">
        <w:rPr>
          <w:rFonts w:ascii="Times New Roman" w:hAnsi="Times New Roman" w:cs="Times New Roman"/>
          <w:sz w:val="24"/>
          <w:szCs w:val="24"/>
        </w:rPr>
        <w:t>se</w:t>
      </w:r>
      <w:r w:rsidRPr="003B3880">
        <w:rPr>
          <w:rFonts w:ascii="Times New Roman" w:hAnsi="Times New Roman" w:cs="Times New Roman"/>
          <w:spacing w:val="-2"/>
          <w:sz w:val="24"/>
          <w:szCs w:val="24"/>
        </w:rPr>
        <w:t xml:space="preserve"> </w:t>
      </w:r>
      <w:r w:rsidRPr="003B3880">
        <w:rPr>
          <w:rFonts w:ascii="Times New Roman" w:hAnsi="Times New Roman" w:cs="Times New Roman"/>
          <w:sz w:val="24"/>
          <w:szCs w:val="24"/>
        </w:rPr>
        <w:t>plantea</w:t>
      </w:r>
      <w:r w:rsidRPr="003B3880">
        <w:rPr>
          <w:rFonts w:ascii="Times New Roman" w:hAnsi="Times New Roman" w:cs="Times New Roman"/>
          <w:spacing w:val="-2"/>
          <w:sz w:val="24"/>
          <w:szCs w:val="24"/>
        </w:rPr>
        <w:t xml:space="preserve"> </w:t>
      </w:r>
      <w:r w:rsidRPr="003B3880">
        <w:rPr>
          <w:rFonts w:ascii="Times New Roman" w:hAnsi="Times New Roman" w:cs="Times New Roman"/>
          <w:sz w:val="24"/>
          <w:szCs w:val="24"/>
        </w:rPr>
        <w:t>las siguientes funciones:</w:t>
      </w:r>
    </w:p>
    <w:tbl>
      <w:tblPr>
        <w:tblW w:w="11057" w:type="dxa"/>
        <w:tblCellSpacing w:w="15" w:type="dxa"/>
        <w:tblInd w:w="-10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985"/>
        <w:gridCol w:w="9072"/>
      </w:tblGrid>
      <w:tr w:rsidR="000874BB" w:rsidRPr="000874BB" w14:paraId="4B204820" w14:textId="77777777" w:rsidTr="003B3880">
        <w:trPr>
          <w:tblHeader/>
          <w:tblCellSpacing w:w="15" w:type="dxa"/>
        </w:trPr>
        <w:tc>
          <w:tcPr>
            <w:tcW w:w="10997" w:type="dxa"/>
            <w:gridSpan w:val="2"/>
            <w:shd w:val="clear" w:color="auto" w:fill="F2F2F2" w:themeFill="background1" w:themeFillShade="F2"/>
            <w:vAlign w:val="center"/>
            <w:hideMark/>
          </w:tcPr>
          <w:p w14:paraId="1FCB08E0" w14:textId="0F300EAA" w:rsidR="000874BB" w:rsidRPr="000874BB" w:rsidRDefault="000874BB" w:rsidP="000874BB">
            <w:pPr>
              <w:spacing w:after="0" w:line="240" w:lineRule="auto"/>
              <w:jc w:val="center"/>
              <w:rPr>
                <w:rFonts w:ascii="Times New Roman" w:eastAsia="Times New Roman" w:hAnsi="Times New Roman" w:cs="Times New Roman"/>
                <w:b/>
                <w:bCs/>
                <w:sz w:val="24"/>
                <w:szCs w:val="24"/>
                <w:lang w:eastAsia="es-EC"/>
              </w:rPr>
            </w:pPr>
            <w:r w:rsidRPr="000874BB">
              <w:rPr>
                <w:rFonts w:ascii="Times New Roman" w:eastAsia="Times New Roman" w:hAnsi="Times New Roman" w:cs="Times New Roman"/>
                <w:b/>
                <w:bCs/>
                <w:sz w:val="24"/>
                <w:szCs w:val="24"/>
                <w:lang w:eastAsia="es-EC"/>
              </w:rPr>
              <w:t>FUNCIONES DE LOS DOCENTES</w:t>
            </w:r>
          </w:p>
        </w:tc>
      </w:tr>
      <w:tr w:rsidR="003B3880" w:rsidRPr="000874BB" w14:paraId="510875AA" w14:textId="77777777" w:rsidTr="003B3880">
        <w:trPr>
          <w:tblCellSpacing w:w="15" w:type="dxa"/>
        </w:trPr>
        <w:tc>
          <w:tcPr>
            <w:tcW w:w="1940" w:type="dxa"/>
            <w:shd w:val="clear" w:color="auto" w:fill="F2F2F2" w:themeFill="background1" w:themeFillShade="F2"/>
            <w:vAlign w:val="center"/>
            <w:hideMark/>
          </w:tcPr>
          <w:p w14:paraId="307BC9CB" w14:textId="3B477C97" w:rsidR="000874BB" w:rsidRPr="000874BB" w:rsidRDefault="000874BB" w:rsidP="000874BB">
            <w:pPr>
              <w:spacing w:after="0" w:line="240" w:lineRule="auto"/>
              <w:rPr>
                <w:rFonts w:ascii="Times New Roman" w:eastAsia="Times New Roman" w:hAnsi="Times New Roman" w:cs="Times New Roman"/>
                <w:b/>
                <w:bCs/>
                <w:sz w:val="24"/>
                <w:szCs w:val="24"/>
                <w:lang w:eastAsia="es-EC"/>
              </w:rPr>
            </w:pPr>
            <w:r w:rsidRPr="000874BB">
              <w:rPr>
                <w:rFonts w:ascii="Times New Roman" w:eastAsia="Times New Roman" w:hAnsi="Times New Roman" w:cs="Times New Roman"/>
                <w:b/>
                <w:bCs/>
                <w:sz w:val="24"/>
                <w:szCs w:val="24"/>
                <w:lang w:eastAsia="es-EC"/>
              </w:rPr>
              <w:t>Descripción:</w:t>
            </w:r>
          </w:p>
        </w:tc>
        <w:tc>
          <w:tcPr>
            <w:tcW w:w="9027" w:type="dxa"/>
            <w:vAlign w:val="center"/>
            <w:hideMark/>
          </w:tcPr>
          <w:p w14:paraId="17F9463E"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sz w:val="24"/>
                <w:szCs w:val="24"/>
                <w:lang w:eastAsia="es-EC"/>
              </w:rPr>
              <w:t xml:space="preserve">Ejecución de la práctica pedagógica, elaboración y presentación de la planificación curricular, </w:t>
            </w:r>
            <w:r w:rsidRPr="000874BB">
              <w:rPr>
                <w:rFonts w:ascii="Times New Roman" w:eastAsia="Times New Roman" w:hAnsi="Times New Roman" w:cs="Times New Roman"/>
                <w:b/>
                <w:bCs/>
                <w:sz w:val="24"/>
                <w:szCs w:val="24"/>
                <w:lang w:eastAsia="es-EC"/>
              </w:rPr>
              <w:t>registro de la información académica</w:t>
            </w:r>
            <w:r w:rsidRPr="000874BB">
              <w:rPr>
                <w:rFonts w:ascii="Times New Roman" w:eastAsia="Times New Roman" w:hAnsi="Times New Roman" w:cs="Times New Roman"/>
                <w:sz w:val="24"/>
                <w:szCs w:val="24"/>
                <w:lang w:eastAsia="es-EC"/>
              </w:rPr>
              <w:t xml:space="preserve"> (</w:t>
            </w:r>
            <w:r w:rsidRPr="000874BB">
              <w:rPr>
                <w:rFonts w:ascii="Times New Roman" w:eastAsia="Times New Roman" w:hAnsi="Times New Roman" w:cs="Times New Roman"/>
                <w:b/>
                <w:bCs/>
                <w:sz w:val="24"/>
                <w:szCs w:val="24"/>
                <w:lang w:eastAsia="es-EC"/>
              </w:rPr>
              <w:t>D1.C3.GE7</w:t>
            </w:r>
            <w:r w:rsidRPr="000874BB">
              <w:rPr>
                <w:rFonts w:ascii="Times New Roman" w:eastAsia="Times New Roman" w:hAnsi="Times New Roman" w:cs="Times New Roman"/>
                <w:sz w:val="24"/>
                <w:szCs w:val="24"/>
                <w:lang w:eastAsia="es-EC"/>
              </w:rPr>
              <w:t>) y promoción de la convivencia armónica (</w:t>
            </w:r>
            <w:r w:rsidRPr="000874BB">
              <w:rPr>
                <w:rFonts w:ascii="Times New Roman" w:eastAsia="Times New Roman" w:hAnsi="Times New Roman" w:cs="Times New Roman"/>
                <w:b/>
                <w:bCs/>
                <w:sz w:val="24"/>
                <w:szCs w:val="24"/>
                <w:lang w:eastAsia="es-EC"/>
              </w:rPr>
              <w:t>D1.C3.GE8</w:t>
            </w:r>
            <w:r w:rsidRPr="000874BB">
              <w:rPr>
                <w:rFonts w:ascii="Times New Roman" w:eastAsia="Times New Roman" w:hAnsi="Times New Roman" w:cs="Times New Roman"/>
                <w:sz w:val="24"/>
                <w:szCs w:val="24"/>
                <w:lang w:eastAsia="es-EC"/>
              </w:rPr>
              <w:t>) y el desarrollo profesional continuo.</w:t>
            </w:r>
          </w:p>
        </w:tc>
      </w:tr>
      <w:tr w:rsidR="003B3880" w:rsidRPr="000874BB" w14:paraId="2D2BC1C2" w14:textId="77777777" w:rsidTr="003B3880">
        <w:trPr>
          <w:tblCellSpacing w:w="15" w:type="dxa"/>
        </w:trPr>
        <w:tc>
          <w:tcPr>
            <w:tcW w:w="1940" w:type="dxa"/>
            <w:shd w:val="clear" w:color="auto" w:fill="F2F2F2" w:themeFill="background1" w:themeFillShade="F2"/>
            <w:vAlign w:val="center"/>
            <w:hideMark/>
          </w:tcPr>
          <w:p w14:paraId="4C96DCFD" w14:textId="77777777" w:rsidR="000874BB" w:rsidRPr="000874BB" w:rsidRDefault="000874BB" w:rsidP="000874BB">
            <w:pPr>
              <w:spacing w:after="0" w:line="240" w:lineRule="auto"/>
              <w:rPr>
                <w:rFonts w:ascii="Times New Roman" w:eastAsia="Times New Roman" w:hAnsi="Times New Roman" w:cs="Times New Roman"/>
                <w:b/>
                <w:bCs/>
                <w:sz w:val="24"/>
                <w:szCs w:val="24"/>
                <w:lang w:eastAsia="es-EC"/>
              </w:rPr>
            </w:pPr>
            <w:r w:rsidRPr="000874BB">
              <w:rPr>
                <w:rFonts w:ascii="Times New Roman" w:eastAsia="Times New Roman" w:hAnsi="Times New Roman" w:cs="Times New Roman"/>
                <w:b/>
                <w:bCs/>
                <w:sz w:val="24"/>
                <w:szCs w:val="24"/>
                <w:lang w:eastAsia="es-EC"/>
              </w:rPr>
              <w:t>Base legal</w:t>
            </w:r>
          </w:p>
        </w:tc>
        <w:tc>
          <w:tcPr>
            <w:tcW w:w="9027" w:type="dxa"/>
            <w:vAlign w:val="center"/>
            <w:hideMark/>
          </w:tcPr>
          <w:p w14:paraId="52A8B4C5"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sz w:val="24"/>
                <w:szCs w:val="24"/>
                <w:lang w:eastAsia="es-EC"/>
              </w:rPr>
              <w:t>R-LOEI Art. 18 y Art. 24; ACUERDO Nro. MINEDUC-MINEDUC-2024-00066-A; Estándares de Desempeño Profesional Docente (DO).</w:t>
            </w:r>
          </w:p>
        </w:tc>
      </w:tr>
      <w:tr w:rsidR="003B3880" w:rsidRPr="000874BB" w14:paraId="0EDA682D" w14:textId="77777777" w:rsidTr="003B3880">
        <w:trPr>
          <w:tblCellSpacing w:w="15" w:type="dxa"/>
        </w:trPr>
        <w:tc>
          <w:tcPr>
            <w:tcW w:w="1940" w:type="dxa"/>
            <w:shd w:val="clear" w:color="auto" w:fill="F2F2F2" w:themeFill="background1" w:themeFillShade="F2"/>
            <w:vAlign w:val="center"/>
            <w:hideMark/>
          </w:tcPr>
          <w:p w14:paraId="02B5014D"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RESPONSABLE</w:t>
            </w:r>
          </w:p>
        </w:tc>
        <w:tc>
          <w:tcPr>
            <w:tcW w:w="9027" w:type="dxa"/>
            <w:shd w:val="clear" w:color="auto" w:fill="F2F2F2" w:themeFill="background1" w:themeFillShade="F2"/>
            <w:vAlign w:val="center"/>
            <w:hideMark/>
          </w:tcPr>
          <w:p w14:paraId="74FFA7EF"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ACTIVIDAD</w:t>
            </w:r>
          </w:p>
        </w:tc>
      </w:tr>
      <w:tr w:rsidR="000874BB" w:rsidRPr="000874BB" w14:paraId="21D48055" w14:textId="77777777" w:rsidTr="003B3880">
        <w:trPr>
          <w:tblCellSpacing w:w="15" w:type="dxa"/>
        </w:trPr>
        <w:tc>
          <w:tcPr>
            <w:tcW w:w="1940" w:type="dxa"/>
            <w:vMerge w:val="restart"/>
            <w:shd w:val="clear" w:color="auto" w:fill="F2F2F2" w:themeFill="background1" w:themeFillShade="F2"/>
            <w:vAlign w:val="center"/>
            <w:hideMark/>
          </w:tcPr>
          <w:p w14:paraId="6BDB4390"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DOCENTE</w:t>
            </w:r>
          </w:p>
        </w:tc>
        <w:tc>
          <w:tcPr>
            <w:tcW w:w="9027" w:type="dxa"/>
            <w:shd w:val="clear" w:color="auto" w:fill="F2F2F2" w:themeFill="background1" w:themeFillShade="F2"/>
            <w:vAlign w:val="center"/>
            <w:hideMark/>
          </w:tcPr>
          <w:p w14:paraId="55BBD48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PRÁCTICA PEDAGÓGICA Y EVALUACIÓN</w:t>
            </w:r>
          </w:p>
        </w:tc>
      </w:tr>
      <w:tr w:rsidR="000874BB" w:rsidRPr="000874BB" w14:paraId="5A1F6B41" w14:textId="77777777" w:rsidTr="003B3880">
        <w:trPr>
          <w:tblCellSpacing w:w="15" w:type="dxa"/>
        </w:trPr>
        <w:tc>
          <w:tcPr>
            <w:tcW w:w="1940" w:type="dxa"/>
            <w:vMerge/>
            <w:vAlign w:val="center"/>
            <w:hideMark/>
          </w:tcPr>
          <w:p w14:paraId="704BEF14"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2C1FC6EE"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Preparar, implementar y evaluar sus clases</w:t>
            </w:r>
            <w:r w:rsidRPr="000874BB">
              <w:rPr>
                <w:rFonts w:ascii="Times New Roman" w:eastAsia="Times New Roman" w:hAnsi="Times New Roman" w:cs="Times New Roman"/>
                <w:sz w:val="24"/>
                <w:szCs w:val="24"/>
                <w:lang w:eastAsia="es-EC"/>
              </w:rPr>
              <w:t xml:space="preserve"> y actividades educativas, adjuntando al PUD las matrices valorativas, rubricas y listas de cotejo.</w:t>
            </w:r>
          </w:p>
        </w:tc>
      </w:tr>
      <w:tr w:rsidR="000874BB" w:rsidRPr="000874BB" w14:paraId="45882C0C" w14:textId="77777777" w:rsidTr="003B3880">
        <w:trPr>
          <w:tblCellSpacing w:w="15" w:type="dxa"/>
        </w:trPr>
        <w:tc>
          <w:tcPr>
            <w:tcW w:w="1940" w:type="dxa"/>
            <w:vMerge/>
            <w:vAlign w:val="center"/>
            <w:hideMark/>
          </w:tcPr>
          <w:p w14:paraId="026291CE"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1A80429C"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Estimular la participación</w:t>
            </w:r>
            <w:r w:rsidRPr="000874BB">
              <w:rPr>
                <w:rFonts w:ascii="Times New Roman" w:eastAsia="Times New Roman" w:hAnsi="Times New Roman" w:cs="Times New Roman"/>
                <w:sz w:val="24"/>
                <w:szCs w:val="24"/>
                <w:lang w:eastAsia="es-EC"/>
              </w:rPr>
              <w:t>, el desarrollo autónomo, la crítica constructiva y la enseñanza para la comprensión (aprender a aprender).</w:t>
            </w:r>
          </w:p>
        </w:tc>
      </w:tr>
      <w:tr w:rsidR="000874BB" w:rsidRPr="000874BB" w14:paraId="50972FAE" w14:textId="77777777" w:rsidTr="003B3880">
        <w:trPr>
          <w:tblCellSpacing w:w="15" w:type="dxa"/>
        </w:trPr>
        <w:tc>
          <w:tcPr>
            <w:tcW w:w="1940" w:type="dxa"/>
            <w:vMerge/>
            <w:vAlign w:val="center"/>
            <w:hideMark/>
          </w:tcPr>
          <w:p w14:paraId="140E9CE2"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0FA53962" w14:textId="4FA2AAF0"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sz w:val="24"/>
                <w:szCs w:val="24"/>
                <w:lang w:eastAsia="es-EC"/>
              </w:rPr>
              <w:t xml:space="preserve">Presentar un informe de estudiantes con </w:t>
            </w:r>
            <w:r w:rsidRPr="000874BB">
              <w:rPr>
                <w:rFonts w:ascii="Times New Roman" w:eastAsia="Times New Roman" w:hAnsi="Times New Roman" w:cs="Times New Roman"/>
                <w:b/>
                <w:bCs/>
                <w:sz w:val="24"/>
                <w:szCs w:val="24"/>
                <w:lang w:eastAsia="es-EC"/>
              </w:rPr>
              <w:t>Necesidades Educativas Especiales (NEE)</w:t>
            </w:r>
            <w:r w:rsidRPr="000874BB">
              <w:rPr>
                <w:rFonts w:ascii="Times New Roman" w:eastAsia="Times New Roman" w:hAnsi="Times New Roman" w:cs="Times New Roman"/>
                <w:sz w:val="24"/>
                <w:szCs w:val="24"/>
                <w:lang w:eastAsia="es-EC"/>
              </w:rPr>
              <w:t xml:space="preserve"> ante la Junta Académica y organizar </w:t>
            </w:r>
            <w:r>
              <w:rPr>
                <w:rFonts w:ascii="Times New Roman" w:eastAsia="Times New Roman" w:hAnsi="Times New Roman" w:cs="Times New Roman"/>
                <w:sz w:val="24"/>
                <w:szCs w:val="24"/>
                <w:lang w:eastAsia="es-EC"/>
              </w:rPr>
              <w:t>las adaptaciones curriculares.</w:t>
            </w:r>
          </w:p>
        </w:tc>
      </w:tr>
      <w:tr w:rsidR="000874BB" w:rsidRPr="000874BB" w14:paraId="4B5303DD" w14:textId="77777777" w:rsidTr="003B3880">
        <w:trPr>
          <w:tblCellSpacing w:w="15" w:type="dxa"/>
        </w:trPr>
        <w:tc>
          <w:tcPr>
            <w:tcW w:w="1940" w:type="dxa"/>
            <w:vMerge/>
            <w:vAlign w:val="center"/>
            <w:hideMark/>
          </w:tcPr>
          <w:p w14:paraId="530D003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shd w:val="clear" w:color="auto" w:fill="F2F2F2" w:themeFill="background1" w:themeFillShade="F2"/>
            <w:vAlign w:val="center"/>
            <w:hideMark/>
          </w:tcPr>
          <w:p w14:paraId="34CD842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GESTIÓN DE REGISTROS Y DOCUMENTACIÓN</w:t>
            </w:r>
          </w:p>
        </w:tc>
      </w:tr>
      <w:tr w:rsidR="000874BB" w:rsidRPr="000874BB" w14:paraId="331112DB" w14:textId="77777777" w:rsidTr="003B3880">
        <w:trPr>
          <w:tblCellSpacing w:w="15" w:type="dxa"/>
        </w:trPr>
        <w:tc>
          <w:tcPr>
            <w:tcW w:w="1940" w:type="dxa"/>
            <w:vMerge/>
            <w:vAlign w:val="center"/>
            <w:hideMark/>
          </w:tcPr>
          <w:p w14:paraId="4AC80442"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7658430C"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Registrar información a tiempo</w:t>
            </w:r>
            <w:r w:rsidRPr="000874BB">
              <w:rPr>
                <w:rFonts w:ascii="Times New Roman" w:eastAsia="Times New Roman" w:hAnsi="Times New Roman" w:cs="Times New Roman"/>
                <w:sz w:val="24"/>
                <w:szCs w:val="24"/>
                <w:lang w:eastAsia="es-EC"/>
              </w:rPr>
              <w:t xml:space="preserve"> y según cronogramas de la gestión docente en el sistema informático del SIEE.</w:t>
            </w:r>
          </w:p>
        </w:tc>
      </w:tr>
      <w:tr w:rsidR="000874BB" w:rsidRPr="000874BB" w14:paraId="69819032" w14:textId="77777777" w:rsidTr="003B3880">
        <w:trPr>
          <w:tblCellSpacing w:w="15" w:type="dxa"/>
        </w:trPr>
        <w:tc>
          <w:tcPr>
            <w:tcW w:w="1940" w:type="dxa"/>
            <w:vMerge/>
            <w:vAlign w:val="center"/>
            <w:hideMark/>
          </w:tcPr>
          <w:p w14:paraId="310D19D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5EA48B51"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Elaborar y presentar las planificaciones</w:t>
            </w:r>
            <w:r w:rsidRPr="000874BB">
              <w:rPr>
                <w:rFonts w:ascii="Times New Roman" w:eastAsia="Times New Roman" w:hAnsi="Times New Roman" w:cs="Times New Roman"/>
                <w:sz w:val="24"/>
                <w:szCs w:val="24"/>
                <w:lang w:eastAsia="es-EC"/>
              </w:rPr>
              <w:t xml:space="preserve"> una semana antes de iniciado el parcial o en las fechas establecidas.</w:t>
            </w:r>
          </w:p>
        </w:tc>
      </w:tr>
      <w:tr w:rsidR="000874BB" w:rsidRPr="000874BB" w14:paraId="18211EDE" w14:textId="77777777" w:rsidTr="003B3880">
        <w:trPr>
          <w:tblCellSpacing w:w="15" w:type="dxa"/>
        </w:trPr>
        <w:tc>
          <w:tcPr>
            <w:tcW w:w="1940" w:type="dxa"/>
            <w:vMerge/>
            <w:vAlign w:val="center"/>
            <w:hideMark/>
          </w:tcPr>
          <w:p w14:paraId="2A85ABFA"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6523592E"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Entregar oportunamente los documentos</w:t>
            </w:r>
            <w:r w:rsidRPr="000874BB">
              <w:rPr>
                <w:rFonts w:ascii="Times New Roman" w:eastAsia="Times New Roman" w:hAnsi="Times New Roman" w:cs="Times New Roman"/>
                <w:sz w:val="24"/>
                <w:szCs w:val="24"/>
                <w:lang w:eastAsia="es-EC"/>
              </w:rPr>
              <w:t xml:space="preserve"> correspondientes a su trabajo (Ej. justificaciones) a las instancias que los exijan.</w:t>
            </w:r>
          </w:p>
        </w:tc>
      </w:tr>
      <w:tr w:rsidR="000874BB" w:rsidRPr="000874BB" w14:paraId="515313F9" w14:textId="77777777" w:rsidTr="003B3880">
        <w:trPr>
          <w:tblCellSpacing w:w="15" w:type="dxa"/>
        </w:trPr>
        <w:tc>
          <w:tcPr>
            <w:tcW w:w="1940" w:type="dxa"/>
            <w:vMerge/>
            <w:vAlign w:val="center"/>
            <w:hideMark/>
          </w:tcPr>
          <w:p w14:paraId="49A9E65E"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shd w:val="clear" w:color="auto" w:fill="F2F2F2" w:themeFill="background1" w:themeFillShade="F2"/>
            <w:vAlign w:val="center"/>
            <w:hideMark/>
          </w:tcPr>
          <w:p w14:paraId="15F7751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DESARROLLO PROFESIONAL Y COLABORACIÓN</w:t>
            </w:r>
          </w:p>
        </w:tc>
      </w:tr>
      <w:tr w:rsidR="000874BB" w:rsidRPr="000874BB" w14:paraId="046ED86B" w14:textId="77777777" w:rsidTr="003B3880">
        <w:trPr>
          <w:tblCellSpacing w:w="15" w:type="dxa"/>
        </w:trPr>
        <w:tc>
          <w:tcPr>
            <w:tcW w:w="1940" w:type="dxa"/>
            <w:vMerge/>
            <w:vAlign w:val="center"/>
            <w:hideMark/>
          </w:tcPr>
          <w:p w14:paraId="7B320887"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497E1169"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Participar en los eventos de capacitación</w:t>
            </w:r>
            <w:r w:rsidRPr="000874BB">
              <w:rPr>
                <w:rFonts w:ascii="Times New Roman" w:eastAsia="Times New Roman" w:hAnsi="Times New Roman" w:cs="Times New Roman"/>
                <w:sz w:val="24"/>
                <w:szCs w:val="24"/>
                <w:lang w:eastAsia="es-EC"/>
              </w:rPr>
              <w:t xml:space="preserve"> y actualización permanente, y en </w:t>
            </w:r>
            <w:r w:rsidRPr="000874BB">
              <w:rPr>
                <w:rFonts w:ascii="Times New Roman" w:eastAsia="Times New Roman" w:hAnsi="Times New Roman" w:cs="Times New Roman"/>
                <w:b/>
                <w:bCs/>
                <w:sz w:val="24"/>
                <w:szCs w:val="24"/>
                <w:lang w:eastAsia="es-EC"/>
              </w:rPr>
              <w:t>Círculos de Estudios</w:t>
            </w:r>
            <w:r w:rsidRPr="000874BB">
              <w:rPr>
                <w:rFonts w:ascii="Times New Roman" w:eastAsia="Times New Roman" w:hAnsi="Times New Roman" w:cs="Times New Roman"/>
                <w:sz w:val="24"/>
                <w:szCs w:val="24"/>
                <w:lang w:eastAsia="es-EC"/>
              </w:rPr>
              <w:t xml:space="preserve"> o grupos de amigos críticos.</w:t>
            </w:r>
          </w:p>
        </w:tc>
      </w:tr>
      <w:tr w:rsidR="000874BB" w:rsidRPr="000874BB" w14:paraId="29A18484" w14:textId="77777777" w:rsidTr="003B3880">
        <w:trPr>
          <w:tblCellSpacing w:w="15" w:type="dxa"/>
        </w:trPr>
        <w:tc>
          <w:tcPr>
            <w:tcW w:w="1940" w:type="dxa"/>
            <w:vMerge/>
            <w:vAlign w:val="center"/>
            <w:hideMark/>
          </w:tcPr>
          <w:p w14:paraId="2B712A3C"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2F6DFD77"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Cuidar y mantener limpio el colegio</w:t>
            </w:r>
            <w:r w:rsidRPr="000874BB">
              <w:rPr>
                <w:rFonts w:ascii="Times New Roman" w:eastAsia="Times New Roman" w:hAnsi="Times New Roman" w:cs="Times New Roman"/>
                <w:sz w:val="24"/>
                <w:szCs w:val="24"/>
                <w:lang w:eastAsia="es-EC"/>
              </w:rPr>
              <w:t>, y promover el cuidado de la infraestructura, equipamiento y recursos didácticos a su cargo.</w:t>
            </w:r>
          </w:p>
        </w:tc>
      </w:tr>
      <w:tr w:rsidR="000874BB" w:rsidRPr="000874BB" w14:paraId="372B7F08" w14:textId="77777777" w:rsidTr="003B3880">
        <w:trPr>
          <w:tblCellSpacing w:w="15" w:type="dxa"/>
        </w:trPr>
        <w:tc>
          <w:tcPr>
            <w:tcW w:w="1940" w:type="dxa"/>
            <w:vMerge/>
            <w:vAlign w:val="center"/>
            <w:hideMark/>
          </w:tcPr>
          <w:p w14:paraId="34657DF7"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shd w:val="clear" w:color="auto" w:fill="F2F2F2" w:themeFill="background1" w:themeFillShade="F2"/>
            <w:vAlign w:val="center"/>
            <w:hideMark/>
          </w:tcPr>
          <w:p w14:paraId="349E478B"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CONVIVENCIA Y COMUNICACIÓN</w:t>
            </w:r>
          </w:p>
        </w:tc>
      </w:tr>
      <w:tr w:rsidR="000874BB" w:rsidRPr="000874BB" w14:paraId="655B99B0" w14:textId="77777777" w:rsidTr="003B3880">
        <w:trPr>
          <w:tblCellSpacing w:w="15" w:type="dxa"/>
        </w:trPr>
        <w:tc>
          <w:tcPr>
            <w:tcW w:w="1940" w:type="dxa"/>
            <w:vMerge/>
            <w:vAlign w:val="center"/>
            <w:hideMark/>
          </w:tcPr>
          <w:p w14:paraId="1AB52016"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319CBF17"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Comunicar los resultados</w:t>
            </w:r>
            <w:r w:rsidRPr="000874BB">
              <w:rPr>
                <w:rFonts w:ascii="Times New Roman" w:eastAsia="Times New Roman" w:hAnsi="Times New Roman" w:cs="Times New Roman"/>
                <w:sz w:val="24"/>
                <w:szCs w:val="24"/>
                <w:lang w:eastAsia="es-EC"/>
              </w:rPr>
              <w:t xml:space="preserve"> del proceso enseñanza-aprendizaje e información de los estudiantes a los representantes legales según horarios.</w:t>
            </w:r>
          </w:p>
        </w:tc>
      </w:tr>
      <w:tr w:rsidR="000874BB" w:rsidRPr="000874BB" w14:paraId="7D7ECD61" w14:textId="77777777" w:rsidTr="003B3880">
        <w:trPr>
          <w:tblCellSpacing w:w="15" w:type="dxa"/>
        </w:trPr>
        <w:tc>
          <w:tcPr>
            <w:tcW w:w="1940" w:type="dxa"/>
            <w:vMerge/>
            <w:vAlign w:val="center"/>
            <w:hideMark/>
          </w:tcPr>
          <w:p w14:paraId="0623E7F5"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2A864E8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b/>
                <w:bCs/>
                <w:sz w:val="24"/>
                <w:szCs w:val="24"/>
                <w:lang w:eastAsia="es-EC"/>
              </w:rPr>
              <w:t>Acogerse a la resolución pacífica de conflictos</w:t>
            </w:r>
            <w:r w:rsidRPr="000874BB">
              <w:rPr>
                <w:rFonts w:ascii="Times New Roman" w:eastAsia="Times New Roman" w:hAnsi="Times New Roman" w:cs="Times New Roman"/>
                <w:sz w:val="24"/>
                <w:szCs w:val="24"/>
                <w:lang w:eastAsia="es-EC"/>
              </w:rPr>
              <w:t xml:space="preserve"> y socializar normas éticas, principios y valores.</w:t>
            </w:r>
          </w:p>
        </w:tc>
      </w:tr>
      <w:tr w:rsidR="000874BB" w:rsidRPr="000874BB" w14:paraId="70D657CC" w14:textId="77777777" w:rsidTr="003B3880">
        <w:trPr>
          <w:tblCellSpacing w:w="15" w:type="dxa"/>
        </w:trPr>
        <w:tc>
          <w:tcPr>
            <w:tcW w:w="1940" w:type="dxa"/>
            <w:vMerge/>
            <w:vAlign w:val="center"/>
            <w:hideMark/>
          </w:tcPr>
          <w:p w14:paraId="049A019F"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233CDC26"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sz w:val="24"/>
                <w:szCs w:val="24"/>
                <w:lang w:eastAsia="es-EC"/>
              </w:rPr>
              <w:t xml:space="preserve">En caso de conocer </w:t>
            </w:r>
            <w:r w:rsidRPr="000874BB">
              <w:rPr>
                <w:rFonts w:ascii="Times New Roman" w:eastAsia="Times New Roman" w:hAnsi="Times New Roman" w:cs="Times New Roman"/>
                <w:b/>
                <w:bCs/>
                <w:sz w:val="24"/>
                <w:szCs w:val="24"/>
                <w:lang w:eastAsia="es-EC"/>
              </w:rPr>
              <w:t>situaciones críticas que dañen la integridad</w:t>
            </w:r>
            <w:r w:rsidRPr="000874BB">
              <w:rPr>
                <w:rFonts w:ascii="Times New Roman" w:eastAsia="Times New Roman" w:hAnsi="Times New Roman" w:cs="Times New Roman"/>
                <w:sz w:val="24"/>
                <w:szCs w:val="24"/>
                <w:lang w:eastAsia="es-EC"/>
              </w:rPr>
              <w:t xml:space="preserve"> del estudiante o docente, </w:t>
            </w:r>
            <w:r w:rsidRPr="000874BB">
              <w:rPr>
                <w:rFonts w:ascii="Times New Roman" w:eastAsia="Times New Roman" w:hAnsi="Times New Roman" w:cs="Times New Roman"/>
                <w:b/>
                <w:bCs/>
                <w:sz w:val="24"/>
                <w:szCs w:val="24"/>
                <w:lang w:eastAsia="es-EC"/>
              </w:rPr>
              <w:t>informará</w:t>
            </w:r>
            <w:r w:rsidRPr="000874BB">
              <w:rPr>
                <w:rFonts w:ascii="Times New Roman" w:eastAsia="Times New Roman" w:hAnsi="Times New Roman" w:cs="Times New Roman"/>
                <w:sz w:val="24"/>
                <w:szCs w:val="24"/>
                <w:lang w:eastAsia="es-EC"/>
              </w:rPr>
              <w:t xml:space="preserve"> siguiendo el debido protocolo a las autoridades.</w:t>
            </w:r>
          </w:p>
        </w:tc>
      </w:tr>
      <w:tr w:rsidR="000874BB" w:rsidRPr="000874BB" w14:paraId="77273384" w14:textId="77777777" w:rsidTr="003B3880">
        <w:trPr>
          <w:tblCellSpacing w:w="15" w:type="dxa"/>
        </w:trPr>
        <w:tc>
          <w:tcPr>
            <w:tcW w:w="1940" w:type="dxa"/>
            <w:vMerge/>
            <w:vAlign w:val="center"/>
            <w:hideMark/>
          </w:tcPr>
          <w:p w14:paraId="69F31D93"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p>
        </w:tc>
        <w:tc>
          <w:tcPr>
            <w:tcW w:w="9027" w:type="dxa"/>
            <w:vAlign w:val="center"/>
            <w:hideMark/>
          </w:tcPr>
          <w:p w14:paraId="2EC282F8" w14:textId="77777777" w:rsidR="000874BB" w:rsidRPr="000874BB" w:rsidRDefault="000874BB" w:rsidP="000874BB">
            <w:pPr>
              <w:spacing w:after="0" w:line="240" w:lineRule="auto"/>
              <w:rPr>
                <w:rFonts w:ascii="Times New Roman" w:eastAsia="Times New Roman" w:hAnsi="Times New Roman" w:cs="Times New Roman"/>
                <w:sz w:val="24"/>
                <w:szCs w:val="24"/>
                <w:lang w:eastAsia="es-EC"/>
              </w:rPr>
            </w:pPr>
            <w:r w:rsidRPr="000874BB">
              <w:rPr>
                <w:rFonts w:ascii="Times New Roman" w:eastAsia="Times New Roman" w:hAnsi="Times New Roman" w:cs="Times New Roman"/>
                <w:sz w:val="24"/>
                <w:szCs w:val="24"/>
                <w:lang w:eastAsia="es-EC"/>
              </w:rPr>
              <w:t xml:space="preserve">Cumplir los </w:t>
            </w:r>
            <w:r w:rsidRPr="000874BB">
              <w:rPr>
                <w:rFonts w:ascii="Times New Roman" w:eastAsia="Times New Roman" w:hAnsi="Times New Roman" w:cs="Times New Roman"/>
                <w:b/>
                <w:bCs/>
                <w:sz w:val="24"/>
                <w:szCs w:val="24"/>
                <w:lang w:eastAsia="es-EC"/>
              </w:rPr>
              <w:t>turnos de acompañamiento</w:t>
            </w:r>
            <w:r w:rsidRPr="000874BB">
              <w:rPr>
                <w:rFonts w:ascii="Times New Roman" w:eastAsia="Times New Roman" w:hAnsi="Times New Roman" w:cs="Times New Roman"/>
                <w:sz w:val="24"/>
                <w:szCs w:val="24"/>
                <w:lang w:eastAsia="es-EC"/>
              </w:rPr>
              <w:t xml:space="preserve"> (Inspección) y coordinar con el departamento de Inspección cualquier ausencia temporal.</w:t>
            </w:r>
          </w:p>
        </w:tc>
      </w:tr>
    </w:tbl>
    <w:p w14:paraId="33675DFF" w14:textId="1F8DDD26" w:rsidR="00B80C6E" w:rsidRDefault="00B80C6E" w:rsidP="0079482C">
      <w:pPr>
        <w:spacing w:after="0"/>
        <w:rPr>
          <w:rFonts w:ascii="Arial" w:hAnsi="Arial" w:cs="Arial"/>
          <w:color w:val="244061" w:themeColor="accent1" w:themeShade="80"/>
        </w:rPr>
      </w:pPr>
    </w:p>
    <w:p w14:paraId="743AFD41" w14:textId="14152247" w:rsidR="002C5445" w:rsidRPr="003B3880" w:rsidRDefault="003B3880" w:rsidP="002C5445">
      <w:pPr>
        <w:pStyle w:val="Default"/>
        <w:jc w:val="both"/>
        <w:rPr>
          <w:rFonts w:ascii="Times New Roman" w:hAnsi="Times New Roman" w:cs="Times New Roman"/>
          <w:b/>
          <w:bCs/>
          <w:lang w:eastAsia="es-ES"/>
        </w:rPr>
      </w:pPr>
      <w:r w:rsidRPr="003B3880">
        <w:rPr>
          <w:rFonts w:ascii="Times New Roman" w:hAnsi="Times New Roman" w:cs="Times New Roman"/>
          <w:b/>
          <w:bCs/>
          <w:color w:val="auto"/>
        </w:rPr>
        <w:t xml:space="preserve">9.9 </w:t>
      </w:r>
      <w:r w:rsidR="002C5445" w:rsidRPr="003B3880">
        <w:rPr>
          <w:rFonts w:ascii="Times New Roman" w:hAnsi="Times New Roman" w:cs="Times New Roman"/>
          <w:b/>
          <w:bCs/>
          <w:color w:val="auto"/>
        </w:rPr>
        <w:t>FUNCIONES DEL DECE</w:t>
      </w:r>
      <w:r w:rsidR="002C5445" w:rsidRPr="003B3880">
        <w:rPr>
          <w:rFonts w:ascii="Times New Roman" w:hAnsi="Times New Roman" w:cs="Times New Roman"/>
          <w:lang w:eastAsia="es-ES"/>
        </w:rPr>
        <w:t xml:space="preserve">: </w:t>
      </w:r>
      <w:r w:rsidR="002C5445" w:rsidRPr="003B3880">
        <w:rPr>
          <w:rFonts w:ascii="Times New Roman" w:hAnsi="Times New Roman" w:cs="Times New Roman"/>
          <w:b/>
          <w:bCs/>
          <w:lang w:eastAsia="es-ES"/>
        </w:rPr>
        <w:t xml:space="preserve"> </w:t>
      </w:r>
    </w:p>
    <w:p w14:paraId="099C3FD3" w14:textId="51652F22" w:rsidR="002C5445" w:rsidRPr="003B3880" w:rsidRDefault="002C5445" w:rsidP="002C5445">
      <w:pPr>
        <w:pStyle w:val="Default"/>
        <w:jc w:val="both"/>
        <w:rPr>
          <w:rFonts w:ascii="Times New Roman" w:hAnsi="Times New Roman" w:cs="Times New Roman"/>
          <w:lang w:eastAsia="es-ES"/>
        </w:rPr>
      </w:pPr>
      <w:r w:rsidRPr="003B3880">
        <w:rPr>
          <w:rFonts w:ascii="Times New Roman" w:hAnsi="Times New Roman" w:cs="Times New Roman"/>
          <w:lang w:eastAsia="es-ES"/>
        </w:rPr>
        <w:t xml:space="preserve">El DECE cumplirá las funciones establecidas en </w:t>
      </w:r>
      <w:r w:rsidR="003B3880">
        <w:rPr>
          <w:rFonts w:ascii="Times New Roman" w:hAnsi="Times New Roman" w:cs="Times New Roman"/>
          <w:lang w:eastAsia="es-ES"/>
        </w:rPr>
        <w:t xml:space="preserve">los </w:t>
      </w:r>
      <w:r w:rsidRPr="003B3880">
        <w:rPr>
          <w:rFonts w:ascii="Times New Roman" w:hAnsi="Times New Roman" w:cs="Times New Roman"/>
          <w:lang w:eastAsia="es-ES"/>
        </w:rPr>
        <w:t>Artículo</w:t>
      </w:r>
      <w:r w:rsidR="003B3880">
        <w:rPr>
          <w:rFonts w:ascii="Times New Roman" w:hAnsi="Times New Roman" w:cs="Times New Roman"/>
          <w:lang w:eastAsia="es-ES"/>
        </w:rPr>
        <w:t>s</w:t>
      </w:r>
      <w:r w:rsidRPr="003B3880">
        <w:rPr>
          <w:rFonts w:ascii="Times New Roman" w:hAnsi="Times New Roman" w:cs="Times New Roman"/>
          <w:lang w:eastAsia="es-ES"/>
        </w:rPr>
        <w:t xml:space="preserve"> 281</w:t>
      </w:r>
      <w:r w:rsidR="003B3880">
        <w:rPr>
          <w:rFonts w:ascii="Times New Roman" w:hAnsi="Times New Roman" w:cs="Times New Roman"/>
          <w:lang w:eastAsia="es-ES"/>
        </w:rPr>
        <w:t xml:space="preserve">, </w:t>
      </w:r>
      <w:r w:rsidRPr="003B3880">
        <w:rPr>
          <w:rFonts w:ascii="Times New Roman" w:hAnsi="Times New Roman" w:cs="Times New Roman"/>
          <w:lang w:eastAsia="es-ES"/>
        </w:rPr>
        <w:t>282</w:t>
      </w:r>
      <w:r w:rsidR="003B3880">
        <w:rPr>
          <w:rFonts w:ascii="Times New Roman" w:hAnsi="Times New Roman" w:cs="Times New Roman"/>
          <w:lang w:eastAsia="es-ES"/>
        </w:rPr>
        <w:t xml:space="preserve"> y </w:t>
      </w:r>
      <w:r w:rsidRPr="003B3880">
        <w:rPr>
          <w:rFonts w:ascii="Times New Roman" w:hAnsi="Times New Roman" w:cs="Times New Roman"/>
          <w:lang w:eastAsia="es-ES"/>
        </w:rPr>
        <w:t>283</w:t>
      </w:r>
      <w:r w:rsidR="003B3880">
        <w:rPr>
          <w:rFonts w:ascii="Times New Roman" w:hAnsi="Times New Roman" w:cs="Times New Roman"/>
          <w:lang w:eastAsia="es-ES"/>
        </w:rPr>
        <w:t xml:space="preserve"> del R</w:t>
      </w:r>
      <w:r w:rsidRPr="003B3880">
        <w:rPr>
          <w:rFonts w:ascii="Times New Roman" w:hAnsi="Times New Roman" w:cs="Times New Roman"/>
          <w:lang w:eastAsia="es-ES"/>
        </w:rPr>
        <w:t>eglamento General a la Ley Orgánica de Educación Intercultura</w:t>
      </w:r>
      <w:r w:rsidR="003B3880">
        <w:rPr>
          <w:rFonts w:ascii="Times New Roman" w:hAnsi="Times New Roman" w:cs="Times New Roman"/>
          <w:lang w:eastAsia="es-ES"/>
        </w:rPr>
        <w:t xml:space="preserve">l y </w:t>
      </w:r>
      <w:r w:rsidRPr="003B3880">
        <w:rPr>
          <w:rFonts w:ascii="Times New Roman" w:hAnsi="Times New Roman" w:cs="Times New Roman"/>
          <w:lang w:eastAsia="es-ES"/>
        </w:rPr>
        <w:t>las que se detallan a continuación:</w:t>
      </w:r>
    </w:p>
    <w:tbl>
      <w:tblPr>
        <w:tblW w:w="10632" w:type="dxa"/>
        <w:tblCellSpacing w:w="15" w:type="dxa"/>
        <w:tblInd w:w="-7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694"/>
        <w:gridCol w:w="7938"/>
      </w:tblGrid>
      <w:tr w:rsidR="002C5445" w:rsidRPr="002C5445" w14:paraId="0A5523CF" w14:textId="77777777" w:rsidTr="00A358B6">
        <w:trPr>
          <w:tblHeader/>
          <w:tblCellSpacing w:w="15" w:type="dxa"/>
        </w:trPr>
        <w:tc>
          <w:tcPr>
            <w:tcW w:w="10572" w:type="dxa"/>
            <w:gridSpan w:val="2"/>
            <w:shd w:val="clear" w:color="auto" w:fill="F2F2F2" w:themeFill="background1" w:themeFillShade="F2"/>
            <w:vAlign w:val="center"/>
            <w:hideMark/>
          </w:tcPr>
          <w:p w14:paraId="186F8BDC" w14:textId="4DC0D746"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2C5445">
              <w:rPr>
                <w:rFonts w:ascii="Times New Roman" w:eastAsia="Times New Roman" w:hAnsi="Times New Roman" w:cs="Times New Roman"/>
                <w:b/>
                <w:bCs/>
                <w:sz w:val="27"/>
                <w:szCs w:val="27"/>
                <w:lang w:eastAsia="es-EC"/>
              </w:rPr>
              <w:t xml:space="preserve"> DEL DEPARTAMENTO DE CONSEJERÍA ESTUDIANTIL (DECE)</w:t>
            </w:r>
          </w:p>
        </w:tc>
      </w:tr>
      <w:tr w:rsidR="00A358B6" w:rsidRPr="002C5445" w14:paraId="2ACD2DD3" w14:textId="77777777" w:rsidTr="00A358B6">
        <w:trPr>
          <w:tblCellSpacing w:w="15" w:type="dxa"/>
        </w:trPr>
        <w:tc>
          <w:tcPr>
            <w:tcW w:w="2649" w:type="dxa"/>
            <w:shd w:val="clear" w:color="auto" w:fill="F2F2F2" w:themeFill="background1" w:themeFillShade="F2"/>
            <w:vAlign w:val="center"/>
            <w:hideMark/>
          </w:tcPr>
          <w:p w14:paraId="7F4B681B" w14:textId="49934A17" w:rsidR="002C5445" w:rsidRPr="002C5445" w:rsidRDefault="002C5445" w:rsidP="002C5445">
            <w:pPr>
              <w:spacing w:after="0" w:line="240" w:lineRule="auto"/>
              <w:rPr>
                <w:rFonts w:ascii="Times New Roman" w:eastAsia="Times New Roman" w:hAnsi="Times New Roman" w:cs="Times New Roman"/>
                <w:b/>
                <w:bCs/>
                <w:sz w:val="24"/>
                <w:szCs w:val="24"/>
                <w:lang w:eastAsia="es-EC"/>
              </w:rPr>
            </w:pPr>
            <w:r w:rsidRPr="002C5445">
              <w:rPr>
                <w:rFonts w:ascii="Times New Roman" w:eastAsia="Times New Roman" w:hAnsi="Times New Roman" w:cs="Times New Roman"/>
                <w:b/>
                <w:bCs/>
                <w:sz w:val="24"/>
                <w:szCs w:val="24"/>
                <w:lang w:eastAsia="es-EC"/>
              </w:rPr>
              <w:t>Descripción del puesto:</w:t>
            </w:r>
          </w:p>
        </w:tc>
        <w:tc>
          <w:tcPr>
            <w:tcW w:w="7893" w:type="dxa"/>
            <w:vAlign w:val="center"/>
            <w:hideMark/>
          </w:tcPr>
          <w:p w14:paraId="0AE5BE9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sz w:val="24"/>
                <w:szCs w:val="24"/>
                <w:lang w:eastAsia="es-EC"/>
              </w:rPr>
              <w:t xml:space="preserve">Gestión especializada en la </w:t>
            </w:r>
            <w:r w:rsidRPr="002C5445">
              <w:rPr>
                <w:rFonts w:ascii="Times New Roman" w:eastAsia="Times New Roman" w:hAnsi="Times New Roman" w:cs="Times New Roman"/>
                <w:b/>
                <w:bCs/>
                <w:sz w:val="24"/>
                <w:szCs w:val="24"/>
                <w:lang w:eastAsia="es-EC"/>
              </w:rPr>
              <w:t>prevención de riesgos psicosociales</w:t>
            </w:r>
            <w:r w:rsidRPr="002C5445">
              <w:rPr>
                <w:rFonts w:ascii="Times New Roman" w:eastAsia="Times New Roman" w:hAnsi="Times New Roman" w:cs="Times New Roman"/>
                <w:sz w:val="24"/>
                <w:szCs w:val="24"/>
                <w:lang w:eastAsia="es-EC"/>
              </w:rPr>
              <w:t xml:space="preserve">, la intervención y el acompañamiento. Es responsable del </w:t>
            </w:r>
            <w:r w:rsidRPr="002C5445">
              <w:rPr>
                <w:rFonts w:ascii="Times New Roman" w:eastAsia="Times New Roman" w:hAnsi="Times New Roman" w:cs="Times New Roman"/>
                <w:b/>
                <w:bCs/>
                <w:sz w:val="24"/>
                <w:szCs w:val="24"/>
                <w:lang w:eastAsia="es-EC"/>
              </w:rPr>
              <w:t>registro seguro de la información</w:t>
            </w:r>
            <w:r w:rsidRPr="002C5445">
              <w:rPr>
                <w:rFonts w:ascii="Times New Roman" w:eastAsia="Times New Roman" w:hAnsi="Times New Roman" w:cs="Times New Roman"/>
                <w:sz w:val="24"/>
                <w:szCs w:val="24"/>
                <w:lang w:eastAsia="es-EC"/>
              </w:rPr>
              <w:t xml:space="preserve"> (</w:t>
            </w:r>
            <w:r w:rsidRPr="002C5445">
              <w:rPr>
                <w:rFonts w:ascii="Times New Roman" w:eastAsia="Times New Roman" w:hAnsi="Times New Roman" w:cs="Times New Roman"/>
                <w:b/>
                <w:bCs/>
                <w:sz w:val="24"/>
                <w:szCs w:val="24"/>
                <w:lang w:eastAsia="es-EC"/>
              </w:rPr>
              <w:t>D1.C3.GE7</w:t>
            </w:r>
            <w:r w:rsidRPr="002C5445">
              <w:rPr>
                <w:rFonts w:ascii="Times New Roman" w:eastAsia="Times New Roman" w:hAnsi="Times New Roman" w:cs="Times New Roman"/>
                <w:sz w:val="24"/>
                <w:szCs w:val="24"/>
                <w:lang w:eastAsia="es-EC"/>
              </w:rPr>
              <w:t xml:space="preserve">) y de fomentar la </w:t>
            </w:r>
            <w:r w:rsidRPr="002C5445">
              <w:rPr>
                <w:rFonts w:ascii="Times New Roman" w:eastAsia="Times New Roman" w:hAnsi="Times New Roman" w:cs="Times New Roman"/>
                <w:b/>
                <w:bCs/>
                <w:sz w:val="24"/>
                <w:szCs w:val="24"/>
                <w:lang w:eastAsia="es-EC"/>
              </w:rPr>
              <w:t>cultura de paz y el diálogo</w:t>
            </w:r>
            <w:r w:rsidRPr="002C5445">
              <w:rPr>
                <w:rFonts w:ascii="Times New Roman" w:eastAsia="Times New Roman" w:hAnsi="Times New Roman" w:cs="Times New Roman"/>
                <w:sz w:val="24"/>
                <w:szCs w:val="24"/>
                <w:lang w:eastAsia="es-EC"/>
              </w:rPr>
              <w:t xml:space="preserve"> (</w:t>
            </w:r>
            <w:r w:rsidRPr="002C5445">
              <w:rPr>
                <w:rFonts w:ascii="Times New Roman" w:eastAsia="Times New Roman" w:hAnsi="Times New Roman" w:cs="Times New Roman"/>
                <w:b/>
                <w:bCs/>
                <w:sz w:val="24"/>
                <w:szCs w:val="24"/>
                <w:lang w:eastAsia="es-EC"/>
              </w:rPr>
              <w:t>D1.C3.GE8</w:t>
            </w:r>
            <w:r w:rsidRPr="002C5445">
              <w:rPr>
                <w:rFonts w:ascii="Times New Roman" w:eastAsia="Times New Roman" w:hAnsi="Times New Roman" w:cs="Times New Roman"/>
                <w:sz w:val="24"/>
                <w:szCs w:val="24"/>
                <w:lang w:eastAsia="es-EC"/>
              </w:rPr>
              <w:t>).</w:t>
            </w:r>
          </w:p>
        </w:tc>
      </w:tr>
      <w:tr w:rsidR="00A358B6" w:rsidRPr="002C5445" w14:paraId="63BF4ED1" w14:textId="77777777" w:rsidTr="00A358B6">
        <w:trPr>
          <w:tblCellSpacing w:w="15" w:type="dxa"/>
        </w:trPr>
        <w:tc>
          <w:tcPr>
            <w:tcW w:w="2649" w:type="dxa"/>
            <w:shd w:val="clear" w:color="auto" w:fill="F2F2F2" w:themeFill="background1" w:themeFillShade="F2"/>
            <w:vAlign w:val="center"/>
            <w:hideMark/>
          </w:tcPr>
          <w:p w14:paraId="1C63CD5F" w14:textId="77777777" w:rsidR="002C5445" w:rsidRPr="002C5445" w:rsidRDefault="002C5445" w:rsidP="002C5445">
            <w:pPr>
              <w:spacing w:after="0" w:line="240" w:lineRule="auto"/>
              <w:rPr>
                <w:rFonts w:ascii="Times New Roman" w:eastAsia="Times New Roman" w:hAnsi="Times New Roman" w:cs="Times New Roman"/>
                <w:b/>
                <w:bCs/>
                <w:sz w:val="24"/>
                <w:szCs w:val="24"/>
                <w:lang w:eastAsia="es-EC"/>
              </w:rPr>
            </w:pPr>
            <w:r w:rsidRPr="002C5445">
              <w:rPr>
                <w:rFonts w:ascii="Times New Roman" w:eastAsia="Times New Roman" w:hAnsi="Times New Roman" w:cs="Times New Roman"/>
                <w:b/>
                <w:bCs/>
                <w:sz w:val="24"/>
                <w:szCs w:val="24"/>
                <w:lang w:eastAsia="es-EC"/>
              </w:rPr>
              <w:t>Base legal</w:t>
            </w:r>
          </w:p>
        </w:tc>
        <w:tc>
          <w:tcPr>
            <w:tcW w:w="7893" w:type="dxa"/>
            <w:vAlign w:val="center"/>
            <w:hideMark/>
          </w:tcPr>
          <w:p w14:paraId="3BCA878F"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sz w:val="24"/>
                <w:szCs w:val="24"/>
                <w:lang w:eastAsia="es-EC"/>
              </w:rPr>
              <w:t>Reglamento LOEI, Art. 281-283; Protocolos de Actuación ante Situaciones de Violencia; Estándares de Gestión Escolar.</w:t>
            </w:r>
          </w:p>
        </w:tc>
      </w:tr>
      <w:tr w:rsidR="00A358B6" w:rsidRPr="002C5445" w14:paraId="47490ECC" w14:textId="77777777" w:rsidTr="00A358B6">
        <w:trPr>
          <w:tblCellSpacing w:w="15" w:type="dxa"/>
        </w:trPr>
        <w:tc>
          <w:tcPr>
            <w:tcW w:w="2649" w:type="dxa"/>
            <w:shd w:val="clear" w:color="auto" w:fill="F2F2F2" w:themeFill="background1" w:themeFillShade="F2"/>
            <w:vAlign w:val="center"/>
            <w:hideMark/>
          </w:tcPr>
          <w:p w14:paraId="3D3F87E9"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RESPONSABLE</w:t>
            </w:r>
          </w:p>
        </w:tc>
        <w:tc>
          <w:tcPr>
            <w:tcW w:w="7893" w:type="dxa"/>
            <w:shd w:val="clear" w:color="auto" w:fill="F2F2F2" w:themeFill="background1" w:themeFillShade="F2"/>
            <w:vAlign w:val="center"/>
            <w:hideMark/>
          </w:tcPr>
          <w:p w14:paraId="494DC345"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ACTIVIDAD</w:t>
            </w:r>
          </w:p>
        </w:tc>
      </w:tr>
      <w:tr w:rsidR="002C5445" w:rsidRPr="002C5445" w14:paraId="5C6C75C9" w14:textId="77777777" w:rsidTr="00A358B6">
        <w:trPr>
          <w:tblCellSpacing w:w="15" w:type="dxa"/>
        </w:trPr>
        <w:tc>
          <w:tcPr>
            <w:tcW w:w="2649" w:type="dxa"/>
            <w:vMerge w:val="restart"/>
            <w:shd w:val="clear" w:color="auto" w:fill="F2F2F2" w:themeFill="background1" w:themeFillShade="F2"/>
            <w:vAlign w:val="center"/>
            <w:hideMark/>
          </w:tcPr>
          <w:p w14:paraId="58C9950E"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DEPARTAMENTO DE CONSEJERÍA ESTUDIANTIL (DECE)</w:t>
            </w:r>
          </w:p>
        </w:tc>
        <w:tc>
          <w:tcPr>
            <w:tcW w:w="7893" w:type="dxa"/>
            <w:shd w:val="clear" w:color="auto" w:fill="F2F2F2" w:themeFill="background1" w:themeFillShade="F2"/>
            <w:vAlign w:val="center"/>
            <w:hideMark/>
          </w:tcPr>
          <w:p w14:paraId="486817F9"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GESTIÓN ESTRATÉGICA Y DOCUMENTACIÓN</w:t>
            </w:r>
          </w:p>
        </w:tc>
      </w:tr>
      <w:tr w:rsidR="002C5445" w:rsidRPr="002C5445" w14:paraId="2F5E5C1D" w14:textId="77777777" w:rsidTr="00A358B6">
        <w:trPr>
          <w:tblCellSpacing w:w="15" w:type="dxa"/>
        </w:trPr>
        <w:tc>
          <w:tcPr>
            <w:tcW w:w="2649" w:type="dxa"/>
            <w:vMerge/>
            <w:shd w:val="clear" w:color="auto" w:fill="F2F2F2" w:themeFill="background1" w:themeFillShade="F2"/>
            <w:vAlign w:val="center"/>
            <w:hideMark/>
          </w:tcPr>
          <w:p w14:paraId="47EF810D"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4A36B22E"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Diseñar y actualizar el Plan Estratégico y Plan de Acción</w:t>
            </w:r>
            <w:r w:rsidRPr="002C5445">
              <w:rPr>
                <w:rFonts w:ascii="Times New Roman" w:eastAsia="Times New Roman" w:hAnsi="Times New Roman" w:cs="Times New Roman"/>
                <w:sz w:val="24"/>
                <w:szCs w:val="24"/>
                <w:lang w:eastAsia="es-EC"/>
              </w:rPr>
              <w:t xml:space="preserve"> del DECE, alineados al PEI.</w:t>
            </w:r>
          </w:p>
        </w:tc>
      </w:tr>
      <w:tr w:rsidR="002C5445" w:rsidRPr="002C5445" w14:paraId="296E6CB2" w14:textId="77777777" w:rsidTr="00A358B6">
        <w:trPr>
          <w:tblCellSpacing w:w="15" w:type="dxa"/>
        </w:trPr>
        <w:tc>
          <w:tcPr>
            <w:tcW w:w="2649" w:type="dxa"/>
            <w:vMerge/>
            <w:shd w:val="clear" w:color="auto" w:fill="F2F2F2" w:themeFill="background1" w:themeFillShade="F2"/>
            <w:vAlign w:val="center"/>
            <w:hideMark/>
          </w:tcPr>
          <w:p w14:paraId="5200905D"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7AAF12BA"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Elaborar y actualizar los expedientes de bienestar estudiantil</w:t>
            </w:r>
            <w:r w:rsidRPr="002C5445">
              <w:rPr>
                <w:rFonts w:ascii="Times New Roman" w:eastAsia="Times New Roman" w:hAnsi="Times New Roman" w:cs="Times New Roman"/>
                <w:sz w:val="24"/>
                <w:szCs w:val="24"/>
                <w:lang w:eastAsia="es-EC"/>
              </w:rPr>
              <w:t xml:space="preserve"> y registrar el </w:t>
            </w:r>
            <w:r w:rsidRPr="002C5445">
              <w:rPr>
                <w:rFonts w:ascii="Times New Roman" w:eastAsia="Times New Roman" w:hAnsi="Times New Roman" w:cs="Times New Roman"/>
                <w:b/>
                <w:bCs/>
                <w:sz w:val="24"/>
                <w:szCs w:val="24"/>
                <w:lang w:eastAsia="es-EC"/>
              </w:rPr>
              <w:t>consentimiento informado</w:t>
            </w:r>
            <w:r w:rsidRPr="002C5445">
              <w:rPr>
                <w:rFonts w:ascii="Times New Roman" w:eastAsia="Times New Roman" w:hAnsi="Times New Roman" w:cs="Times New Roman"/>
                <w:sz w:val="24"/>
                <w:szCs w:val="24"/>
                <w:lang w:eastAsia="es-EC"/>
              </w:rPr>
              <w:t xml:space="preserve"> del representante legal.</w:t>
            </w:r>
          </w:p>
        </w:tc>
      </w:tr>
      <w:tr w:rsidR="002C5445" w:rsidRPr="002C5445" w14:paraId="3B570828" w14:textId="77777777" w:rsidTr="00A358B6">
        <w:trPr>
          <w:tblCellSpacing w:w="15" w:type="dxa"/>
        </w:trPr>
        <w:tc>
          <w:tcPr>
            <w:tcW w:w="2649" w:type="dxa"/>
            <w:vMerge/>
            <w:shd w:val="clear" w:color="auto" w:fill="F2F2F2" w:themeFill="background1" w:themeFillShade="F2"/>
            <w:vAlign w:val="center"/>
            <w:hideMark/>
          </w:tcPr>
          <w:p w14:paraId="0C4CBDB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7716A8CF"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sz w:val="24"/>
                <w:szCs w:val="24"/>
                <w:lang w:eastAsia="es-EC"/>
              </w:rPr>
              <w:t xml:space="preserve">Presentar </w:t>
            </w:r>
            <w:r w:rsidRPr="002C5445">
              <w:rPr>
                <w:rFonts w:ascii="Times New Roman" w:eastAsia="Times New Roman" w:hAnsi="Times New Roman" w:cs="Times New Roman"/>
                <w:b/>
                <w:bCs/>
                <w:sz w:val="24"/>
                <w:szCs w:val="24"/>
                <w:lang w:eastAsia="es-EC"/>
              </w:rPr>
              <w:t>informes mensuales</w:t>
            </w:r>
            <w:r w:rsidRPr="002C5445">
              <w:rPr>
                <w:rFonts w:ascii="Times New Roman" w:eastAsia="Times New Roman" w:hAnsi="Times New Roman" w:cs="Times New Roman"/>
                <w:sz w:val="24"/>
                <w:szCs w:val="24"/>
                <w:lang w:eastAsia="es-EC"/>
              </w:rPr>
              <w:t xml:space="preserve"> sobre las actividades realizadas.</w:t>
            </w:r>
          </w:p>
        </w:tc>
      </w:tr>
      <w:tr w:rsidR="002C5445" w:rsidRPr="002C5445" w14:paraId="68A6724F" w14:textId="77777777" w:rsidTr="00A358B6">
        <w:trPr>
          <w:tblCellSpacing w:w="15" w:type="dxa"/>
        </w:trPr>
        <w:tc>
          <w:tcPr>
            <w:tcW w:w="2649" w:type="dxa"/>
            <w:vMerge/>
            <w:shd w:val="clear" w:color="auto" w:fill="F2F2F2" w:themeFill="background1" w:themeFillShade="F2"/>
            <w:vAlign w:val="center"/>
            <w:hideMark/>
          </w:tcPr>
          <w:p w14:paraId="14E0C338"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shd w:val="clear" w:color="auto" w:fill="F2F2F2" w:themeFill="background1" w:themeFillShade="F2"/>
            <w:vAlign w:val="center"/>
            <w:hideMark/>
          </w:tcPr>
          <w:p w14:paraId="0DAE094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INTERVENCIÓN Y GESTIÓN DE RIESGOS</w:t>
            </w:r>
          </w:p>
        </w:tc>
      </w:tr>
      <w:tr w:rsidR="002C5445" w:rsidRPr="002C5445" w14:paraId="5D73BF66" w14:textId="77777777" w:rsidTr="00A358B6">
        <w:trPr>
          <w:tblCellSpacing w:w="15" w:type="dxa"/>
        </w:trPr>
        <w:tc>
          <w:tcPr>
            <w:tcW w:w="2649" w:type="dxa"/>
            <w:vMerge/>
            <w:shd w:val="clear" w:color="auto" w:fill="F2F2F2" w:themeFill="background1" w:themeFillShade="F2"/>
            <w:vAlign w:val="center"/>
            <w:hideMark/>
          </w:tcPr>
          <w:p w14:paraId="547C1D29"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38778D47"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Registrar y reportar los casos de riesgo psicosocial</w:t>
            </w:r>
            <w:r w:rsidRPr="002C5445">
              <w:rPr>
                <w:rFonts w:ascii="Times New Roman" w:eastAsia="Times New Roman" w:hAnsi="Times New Roman" w:cs="Times New Roman"/>
                <w:sz w:val="24"/>
                <w:szCs w:val="24"/>
                <w:lang w:eastAsia="es-EC"/>
              </w:rPr>
              <w:t xml:space="preserve"> en el sistema de información oficial, y elaborar la </w:t>
            </w:r>
            <w:r w:rsidRPr="002C5445">
              <w:rPr>
                <w:rFonts w:ascii="Times New Roman" w:eastAsia="Times New Roman" w:hAnsi="Times New Roman" w:cs="Times New Roman"/>
                <w:b/>
                <w:bCs/>
                <w:sz w:val="24"/>
                <w:szCs w:val="24"/>
                <w:lang w:eastAsia="es-EC"/>
              </w:rPr>
              <w:t>ficha de derivación</w:t>
            </w:r>
            <w:r w:rsidRPr="002C5445">
              <w:rPr>
                <w:rFonts w:ascii="Times New Roman" w:eastAsia="Times New Roman" w:hAnsi="Times New Roman" w:cs="Times New Roman"/>
                <w:sz w:val="24"/>
                <w:szCs w:val="24"/>
                <w:lang w:eastAsia="es-EC"/>
              </w:rPr>
              <w:t xml:space="preserve"> a la máxima autoridad.</w:t>
            </w:r>
          </w:p>
        </w:tc>
      </w:tr>
      <w:tr w:rsidR="002C5445" w:rsidRPr="002C5445" w14:paraId="3185047D" w14:textId="77777777" w:rsidTr="00A358B6">
        <w:trPr>
          <w:tblCellSpacing w:w="15" w:type="dxa"/>
        </w:trPr>
        <w:tc>
          <w:tcPr>
            <w:tcW w:w="2649" w:type="dxa"/>
            <w:vMerge/>
            <w:shd w:val="clear" w:color="auto" w:fill="F2F2F2" w:themeFill="background1" w:themeFillShade="F2"/>
            <w:vAlign w:val="center"/>
            <w:hideMark/>
          </w:tcPr>
          <w:p w14:paraId="3C828765"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7690F14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Brindar acompañamiento y seguimiento psicosocial</w:t>
            </w:r>
            <w:r w:rsidRPr="002C5445">
              <w:rPr>
                <w:rFonts w:ascii="Times New Roman" w:eastAsia="Times New Roman" w:hAnsi="Times New Roman" w:cs="Times New Roman"/>
                <w:sz w:val="24"/>
                <w:szCs w:val="24"/>
                <w:lang w:eastAsia="es-EC"/>
              </w:rPr>
              <w:t xml:space="preserve"> a estudiantes en situación de vulnerabilidad o riesgo, y </w:t>
            </w:r>
            <w:r w:rsidRPr="002C5445">
              <w:rPr>
                <w:rFonts w:ascii="Times New Roman" w:eastAsia="Times New Roman" w:hAnsi="Times New Roman" w:cs="Times New Roman"/>
                <w:b/>
                <w:bCs/>
                <w:sz w:val="24"/>
                <w:szCs w:val="24"/>
                <w:lang w:eastAsia="es-EC"/>
              </w:rPr>
              <w:t>coordinar la reinserción</w:t>
            </w:r>
            <w:r w:rsidRPr="002C5445">
              <w:rPr>
                <w:rFonts w:ascii="Times New Roman" w:eastAsia="Times New Roman" w:hAnsi="Times New Roman" w:cs="Times New Roman"/>
                <w:sz w:val="24"/>
                <w:szCs w:val="24"/>
                <w:lang w:eastAsia="es-EC"/>
              </w:rPr>
              <w:t xml:space="preserve"> y el restablecimiento de su bienestar.</w:t>
            </w:r>
          </w:p>
        </w:tc>
      </w:tr>
      <w:tr w:rsidR="002C5445" w:rsidRPr="002C5445" w14:paraId="796FBA06" w14:textId="77777777" w:rsidTr="00A358B6">
        <w:trPr>
          <w:tblCellSpacing w:w="15" w:type="dxa"/>
        </w:trPr>
        <w:tc>
          <w:tcPr>
            <w:tcW w:w="2649" w:type="dxa"/>
            <w:vMerge/>
            <w:shd w:val="clear" w:color="auto" w:fill="F2F2F2" w:themeFill="background1" w:themeFillShade="F2"/>
            <w:vAlign w:val="center"/>
            <w:hideMark/>
          </w:tcPr>
          <w:p w14:paraId="570A0534"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367674E8"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Diseñar e implementar estrategias de prevención</w:t>
            </w:r>
            <w:r w:rsidRPr="002C5445">
              <w:rPr>
                <w:rFonts w:ascii="Times New Roman" w:eastAsia="Times New Roman" w:hAnsi="Times New Roman" w:cs="Times New Roman"/>
                <w:sz w:val="24"/>
                <w:szCs w:val="24"/>
                <w:lang w:eastAsia="es-EC"/>
              </w:rPr>
              <w:t xml:space="preserve"> de riesgos y vulneración de derechos, y </w:t>
            </w:r>
            <w:r w:rsidRPr="002C5445">
              <w:rPr>
                <w:rFonts w:ascii="Times New Roman" w:eastAsia="Times New Roman" w:hAnsi="Times New Roman" w:cs="Times New Roman"/>
                <w:b/>
                <w:bCs/>
                <w:sz w:val="24"/>
                <w:szCs w:val="24"/>
                <w:lang w:eastAsia="es-EC"/>
              </w:rPr>
              <w:t>fortalecer la capacidad de respuesta institucional</w:t>
            </w:r>
            <w:r w:rsidRPr="002C5445">
              <w:rPr>
                <w:rFonts w:ascii="Times New Roman" w:eastAsia="Times New Roman" w:hAnsi="Times New Roman" w:cs="Times New Roman"/>
                <w:sz w:val="24"/>
                <w:szCs w:val="24"/>
                <w:lang w:eastAsia="es-EC"/>
              </w:rPr>
              <w:t xml:space="preserve"> (ej. protocolos de violencia).</w:t>
            </w:r>
          </w:p>
        </w:tc>
      </w:tr>
      <w:tr w:rsidR="002C5445" w:rsidRPr="002C5445" w14:paraId="1465280D" w14:textId="77777777" w:rsidTr="00A358B6">
        <w:trPr>
          <w:tblCellSpacing w:w="15" w:type="dxa"/>
        </w:trPr>
        <w:tc>
          <w:tcPr>
            <w:tcW w:w="2649" w:type="dxa"/>
            <w:vMerge/>
            <w:shd w:val="clear" w:color="auto" w:fill="F2F2F2" w:themeFill="background1" w:themeFillShade="F2"/>
            <w:vAlign w:val="center"/>
            <w:hideMark/>
          </w:tcPr>
          <w:p w14:paraId="4E407EE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1B512E2D"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Apoyar a estudiantes víctimas de violencia</w:t>
            </w:r>
            <w:r w:rsidRPr="002C5445">
              <w:rPr>
                <w:rFonts w:ascii="Times New Roman" w:eastAsia="Times New Roman" w:hAnsi="Times New Roman" w:cs="Times New Roman"/>
                <w:sz w:val="24"/>
                <w:szCs w:val="24"/>
                <w:lang w:eastAsia="es-EC"/>
              </w:rPr>
              <w:t xml:space="preserve"> o vulneración de derechos, mediante procesos de detección, intervención y seguimiento oportuno.</w:t>
            </w:r>
          </w:p>
        </w:tc>
      </w:tr>
      <w:tr w:rsidR="002C5445" w:rsidRPr="002C5445" w14:paraId="0411CB55" w14:textId="77777777" w:rsidTr="00A358B6">
        <w:trPr>
          <w:tblCellSpacing w:w="15" w:type="dxa"/>
        </w:trPr>
        <w:tc>
          <w:tcPr>
            <w:tcW w:w="2649" w:type="dxa"/>
            <w:vMerge/>
            <w:shd w:val="clear" w:color="auto" w:fill="F2F2F2" w:themeFill="background1" w:themeFillShade="F2"/>
            <w:vAlign w:val="center"/>
            <w:hideMark/>
          </w:tcPr>
          <w:p w14:paraId="07BE3AF1"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shd w:val="clear" w:color="auto" w:fill="F2F2F2" w:themeFill="background1" w:themeFillShade="F2"/>
            <w:vAlign w:val="center"/>
            <w:hideMark/>
          </w:tcPr>
          <w:p w14:paraId="27E7D637" w14:textId="6531E106"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COORDINACIÓN INTERINSTITUCIONAL Y SEGUIMIENTO</w:t>
            </w:r>
            <w:r>
              <w:rPr>
                <w:rFonts w:ascii="Times New Roman" w:eastAsia="Times New Roman" w:hAnsi="Times New Roman" w:cs="Times New Roman"/>
                <w:b/>
                <w:bCs/>
                <w:sz w:val="24"/>
                <w:szCs w:val="24"/>
                <w:lang w:eastAsia="es-EC"/>
              </w:rPr>
              <w:t>.</w:t>
            </w:r>
          </w:p>
        </w:tc>
      </w:tr>
      <w:tr w:rsidR="002C5445" w:rsidRPr="002C5445" w14:paraId="1FEC9C51" w14:textId="77777777" w:rsidTr="00A358B6">
        <w:trPr>
          <w:tblCellSpacing w:w="15" w:type="dxa"/>
        </w:trPr>
        <w:tc>
          <w:tcPr>
            <w:tcW w:w="2649" w:type="dxa"/>
            <w:vMerge/>
            <w:shd w:val="clear" w:color="auto" w:fill="F2F2F2" w:themeFill="background1" w:themeFillShade="F2"/>
            <w:vAlign w:val="center"/>
            <w:hideMark/>
          </w:tcPr>
          <w:p w14:paraId="39B23D11"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05DD9011"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Participar activamente en las Juntas de Curso</w:t>
            </w:r>
            <w:r w:rsidRPr="002C5445">
              <w:rPr>
                <w:rFonts w:ascii="Times New Roman" w:eastAsia="Times New Roman" w:hAnsi="Times New Roman" w:cs="Times New Roman"/>
                <w:sz w:val="24"/>
                <w:szCs w:val="24"/>
                <w:lang w:eastAsia="es-EC"/>
              </w:rPr>
              <w:t>, con el fin de garantizar el bienestar y el ejercicio pleno de los derechos del estudiantado.</w:t>
            </w:r>
          </w:p>
        </w:tc>
      </w:tr>
      <w:tr w:rsidR="002C5445" w:rsidRPr="002C5445" w14:paraId="2E0C7421" w14:textId="77777777" w:rsidTr="00A358B6">
        <w:trPr>
          <w:tblCellSpacing w:w="15" w:type="dxa"/>
        </w:trPr>
        <w:tc>
          <w:tcPr>
            <w:tcW w:w="2649" w:type="dxa"/>
            <w:vMerge/>
            <w:shd w:val="clear" w:color="auto" w:fill="F2F2F2" w:themeFill="background1" w:themeFillShade="F2"/>
            <w:vAlign w:val="center"/>
            <w:hideMark/>
          </w:tcPr>
          <w:p w14:paraId="5335957C"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49B48984"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Asesorar y capacitar a la comunidad educativa</w:t>
            </w:r>
            <w:r w:rsidRPr="002C5445">
              <w:rPr>
                <w:rFonts w:ascii="Times New Roman" w:eastAsia="Times New Roman" w:hAnsi="Times New Roman" w:cs="Times New Roman"/>
                <w:sz w:val="24"/>
                <w:szCs w:val="24"/>
                <w:lang w:eastAsia="es-EC"/>
              </w:rPr>
              <w:t xml:space="preserve"> sobre alertas de riesgo, protocolos de actuación y </w:t>
            </w:r>
            <w:r w:rsidRPr="002C5445">
              <w:rPr>
                <w:rFonts w:ascii="Times New Roman" w:eastAsia="Times New Roman" w:hAnsi="Times New Roman" w:cs="Times New Roman"/>
                <w:b/>
                <w:bCs/>
                <w:sz w:val="24"/>
                <w:szCs w:val="24"/>
                <w:lang w:eastAsia="es-EC"/>
              </w:rPr>
              <w:t>orientar</w:t>
            </w:r>
            <w:r w:rsidRPr="002C5445">
              <w:rPr>
                <w:rFonts w:ascii="Times New Roman" w:eastAsia="Times New Roman" w:hAnsi="Times New Roman" w:cs="Times New Roman"/>
                <w:sz w:val="24"/>
                <w:szCs w:val="24"/>
                <w:lang w:eastAsia="es-EC"/>
              </w:rPr>
              <w:t xml:space="preserve"> en el desarrollo de habilidades para el bienestar emocional.</w:t>
            </w:r>
          </w:p>
        </w:tc>
      </w:tr>
      <w:tr w:rsidR="002C5445" w:rsidRPr="002C5445" w14:paraId="751A99A8" w14:textId="77777777" w:rsidTr="00A358B6">
        <w:trPr>
          <w:tblCellSpacing w:w="15" w:type="dxa"/>
        </w:trPr>
        <w:tc>
          <w:tcPr>
            <w:tcW w:w="2649" w:type="dxa"/>
            <w:vMerge/>
            <w:shd w:val="clear" w:color="auto" w:fill="F2F2F2" w:themeFill="background1" w:themeFillShade="F2"/>
            <w:vAlign w:val="center"/>
            <w:hideMark/>
          </w:tcPr>
          <w:p w14:paraId="2ECFF466"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7ADFC1CC"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b/>
                <w:bCs/>
                <w:sz w:val="24"/>
                <w:szCs w:val="24"/>
                <w:lang w:eastAsia="es-EC"/>
              </w:rPr>
              <w:t>Generar espacios de resolución de conflictos</w:t>
            </w:r>
            <w:r w:rsidRPr="002C5445">
              <w:rPr>
                <w:rFonts w:ascii="Times New Roman" w:eastAsia="Times New Roman" w:hAnsi="Times New Roman" w:cs="Times New Roman"/>
                <w:sz w:val="24"/>
                <w:szCs w:val="24"/>
                <w:lang w:eastAsia="es-EC"/>
              </w:rPr>
              <w:t xml:space="preserve">, fomentando una </w:t>
            </w:r>
            <w:r w:rsidRPr="002C5445">
              <w:rPr>
                <w:rFonts w:ascii="Times New Roman" w:eastAsia="Times New Roman" w:hAnsi="Times New Roman" w:cs="Times New Roman"/>
                <w:b/>
                <w:bCs/>
                <w:sz w:val="24"/>
                <w:szCs w:val="24"/>
                <w:lang w:eastAsia="es-EC"/>
              </w:rPr>
              <w:t>cultura institucional de paz y diálogo</w:t>
            </w:r>
            <w:r w:rsidRPr="002C5445">
              <w:rPr>
                <w:rFonts w:ascii="Times New Roman" w:eastAsia="Times New Roman" w:hAnsi="Times New Roman" w:cs="Times New Roman"/>
                <w:sz w:val="24"/>
                <w:szCs w:val="24"/>
                <w:lang w:eastAsia="es-EC"/>
              </w:rPr>
              <w:t>.</w:t>
            </w:r>
          </w:p>
        </w:tc>
      </w:tr>
      <w:tr w:rsidR="002C5445" w:rsidRPr="002C5445" w14:paraId="5B025137" w14:textId="77777777" w:rsidTr="00A358B6">
        <w:trPr>
          <w:tblCellSpacing w:w="15" w:type="dxa"/>
        </w:trPr>
        <w:tc>
          <w:tcPr>
            <w:tcW w:w="2649" w:type="dxa"/>
            <w:vMerge/>
            <w:vAlign w:val="center"/>
            <w:hideMark/>
          </w:tcPr>
          <w:p w14:paraId="1885A743"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p>
        </w:tc>
        <w:tc>
          <w:tcPr>
            <w:tcW w:w="7893" w:type="dxa"/>
            <w:vAlign w:val="center"/>
            <w:hideMark/>
          </w:tcPr>
          <w:p w14:paraId="5A6E781A" w14:textId="77777777" w:rsidR="002C5445" w:rsidRPr="002C5445" w:rsidRDefault="002C5445" w:rsidP="002C5445">
            <w:pPr>
              <w:spacing w:after="0" w:line="240" w:lineRule="auto"/>
              <w:rPr>
                <w:rFonts w:ascii="Times New Roman" w:eastAsia="Times New Roman" w:hAnsi="Times New Roman" w:cs="Times New Roman"/>
                <w:sz w:val="24"/>
                <w:szCs w:val="24"/>
                <w:lang w:eastAsia="es-EC"/>
              </w:rPr>
            </w:pPr>
            <w:r w:rsidRPr="002C5445">
              <w:rPr>
                <w:rFonts w:ascii="Times New Roman" w:eastAsia="Times New Roman" w:hAnsi="Times New Roman" w:cs="Times New Roman"/>
                <w:sz w:val="24"/>
                <w:szCs w:val="24"/>
                <w:lang w:eastAsia="es-EC"/>
              </w:rPr>
              <w:t xml:space="preserve">Realizar </w:t>
            </w:r>
            <w:r w:rsidRPr="002C5445">
              <w:rPr>
                <w:rFonts w:ascii="Times New Roman" w:eastAsia="Times New Roman" w:hAnsi="Times New Roman" w:cs="Times New Roman"/>
                <w:b/>
                <w:bCs/>
                <w:sz w:val="24"/>
                <w:szCs w:val="24"/>
                <w:lang w:eastAsia="es-EC"/>
              </w:rPr>
              <w:t>registros y brindar retroalimentación</w:t>
            </w:r>
            <w:r w:rsidRPr="002C5445">
              <w:rPr>
                <w:rFonts w:ascii="Times New Roman" w:eastAsia="Times New Roman" w:hAnsi="Times New Roman" w:cs="Times New Roman"/>
                <w:sz w:val="24"/>
                <w:szCs w:val="24"/>
                <w:lang w:eastAsia="es-EC"/>
              </w:rPr>
              <w:t xml:space="preserve"> sobre las observaciones áulicas, y </w:t>
            </w:r>
            <w:r w:rsidRPr="002C5445">
              <w:rPr>
                <w:rFonts w:ascii="Times New Roman" w:eastAsia="Times New Roman" w:hAnsi="Times New Roman" w:cs="Times New Roman"/>
                <w:b/>
                <w:bCs/>
                <w:sz w:val="24"/>
                <w:szCs w:val="24"/>
                <w:lang w:eastAsia="es-EC"/>
              </w:rPr>
              <w:t>recomendar estrategias educativas complementarias</w:t>
            </w:r>
            <w:r w:rsidRPr="002C5445">
              <w:rPr>
                <w:rFonts w:ascii="Times New Roman" w:eastAsia="Times New Roman" w:hAnsi="Times New Roman" w:cs="Times New Roman"/>
                <w:sz w:val="24"/>
                <w:szCs w:val="24"/>
                <w:lang w:eastAsia="es-EC"/>
              </w:rPr>
              <w:t xml:space="preserve"> para fortalecer el clima escolar.</w:t>
            </w:r>
          </w:p>
        </w:tc>
      </w:tr>
    </w:tbl>
    <w:p w14:paraId="3C241632" w14:textId="77777777" w:rsidR="00A358B6" w:rsidRDefault="00A358B6" w:rsidP="007F048A">
      <w:pPr>
        <w:pStyle w:val="Default"/>
        <w:rPr>
          <w:rFonts w:ascii="Arial Narrow" w:hAnsi="Arial Narrow"/>
          <w:b/>
          <w:bCs/>
          <w:color w:val="auto"/>
          <w:sz w:val="22"/>
          <w:szCs w:val="22"/>
        </w:rPr>
      </w:pPr>
    </w:p>
    <w:p w14:paraId="0E8134FA" w14:textId="77777777" w:rsidR="00A358B6" w:rsidRPr="00A358B6" w:rsidRDefault="00A358B6" w:rsidP="00A31960">
      <w:pPr>
        <w:pStyle w:val="Default"/>
        <w:rPr>
          <w:rFonts w:ascii="Times New Roman" w:hAnsi="Times New Roman" w:cs="Times New Roman"/>
          <w:b/>
        </w:rPr>
      </w:pPr>
    </w:p>
    <w:p w14:paraId="1C4A9A45" w14:textId="4FBBDE37" w:rsidR="00A358B6" w:rsidRDefault="00A358B6" w:rsidP="00F85044">
      <w:pPr>
        <w:pStyle w:val="Default"/>
        <w:numPr>
          <w:ilvl w:val="1"/>
          <w:numId w:val="50"/>
        </w:numPr>
        <w:rPr>
          <w:rFonts w:ascii="Times New Roman" w:hAnsi="Times New Roman" w:cs="Times New Roman"/>
          <w:b/>
        </w:rPr>
      </w:pPr>
      <w:r>
        <w:rPr>
          <w:rFonts w:ascii="Times New Roman" w:hAnsi="Times New Roman" w:cs="Times New Roman"/>
          <w:b/>
        </w:rPr>
        <w:t>FUNCIONES DEL DOCENTE PEDAGOGO UDAI</w:t>
      </w:r>
    </w:p>
    <w:p w14:paraId="65A8A489" w14:textId="053CF854" w:rsidR="007F048A" w:rsidRPr="00A358B6" w:rsidRDefault="00A358B6" w:rsidP="00A358B6">
      <w:pPr>
        <w:pStyle w:val="Default"/>
        <w:rPr>
          <w:rFonts w:ascii="Times New Roman" w:hAnsi="Times New Roman" w:cs="Times New Roman"/>
        </w:rPr>
      </w:pPr>
      <w:r>
        <w:rPr>
          <w:rFonts w:ascii="Times New Roman" w:hAnsi="Times New Roman" w:cs="Times New Roman"/>
          <w:lang w:eastAsia="es-ES"/>
        </w:rPr>
        <w:t>El Docente pedagogo cumplirá lo establecido en los</w:t>
      </w:r>
      <w:r w:rsidRPr="00A358B6">
        <w:rPr>
          <w:rFonts w:ascii="Times New Roman" w:hAnsi="Times New Roman" w:cs="Times New Roman"/>
          <w:lang w:eastAsia="es-ES"/>
        </w:rPr>
        <w:t xml:space="preserve"> </w:t>
      </w:r>
      <w:r w:rsidR="007F048A" w:rsidRPr="00A358B6">
        <w:rPr>
          <w:rFonts w:ascii="Times New Roman" w:hAnsi="Times New Roman" w:cs="Times New Roman"/>
          <w:lang w:eastAsia="es-ES"/>
        </w:rPr>
        <w:t>Artículo</w:t>
      </w:r>
      <w:r>
        <w:rPr>
          <w:rFonts w:ascii="Times New Roman" w:hAnsi="Times New Roman" w:cs="Times New Roman"/>
          <w:lang w:eastAsia="es-ES"/>
        </w:rPr>
        <w:t>s</w:t>
      </w:r>
      <w:r w:rsidR="007F048A" w:rsidRPr="00A358B6">
        <w:rPr>
          <w:rFonts w:ascii="Times New Roman" w:hAnsi="Times New Roman" w:cs="Times New Roman"/>
          <w:lang w:eastAsia="es-ES"/>
        </w:rPr>
        <w:t xml:space="preserve"> 287</w:t>
      </w:r>
      <w:r>
        <w:rPr>
          <w:rFonts w:ascii="Times New Roman" w:hAnsi="Times New Roman" w:cs="Times New Roman"/>
          <w:lang w:eastAsia="es-ES"/>
        </w:rPr>
        <w:t xml:space="preserve">, </w:t>
      </w:r>
      <w:r w:rsidR="007F048A" w:rsidRPr="00A358B6">
        <w:rPr>
          <w:rFonts w:ascii="Times New Roman" w:hAnsi="Times New Roman" w:cs="Times New Roman"/>
          <w:lang w:eastAsia="es-ES"/>
        </w:rPr>
        <w:t>288</w:t>
      </w:r>
      <w:r>
        <w:rPr>
          <w:rFonts w:ascii="Times New Roman" w:hAnsi="Times New Roman" w:cs="Times New Roman"/>
          <w:lang w:eastAsia="es-ES"/>
        </w:rPr>
        <w:t xml:space="preserve"> y</w:t>
      </w:r>
      <w:r w:rsidR="007F048A" w:rsidRPr="00A358B6">
        <w:rPr>
          <w:rFonts w:ascii="Times New Roman" w:hAnsi="Times New Roman" w:cs="Times New Roman"/>
          <w:lang w:eastAsia="es-ES"/>
        </w:rPr>
        <w:t xml:space="preserve"> 289 del Reglamento General a la Ley Orgánica de Educación Intercultural</w:t>
      </w:r>
      <w:r>
        <w:rPr>
          <w:rFonts w:ascii="Times New Roman" w:hAnsi="Times New Roman" w:cs="Times New Roman"/>
          <w:lang w:eastAsia="es-ES"/>
        </w:rPr>
        <w:t xml:space="preserve"> y las funciones que se detallan a continuación:</w:t>
      </w:r>
    </w:p>
    <w:p w14:paraId="7E835893" w14:textId="77777777" w:rsidR="007F048A" w:rsidRDefault="007F048A" w:rsidP="007F048A">
      <w:pPr>
        <w:pStyle w:val="Default"/>
        <w:rPr>
          <w:rFonts w:ascii="Arial Narrow" w:hAnsi="Arial Narrow"/>
          <w:b/>
          <w:sz w:val="22"/>
          <w:szCs w:val="22"/>
        </w:rPr>
      </w:pPr>
    </w:p>
    <w:tbl>
      <w:tblPr>
        <w:tblW w:w="10206" w:type="dxa"/>
        <w:tblCellSpacing w:w="15" w:type="dxa"/>
        <w:tblInd w:w="-5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665"/>
        <w:gridCol w:w="7541"/>
      </w:tblGrid>
      <w:tr w:rsidR="007F048A" w:rsidRPr="007F048A" w14:paraId="241D546C" w14:textId="77777777" w:rsidTr="007F048A">
        <w:trPr>
          <w:tblHeader/>
          <w:tblCellSpacing w:w="15" w:type="dxa"/>
        </w:trPr>
        <w:tc>
          <w:tcPr>
            <w:tcW w:w="10146" w:type="dxa"/>
            <w:gridSpan w:val="2"/>
            <w:shd w:val="clear" w:color="auto" w:fill="F2F2F2" w:themeFill="background1" w:themeFillShade="F2"/>
            <w:vAlign w:val="center"/>
            <w:hideMark/>
          </w:tcPr>
          <w:p w14:paraId="56876AE9" w14:textId="49A9E010" w:rsidR="007F048A" w:rsidRPr="007F048A" w:rsidRDefault="007F048A" w:rsidP="00A358B6">
            <w:pPr>
              <w:spacing w:after="0" w:line="240" w:lineRule="auto"/>
              <w:jc w:val="center"/>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7F048A">
              <w:rPr>
                <w:rFonts w:ascii="Times New Roman" w:eastAsia="Times New Roman" w:hAnsi="Times New Roman" w:cs="Times New Roman"/>
                <w:b/>
                <w:bCs/>
                <w:sz w:val="27"/>
                <w:szCs w:val="27"/>
                <w:lang w:eastAsia="es-EC"/>
              </w:rPr>
              <w:t xml:space="preserve"> DEL DOCENTE PEDAGOGO UDAI</w:t>
            </w:r>
          </w:p>
        </w:tc>
      </w:tr>
      <w:tr w:rsidR="007F048A" w:rsidRPr="007F048A" w14:paraId="3776C1BD" w14:textId="77777777" w:rsidTr="007F048A">
        <w:trPr>
          <w:tblCellSpacing w:w="15" w:type="dxa"/>
        </w:trPr>
        <w:tc>
          <w:tcPr>
            <w:tcW w:w="2620" w:type="dxa"/>
            <w:shd w:val="clear" w:color="auto" w:fill="F2F2F2" w:themeFill="background1" w:themeFillShade="F2"/>
            <w:vAlign w:val="center"/>
            <w:hideMark/>
          </w:tcPr>
          <w:p w14:paraId="143C7CAB" w14:textId="02A33D43" w:rsidR="007F048A" w:rsidRPr="007F048A" w:rsidRDefault="007F048A" w:rsidP="007F048A">
            <w:pPr>
              <w:spacing w:after="0" w:line="240" w:lineRule="auto"/>
              <w:rPr>
                <w:rFonts w:ascii="Times New Roman" w:eastAsia="Times New Roman" w:hAnsi="Times New Roman" w:cs="Times New Roman"/>
                <w:b/>
                <w:bCs/>
                <w:sz w:val="24"/>
                <w:szCs w:val="24"/>
                <w:lang w:eastAsia="es-EC"/>
              </w:rPr>
            </w:pPr>
            <w:r w:rsidRPr="007F048A">
              <w:rPr>
                <w:rFonts w:ascii="Times New Roman" w:eastAsia="Times New Roman" w:hAnsi="Times New Roman" w:cs="Times New Roman"/>
                <w:b/>
                <w:bCs/>
                <w:sz w:val="24"/>
                <w:szCs w:val="24"/>
                <w:lang w:eastAsia="es-EC"/>
              </w:rPr>
              <w:t>Descripción:</w:t>
            </w:r>
          </w:p>
        </w:tc>
        <w:tc>
          <w:tcPr>
            <w:tcW w:w="7496" w:type="dxa"/>
            <w:vAlign w:val="center"/>
            <w:hideMark/>
          </w:tcPr>
          <w:p w14:paraId="6F875FE5"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sz w:val="24"/>
                <w:szCs w:val="24"/>
                <w:lang w:eastAsia="es-EC"/>
              </w:rPr>
              <w:t xml:space="preserve">Gestión y </w:t>
            </w:r>
            <w:r w:rsidRPr="007F048A">
              <w:rPr>
                <w:rFonts w:ascii="Times New Roman" w:eastAsia="Times New Roman" w:hAnsi="Times New Roman" w:cs="Times New Roman"/>
                <w:b/>
                <w:bCs/>
                <w:sz w:val="24"/>
                <w:szCs w:val="24"/>
                <w:lang w:eastAsia="es-EC"/>
              </w:rPr>
              <w:t>aplicación de políticas inclusivas</w:t>
            </w:r>
            <w:r w:rsidRPr="007F048A">
              <w:rPr>
                <w:rFonts w:ascii="Times New Roman" w:eastAsia="Times New Roman" w:hAnsi="Times New Roman" w:cs="Times New Roman"/>
                <w:sz w:val="24"/>
                <w:szCs w:val="24"/>
                <w:lang w:eastAsia="es-EC"/>
              </w:rPr>
              <w:t xml:space="preserve"> para garantizar la igualdad de oportunidades de aprendizaje y participación. Se centra en la </w:t>
            </w:r>
            <w:r w:rsidRPr="007F048A">
              <w:rPr>
                <w:rFonts w:ascii="Times New Roman" w:eastAsia="Times New Roman" w:hAnsi="Times New Roman" w:cs="Times New Roman"/>
                <w:b/>
                <w:bCs/>
                <w:sz w:val="24"/>
                <w:szCs w:val="24"/>
                <w:lang w:eastAsia="es-EC"/>
              </w:rPr>
              <w:t>detección, asesoramiento, fortalecimiento docente</w:t>
            </w:r>
            <w:r w:rsidRPr="007F048A">
              <w:rPr>
                <w:rFonts w:ascii="Times New Roman" w:eastAsia="Times New Roman" w:hAnsi="Times New Roman" w:cs="Times New Roman"/>
                <w:sz w:val="24"/>
                <w:szCs w:val="24"/>
                <w:lang w:eastAsia="es-EC"/>
              </w:rPr>
              <w:t xml:space="preserve"> y </w:t>
            </w:r>
            <w:r w:rsidRPr="007F048A">
              <w:rPr>
                <w:rFonts w:ascii="Times New Roman" w:eastAsia="Times New Roman" w:hAnsi="Times New Roman" w:cs="Times New Roman"/>
                <w:b/>
                <w:bCs/>
                <w:sz w:val="24"/>
                <w:szCs w:val="24"/>
                <w:lang w:eastAsia="es-EC"/>
              </w:rPr>
              <w:t>registro de información</w:t>
            </w:r>
            <w:r w:rsidRPr="007F048A">
              <w:rPr>
                <w:rFonts w:ascii="Times New Roman" w:eastAsia="Times New Roman" w:hAnsi="Times New Roman" w:cs="Times New Roman"/>
                <w:sz w:val="24"/>
                <w:szCs w:val="24"/>
                <w:lang w:eastAsia="es-EC"/>
              </w:rPr>
              <w:t xml:space="preserve"> (</w:t>
            </w:r>
            <w:r w:rsidRPr="007F048A">
              <w:rPr>
                <w:rFonts w:ascii="Times New Roman" w:eastAsia="Times New Roman" w:hAnsi="Times New Roman" w:cs="Times New Roman"/>
                <w:b/>
                <w:bCs/>
                <w:sz w:val="24"/>
                <w:szCs w:val="24"/>
                <w:lang w:eastAsia="es-EC"/>
              </w:rPr>
              <w:t>D1.C3.GE7</w:t>
            </w:r>
            <w:r w:rsidRPr="007F048A">
              <w:rPr>
                <w:rFonts w:ascii="Times New Roman" w:eastAsia="Times New Roman" w:hAnsi="Times New Roman" w:cs="Times New Roman"/>
                <w:sz w:val="24"/>
                <w:szCs w:val="24"/>
                <w:lang w:eastAsia="es-EC"/>
              </w:rPr>
              <w:t>) sobre las NEE.</w:t>
            </w:r>
          </w:p>
        </w:tc>
      </w:tr>
      <w:tr w:rsidR="007F048A" w:rsidRPr="007F048A" w14:paraId="34001ADE" w14:textId="77777777" w:rsidTr="007F048A">
        <w:trPr>
          <w:tblCellSpacing w:w="15" w:type="dxa"/>
        </w:trPr>
        <w:tc>
          <w:tcPr>
            <w:tcW w:w="2620" w:type="dxa"/>
            <w:shd w:val="clear" w:color="auto" w:fill="F2F2F2" w:themeFill="background1" w:themeFillShade="F2"/>
            <w:vAlign w:val="center"/>
            <w:hideMark/>
          </w:tcPr>
          <w:p w14:paraId="61F338B7" w14:textId="77777777" w:rsidR="007F048A" w:rsidRPr="007F048A" w:rsidRDefault="007F048A" w:rsidP="007F048A">
            <w:pPr>
              <w:spacing w:after="0" w:line="240" w:lineRule="auto"/>
              <w:rPr>
                <w:rFonts w:ascii="Times New Roman" w:eastAsia="Times New Roman" w:hAnsi="Times New Roman" w:cs="Times New Roman"/>
                <w:b/>
                <w:bCs/>
                <w:sz w:val="24"/>
                <w:szCs w:val="24"/>
                <w:lang w:eastAsia="es-EC"/>
              </w:rPr>
            </w:pPr>
            <w:r w:rsidRPr="007F048A">
              <w:rPr>
                <w:rFonts w:ascii="Times New Roman" w:eastAsia="Times New Roman" w:hAnsi="Times New Roman" w:cs="Times New Roman"/>
                <w:b/>
                <w:bCs/>
                <w:sz w:val="24"/>
                <w:szCs w:val="24"/>
                <w:lang w:eastAsia="es-EC"/>
              </w:rPr>
              <w:t>Base legal</w:t>
            </w:r>
          </w:p>
        </w:tc>
        <w:tc>
          <w:tcPr>
            <w:tcW w:w="7496" w:type="dxa"/>
            <w:vAlign w:val="center"/>
            <w:hideMark/>
          </w:tcPr>
          <w:p w14:paraId="4AD3A224"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sz w:val="24"/>
                <w:szCs w:val="24"/>
                <w:lang w:eastAsia="es-EC"/>
              </w:rPr>
              <w:t>Reglamento LOEI, Art. 287-289; Política Institucional de Inclusión; Estándares de Gestión Escolar.</w:t>
            </w:r>
          </w:p>
        </w:tc>
      </w:tr>
      <w:tr w:rsidR="007F048A" w:rsidRPr="007F048A" w14:paraId="51167577" w14:textId="77777777" w:rsidTr="007F048A">
        <w:trPr>
          <w:tblCellSpacing w:w="15" w:type="dxa"/>
        </w:trPr>
        <w:tc>
          <w:tcPr>
            <w:tcW w:w="2620" w:type="dxa"/>
            <w:shd w:val="clear" w:color="auto" w:fill="F2F2F2" w:themeFill="background1" w:themeFillShade="F2"/>
            <w:vAlign w:val="center"/>
            <w:hideMark/>
          </w:tcPr>
          <w:p w14:paraId="03137DAF"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RESPONSABLE</w:t>
            </w:r>
          </w:p>
        </w:tc>
        <w:tc>
          <w:tcPr>
            <w:tcW w:w="7496" w:type="dxa"/>
            <w:shd w:val="clear" w:color="auto" w:fill="F2F2F2" w:themeFill="background1" w:themeFillShade="F2"/>
            <w:vAlign w:val="center"/>
            <w:hideMark/>
          </w:tcPr>
          <w:p w14:paraId="1DC95D8C"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ACTIVIDAD</w:t>
            </w:r>
          </w:p>
        </w:tc>
      </w:tr>
      <w:tr w:rsidR="007F048A" w:rsidRPr="007F048A" w14:paraId="48B7E7A5" w14:textId="77777777" w:rsidTr="007F048A">
        <w:trPr>
          <w:tblCellSpacing w:w="15" w:type="dxa"/>
        </w:trPr>
        <w:tc>
          <w:tcPr>
            <w:tcW w:w="2620" w:type="dxa"/>
            <w:vMerge w:val="restart"/>
            <w:shd w:val="clear" w:color="auto" w:fill="F2F2F2" w:themeFill="background1" w:themeFillShade="F2"/>
            <w:vAlign w:val="center"/>
            <w:hideMark/>
          </w:tcPr>
          <w:p w14:paraId="65A52A26"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DOCENTE PEDAGOGO UDAI</w:t>
            </w:r>
          </w:p>
        </w:tc>
        <w:tc>
          <w:tcPr>
            <w:tcW w:w="7496" w:type="dxa"/>
            <w:shd w:val="clear" w:color="auto" w:fill="F2F2F2" w:themeFill="background1" w:themeFillShade="F2"/>
            <w:vAlign w:val="center"/>
            <w:hideMark/>
          </w:tcPr>
          <w:p w14:paraId="0C4EDE6E"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EJE DE IDENTIFICACIÓN Y REGISTRO</w:t>
            </w:r>
          </w:p>
        </w:tc>
      </w:tr>
      <w:tr w:rsidR="007F048A" w:rsidRPr="007F048A" w14:paraId="2D440810" w14:textId="77777777" w:rsidTr="001769AD">
        <w:trPr>
          <w:tblCellSpacing w:w="15" w:type="dxa"/>
        </w:trPr>
        <w:tc>
          <w:tcPr>
            <w:tcW w:w="2620" w:type="dxa"/>
            <w:vMerge/>
            <w:vAlign w:val="center"/>
            <w:hideMark/>
          </w:tcPr>
          <w:p w14:paraId="523E7BEF"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4225553E"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Trabajar durante todo el año</w:t>
            </w:r>
            <w:r w:rsidRPr="007F048A">
              <w:rPr>
                <w:rFonts w:ascii="Times New Roman" w:eastAsia="Times New Roman" w:hAnsi="Times New Roman" w:cs="Times New Roman"/>
                <w:sz w:val="24"/>
                <w:szCs w:val="24"/>
                <w:lang w:eastAsia="es-EC"/>
              </w:rPr>
              <w:t xml:space="preserve"> con la </w:t>
            </w:r>
            <w:r w:rsidRPr="007F048A">
              <w:rPr>
                <w:rFonts w:ascii="Times New Roman" w:eastAsia="Times New Roman" w:hAnsi="Times New Roman" w:cs="Times New Roman"/>
                <w:b/>
                <w:bCs/>
                <w:sz w:val="24"/>
                <w:szCs w:val="24"/>
                <w:lang w:eastAsia="es-EC"/>
              </w:rPr>
              <w:t>Matriz de levantamiento de Información de Necesidades Educativas Específicas (NEE)</w:t>
            </w:r>
            <w:r w:rsidRPr="007F048A">
              <w:rPr>
                <w:rFonts w:ascii="Times New Roman" w:eastAsia="Times New Roman" w:hAnsi="Times New Roman" w:cs="Times New Roman"/>
                <w:sz w:val="24"/>
                <w:szCs w:val="24"/>
                <w:lang w:eastAsia="es-EC"/>
              </w:rPr>
              <w:t>.</w:t>
            </w:r>
          </w:p>
        </w:tc>
      </w:tr>
      <w:tr w:rsidR="007F048A" w:rsidRPr="007F048A" w14:paraId="1B1445B8" w14:textId="77777777" w:rsidTr="007F048A">
        <w:trPr>
          <w:tblCellSpacing w:w="15" w:type="dxa"/>
        </w:trPr>
        <w:tc>
          <w:tcPr>
            <w:tcW w:w="2620" w:type="dxa"/>
            <w:vMerge/>
            <w:vAlign w:val="center"/>
            <w:hideMark/>
          </w:tcPr>
          <w:p w14:paraId="25F60DCE"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6B7C4FF4"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Identificar estudiantes con discapacidad</w:t>
            </w:r>
            <w:r w:rsidRPr="007F048A">
              <w:rPr>
                <w:rFonts w:ascii="Times New Roman" w:eastAsia="Times New Roman" w:hAnsi="Times New Roman" w:cs="Times New Roman"/>
                <w:sz w:val="24"/>
                <w:szCs w:val="24"/>
                <w:lang w:eastAsia="es-EC"/>
              </w:rPr>
              <w:t xml:space="preserve"> para determinar el número de docentes que cuentan con ellos en sus aulas y generar la </w:t>
            </w:r>
            <w:r w:rsidRPr="007F048A">
              <w:rPr>
                <w:rFonts w:ascii="Times New Roman" w:eastAsia="Times New Roman" w:hAnsi="Times New Roman" w:cs="Times New Roman"/>
                <w:b/>
                <w:bCs/>
                <w:sz w:val="24"/>
                <w:szCs w:val="24"/>
                <w:lang w:eastAsia="es-EC"/>
              </w:rPr>
              <w:t>planificación de atención</w:t>
            </w:r>
            <w:r w:rsidRPr="007F048A">
              <w:rPr>
                <w:rFonts w:ascii="Times New Roman" w:eastAsia="Times New Roman" w:hAnsi="Times New Roman" w:cs="Times New Roman"/>
                <w:sz w:val="24"/>
                <w:szCs w:val="24"/>
                <w:lang w:eastAsia="es-EC"/>
              </w:rPr>
              <w:t>.</w:t>
            </w:r>
          </w:p>
        </w:tc>
      </w:tr>
      <w:tr w:rsidR="007F048A" w:rsidRPr="007F048A" w14:paraId="100F240B" w14:textId="77777777" w:rsidTr="007F048A">
        <w:trPr>
          <w:tblCellSpacing w:w="15" w:type="dxa"/>
        </w:trPr>
        <w:tc>
          <w:tcPr>
            <w:tcW w:w="2620" w:type="dxa"/>
            <w:vMerge/>
            <w:vAlign w:val="center"/>
            <w:hideMark/>
          </w:tcPr>
          <w:p w14:paraId="73C363E8"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29DCA0BC"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Promover</w:t>
            </w:r>
            <w:r w:rsidRPr="007F048A">
              <w:rPr>
                <w:rFonts w:ascii="Times New Roman" w:eastAsia="Times New Roman" w:hAnsi="Times New Roman" w:cs="Times New Roman"/>
                <w:sz w:val="24"/>
                <w:szCs w:val="24"/>
                <w:lang w:eastAsia="es-EC"/>
              </w:rPr>
              <w:t xml:space="preserve"> a nivel institucional las </w:t>
            </w:r>
            <w:r w:rsidRPr="007F048A">
              <w:rPr>
                <w:rFonts w:ascii="Times New Roman" w:eastAsia="Times New Roman" w:hAnsi="Times New Roman" w:cs="Times New Roman"/>
                <w:b/>
                <w:bCs/>
                <w:sz w:val="24"/>
                <w:szCs w:val="24"/>
                <w:lang w:eastAsia="es-EC"/>
              </w:rPr>
              <w:t>prácticas inclusivas</w:t>
            </w:r>
            <w:r w:rsidRPr="007F048A">
              <w:rPr>
                <w:rFonts w:ascii="Times New Roman" w:eastAsia="Times New Roman" w:hAnsi="Times New Roman" w:cs="Times New Roman"/>
                <w:sz w:val="24"/>
                <w:szCs w:val="24"/>
                <w:lang w:eastAsia="es-EC"/>
              </w:rPr>
              <w:t xml:space="preserve"> y </w:t>
            </w:r>
            <w:r w:rsidRPr="007F048A">
              <w:rPr>
                <w:rFonts w:ascii="Times New Roman" w:eastAsia="Times New Roman" w:hAnsi="Times New Roman" w:cs="Times New Roman"/>
                <w:b/>
                <w:bCs/>
                <w:sz w:val="24"/>
                <w:szCs w:val="24"/>
                <w:lang w:eastAsia="es-EC"/>
              </w:rPr>
              <w:t>favorecer el trabajo colaborativo</w:t>
            </w:r>
            <w:r w:rsidRPr="007F048A">
              <w:rPr>
                <w:rFonts w:ascii="Times New Roman" w:eastAsia="Times New Roman" w:hAnsi="Times New Roman" w:cs="Times New Roman"/>
                <w:sz w:val="24"/>
                <w:szCs w:val="24"/>
                <w:lang w:eastAsia="es-EC"/>
              </w:rPr>
              <w:t xml:space="preserve"> para una cultura inclusiva.</w:t>
            </w:r>
          </w:p>
        </w:tc>
      </w:tr>
      <w:tr w:rsidR="007F048A" w:rsidRPr="007F048A" w14:paraId="32C48C9B" w14:textId="77777777" w:rsidTr="007F048A">
        <w:trPr>
          <w:tblCellSpacing w:w="15" w:type="dxa"/>
        </w:trPr>
        <w:tc>
          <w:tcPr>
            <w:tcW w:w="2620" w:type="dxa"/>
            <w:vMerge/>
            <w:vAlign w:val="center"/>
            <w:hideMark/>
          </w:tcPr>
          <w:p w14:paraId="2FE66202"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shd w:val="clear" w:color="auto" w:fill="F2F2F2" w:themeFill="background1" w:themeFillShade="F2"/>
            <w:vAlign w:val="center"/>
            <w:hideMark/>
          </w:tcPr>
          <w:p w14:paraId="344AC06B"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EJE DE DETECCIÓN Y FORTALECIMIENTO DOCENTE</w:t>
            </w:r>
          </w:p>
        </w:tc>
      </w:tr>
      <w:tr w:rsidR="007F048A" w:rsidRPr="007F048A" w14:paraId="4A342D57" w14:textId="77777777" w:rsidTr="007F048A">
        <w:trPr>
          <w:tblCellSpacing w:w="15" w:type="dxa"/>
        </w:trPr>
        <w:tc>
          <w:tcPr>
            <w:tcW w:w="2620" w:type="dxa"/>
            <w:vMerge/>
            <w:vAlign w:val="center"/>
            <w:hideMark/>
          </w:tcPr>
          <w:p w14:paraId="3952F7F1"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3EFEA607"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Detectar las habilidades y conocimientos de los docentes</w:t>
            </w:r>
            <w:r w:rsidRPr="007F048A">
              <w:rPr>
                <w:rFonts w:ascii="Times New Roman" w:eastAsia="Times New Roman" w:hAnsi="Times New Roman" w:cs="Times New Roman"/>
                <w:sz w:val="24"/>
                <w:szCs w:val="24"/>
                <w:lang w:eastAsia="es-EC"/>
              </w:rPr>
              <w:t xml:space="preserve"> (a través de la Ficha de Detección) para brindar una atención educativa óptima y oportuna a los estudiantes con NEE.</w:t>
            </w:r>
          </w:p>
        </w:tc>
      </w:tr>
      <w:tr w:rsidR="007F048A" w:rsidRPr="007F048A" w14:paraId="20DF5E75" w14:textId="77777777" w:rsidTr="007F048A">
        <w:trPr>
          <w:tblCellSpacing w:w="15" w:type="dxa"/>
        </w:trPr>
        <w:tc>
          <w:tcPr>
            <w:tcW w:w="2620" w:type="dxa"/>
            <w:vMerge/>
            <w:vAlign w:val="center"/>
            <w:hideMark/>
          </w:tcPr>
          <w:p w14:paraId="4EBC316E"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24C12619"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Fortalecer los conocimientos</w:t>
            </w:r>
            <w:r w:rsidRPr="007F048A">
              <w:rPr>
                <w:rFonts w:ascii="Times New Roman" w:eastAsia="Times New Roman" w:hAnsi="Times New Roman" w:cs="Times New Roman"/>
                <w:sz w:val="24"/>
                <w:szCs w:val="24"/>
                <w:lang w:eastAsia="es-EC"/>
              </w:rPr>
              <w:t xml:space="preserve"> sobre política y prácticas inclusivas que contribuyan a la formación integral de los docentes.</w:t>
            </w:r>
          </w:p>
        </w:tc>
      </w:tr>
      <w:tr w:rsidR="007F048A" w:rsidRPr="007F048A" w14:paraId="72C7374B" w14:textId="77777777" w:rsidTr="00606CC8">
        <w:trPr>
          <w:tblCellSpacing w:w="15" w:type="dxa"/>
        </w:trPr>
        <w:tc>
          <w:tcPr>
            <w:tcW w:w="2620" w:type="dxa"/>
            <w:vMerge/>
            <w:vAlign w:val="center"/>
            <w:hideMark/>
          </w:tcPr>
          <w:p w14:paraId="34376C05"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4D37DA86"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Socializar con los docentes</w:t>
            </w:r>
            <w:r w:rsidRPr="007F048A">
              <w:rPr>
                <w:rFonts w:ascii="Times New Roman" w:eastAsia="Times New Roman" w:hAnsi="Times New Roman" w:cs="Times New Roman"/>
                <w:sz w:val="24"/>
                <w:szCs w:val="24"/>
                <w:lang w:eastAsia="es-EC"/>
              </w:rPr>
              <w:t xml:space="preserve"> a través de talleres los temas identificados en la Ficha de Detección, promoviendo una práctica y cultura inclusiva.</w:t>
            </w:r>
          </w:p>
        </w:tc>
      </w:tr>
      <w:tr w:rsidR="007F048A" w:rsidRPr="007F048A" w14:paraId="19BCC395" w14:textId="77777777" w:rsidTr="007F048A">
        <w:trPr>
          <w:tblCellSpacing w:w="15" w:type="dxa"/>
        </w:trPr>
        <w:tc>
          <w:tcPr>
            <w:tcW w:w="2620" w:type="dxa"/>
            <w:vMerge/>
            <w:vAlign w:val="center"/>
            <w:hideMark/>
          </w:tcPr>
          <w:p w14:paraId="5FA138AC"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shd w:val="clear" w:color="auto" w:fill="F2F2F2" w:themeFill="background1" w:themeFillShade="F2"/>
            <w:vAlign w:val="center"/>
            <w:hideMark/>
          </w:tcPr>
          <w:p w14:paraId="47080536"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EJE DE ACOMPAÑAMIENTO Y ASESORAMIENTO</w:t>
            </w:r>
          </w:p>
        </w:tc>
      </w:tr>
      <w:tr w:rsidR="007F048A" w:rsidRPr="007F048A" w14:paraId="42B022ED" w14:textId="77777777" w:rsidTr="007F048A">
        <w:trPr>
          <w:tblCellSpacing w:w="15" w:type="dxa"/>
        </w:trPr>
        <w:tc>
          <w:tcPr>
            <w:tcW w:w="2620" w:type="dxa"/>
            <w:vMerge/>
            <w:vAlign w:val="center"/>
            <w:hideMark/>
          </w:tcPr>
          <w:p w14:paraId="79A7F23C"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3B04D019"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Realizar visitas áulicas</w:t>
            </w:r>
            <w:r w:rsidRPr="007F048A">
              <w:rPr>
                <w:rFonts w:ascii="Times New Roman" w:eastAsia="Times New Roman" w:hAnsi="Times New Roman" w:cs="Times New Roman"/>
                <w:sz w:val="24"/>
                <w:szCs w:val="24"/>
                <w:lang w:eastAsia="es-EC"/>
              </w:rPr>
              <w:t xml:space="preserve"> y actividades lúdicas para fomentar prácticas inclusivas, aportar, reflexionar y </w:t>
            </w:r>
            <w:r w:rsidRPr="007F048A">
              <w:rPr>
                <w:rFonts w:ascii="Times New Roman" w:eastAsia="Times New Roman" w:hAnsi="Times New Roman" w:cs="Times New Roman"/>
                <w:b/>
                <w:bCs/>
                <w:sz w:val="24"/>
                <w:szCs w:val="24"/>
                <w:lang w:eastAsia="es-EC"/>
              </w:rPr>
              <w:t>diversificar las estrategias para el abordaje educativo</w:t>
            </w:r>
            <w:r w:rsidRPr="007F048A">
              <w:rPr>
                <w:rFonts w:ascii="Times New Roman" w:eastAsia="Times New Roman" w:hAnsi="Times New Roman" w:cs="Times New Roman"/>
                <w:sz w:val="24"/>
                <w:szCs w:val="24"/>
                <w:lang w:eastAsia="es-EC"/>
              </w:rPr>
              <w:t>.</w:t>
            </w:r>
          </w:p>
        </w:tc>
      </w:tr>
      <w:tr w:rsidR="007F048A" w:rsidRPr="007F048A" w14:paraId="06415811" w14:textId="77777777" w:rsidTr="007F048A">
        <w:trPr>
          <w:tblCellSpacing w:w="15" w:type="dxa"/>
        </w:trPr>
        <w:tc>
          <w:tcPr>
            <w:tcW w:w="2620" w:type="dxa"/>
            <w:vMerge/>
            <w:vAlign w:val="center"/>
            <w:hideMark/>
          </w:tcPr>
          <w:p w14:paraId="7A38C1C0"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6E6DD2EA"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b/>
                <w:bCs/>
                <w:sz w:val="24"/>
                <w:szCs w:val="24"/>
                <w:lang w:eastAsia="es-EC"/>
              </w:rPr>
              <w:t>Asesorar</w:t>
            </w:r>
            <w:r w:rsidRPr="007F048A">
              <w:rPr>
                <w:rFonts w:ascii="Times New Roman" w:eastAsia="Times New Roman" w:hAnsi="Times New Roman" w:cs="Times New Roman"/>
                <w:sz w:val="24"/>
                <w:szCs w:val="24"/>
                <w:lang w:eastAsia="es-EC"/>
              </w:rPr>
              <w:t xml:space="preserve"> y brindar atención continua a docentes (llamadas, correos, link de información) sobre </w:t>
            </w:r>
            <w:r w:rsidRPr="007F048A">
              <w:rPr>
                <w:rFonts w:ascii="Times New Roman" w:eastAsia="Times New Roman" w:hAnsi="Times New Roman" w:cs="Times New Roman"/>
                <w:b/>
                <w:bCs/>
                <w:sz w:val="24"/>
                <w:szCs w:val="24"/>
                <w:lang w:eastAsia="es-EC"/>
              </w:rPr>
              <w:t>adaptaciones curriculares</w:t>
            </w:r>
            <w:r w:rsidRPr="007F048A">
              <w:rPr>
                <w:rFonts w:ascii="Times New Roman" w:eastAsia="Times New Roman" w:hAnsi="Times New Roman" w:cs="Times New Roman"/>
                <w:sz w:val="24"/>
                <w:szCs w:val="24"/>
                <w:lang w:eastAsia="es-EC"/>
              </w:rPr>
              <w:t>.</w:t>
            </w:r>
          </w:p>
        </w:tc>
      </w:tr>
      <w:tr w:rsidR="007F048A" w:rsidRPr="007F048A" w14:paraId="1DF97508" w14:textId="77777777" w:rsidTr="007F048A">
        <w:trPr>
          <w:tblCellSpacing w:w="15" w:type="dxa"/>
        </w:trPr>
        <w:tc>
          <w:tcPr>
            <w:tcW w:w="2620" w:type="dxa"/>
            <w:vMerge/>
            <w:vAlign w:val="center"/>
            <w:hideMark/>
          </w:tcPr>
          <w:p w14:paraId="13DC3DCC"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p>
        </w:tc>
        <w:tc>
          <w:tcPr>
            <w:tcW w:w="7496" w:type="dxa"/>
            <w:vAlign w:val="center"/>
            <w:hideMark/>
          </w:tcPr>
          <w:p w14:paraId="033B88BD" w14:textId="77777777" w:rsidR="007F048A" w:rsidRPr="007F048A" w:rsidRDefault="007F048A" w:rsidP="007F048A">
            <w:pPr>
              <w:spacing w:after="0" w:line="240" w:lineRule="auto"/>
              <w:rPr>
                <w:rFonts w:ascii="Times New Roman" w:eastAsia="Times New Roman" w:hAnsi="Times New Roman" w:cs="Times New Roman"/>
                <w:sz w:val="24"/>
                <w:szCs w:val="24"/>
                <w:lang w:eastAsia="es-EC"/>
              </w:rPr>
            </w:pPr>
            <w:r w:rsidRPr="007F048A">
              <w:rPr>
                <w:rFonts w:ascii="Times New Roman" w:eastAsia="Times New Roman" w:hAnsi="Times New Roman" w:cs="Times New Roman"/>
                <w:sz w:val="24"/>
                <w:szCs w:val="24"/>
                <w:lang w:eastAsia="es-EC"/>
              </w:rPr>
              <w:t xml:space="preserve">Utilizar una </w:t>
            </w:r>
            <w:r w:rsidRPr="007F048A">
              <w:rPr>
                <w:rFonts w:ascii="Times New Roman" w:eastAsia="Times New Roman" w:hAnsi="Times New Roman" w:cs="Times New Roman"/>
                <w:b/>
                <w:bCs/>
                <w:sz w:val="24"/>
                <w:szCs w:val="24"/>
                <w:lang w:eastAsia="es-EC"/>
              </w:rPr>
              <w:t>metodología asertiva</w:t>
            </w:r>
            <w:r w:rsidRPr="007F048A">
              <w:rPr>
                <w:rFonts w:ascii="Times New Roman" w:eastAsia="Times New Roman" w:hAnsi="Times New Roman" w:cs="Times New Roman"/>
                <w:sz w:val="24"/>
                <w:szCs w:val="24"/>
                <w:lang w:eastAsia="es-EC"/>
              </w:rPr>
              <w:t xml:space="preserve"> (charlas informativas, foros, dinámicas, etc.) en las socializaciones y talleres.</w:t>
            </w:r>
          </w:p>
        </w:tc>
      </w:tr>
    </w:tbl>
    <w:p w14:paraId="3725A5AE" w14:textId="77777777" w:rsidR="007F048A" w:rsidRPr="00886F4A" w:rsidRDefault="007F048A" w:rsidP="007F048A">
      <w:pPr>
        <w:pStyle w:val="Default"/>
        <w:rPr>
          <w:rFonts w:ascii="Arial Narrow" w:hAnsi="Arial Narrow"/>
          <w:b/>
          <w:sz w:val="22"/>
          <w:szCs w:val="22"/>
        </w:rPr>
      </w:pPr>
    </w:p>
    <w:p w14:paraId="171C4512" w14:textId="631AAFE4" w:rsidR="006C4719" w:rsidRPr="002D3802" w:rsidRDefault="006C4719" w:rsidP="00F85044">
      <w:pPr>
        <w:pStyle w:val="Ttulo3"/>
        <w:numPr>
          <w:ilvl w:val="0"/>
          <w:numId w:val="50"/>
        </w:numPr>
        <w:tabs>
          <w:tab w:val="left" w:pos="845"/>
        </w:tabs>
        <w:spacing w:before="150"/>
        <w:rPr>
          <w:rFonts w:ascii="Times New Roman" w:hAnsi="Times New Roman" w:cs="Times New Roman"/>
          <w:sz w:val="24"/>
          <w:szCs w:val="24"/>
        </w:rPr>
      </w:pPr>
      <w:r w:rsidRPr="002D3802">
        <w:rPr>
          <w:rFonts w:ascii="Times New Roman" w:hAnsi="Times New Roman" w:cs="Times New Roman"/>
          <w:sz w:val="24"/>
          <w:szCs w:val="24"/>
        </w:rPr>
        <w:t>FUNCIONES</w:t>
      </w:r>
      <w:r w:rsidRPr="002D3802">
        <w:rPr>
          <w:rFonts w:ascii="Times New Roman" w:hAnsi="Times New Roman" w:cs="Times New Roman"/>
          <w:spacing w:val="-6"/>
          <w:sz w:val="24"/>
          <w:szCs w:val="24"/>
        </w:rPr>
        <w:t xml:space="preserve"> </w:t>
      </w:r>
      <w:r w:rsidRPr="002D3802">
        <w:rPr>
          <w:rFonts w:ascii="Times New Roman" w:hAnsi="Times New Roman" w:cs="Times New Roman"/>
          <w:sz w:val="24"/>
          <w:szCs w:val="24"/>
        </w:rPr>
        <w:t>DE</w:t>
      </w:r>
      <w:r w:rsidRPr="002D3802">
        <w:rPr>
          <w:rFonts w:ascii="Times New Roman" w:hAnsi="Times New Roman" w:cs="Times New Roman"/>
          <w:spacing w:val="-5"/>
          <w:sz w:val="24"/>
          <w:szCs w:val="24"/>
        </w:rPr>
        <w:t xml:space="preserve"> </w:t>
      </w:r>
      <w:r w:rsidRPr="002D3802">
        <w:rPr>
          <w:rFonts w:ascii="Times New Roman" w:hAnsi="Times New Roman" w:cs="Times New Roman"/>
          <w:sz w:val="24"/>
          <w:szCs w:val="24"/>
        </w:rPr>
        <w:t>LAS</w:t>
      </w:r>
      <w:r w:rsidRPr="002D3802">
        <w:rPr>
          <w:rFonts w:ascii="Times New Roman" w:hAnsi="Times New Roman" w:cs="Times New Roman"/>
          <w:spacing w:val="-2"/>
          <w:sz w:val="24"/>
          <w:szCs w:val="24"/>
        </w:rPr>
        <w:t xml:space="preserve"> </w:t>
      </w:r>
      <w:r w:rsidRPr="002D3802">
        <w:rPr>
          <w:rFonts w:ascii="Times New Roman" w:hAnsi="Times New Roman" w:cs="Times New Roman"/>
          <w:sz w:val="24"/>
          <w:szCs w:val="24"/>
        </w:rPr>
        <w:t>COMISIONES</w:t>
      </w:r>
      <w:r w:rsidRPr="002D3802">
        <w:rPr>
          <w:rFonts w:ascii="Times New Roman" w:hAnsi="Times New Roman" w:cs="Times New Roman"/>
          <w:spacing w:val="-5"/>
          <w:sz w:val="24"/>
          <w:szCs w:val="24"/>
        </w:rPr>
        <w:t xml:space="preserve"> </w:t>
      </w:r>
      <w:r w:rsidRPr="002D3802">
        <w:rPr>
          <w:rFonts w:ascii="Times New Roman" w:hAnsi="Times New Roman" w:cs="Times New Roman"/>
          <w:spacing w:val="-2"/>
          <w:sz w:val="24"/>
          <w:szCs w:val="24"/>
        </w:rPr>
        <w:t>PERMANENTES</w:t>
      </w:r>
    </w:p>
    <w:p w14:paraId="55DBF18C" w14:textId="71CE5CE6" w:rsidR="009B441C" w:rsidRPr="002D3802" w:rsidRDefault="009B441C" w:rsidP="009B441C">
      <w:pPr>
        <w:pStyle w:val="Ttulo3"/>
        <w:tabs>
          <w:tab w:val="left" w:pos="849"/>
        </w:tabs>
        <w:spacing w:before="203"/>
        <w:jc w:val="both"/>
        <w:rPr>
          <w:rFonts w:ascii="Times New Roman" w:eastAsia="Times New Roman" w:hAnsi="Times New Roman" w:cs="Times New Roman"/>
          <w:b w:val="0"/>
          <w:sz w:val="24"/>
          <w:szCs w:val="24"/>
          <w:lang w:val="es-ES" w:eastAsia="zh-CN"/>
        </w:rPr>
      </w:pPr>
      <w:bookmarkStart w:id="5" w:name="_TOC_250003"/>
      <w:r w:rsidRPr="002D3802">
        <w:rPr>
          <w:rFonts w:ascii="Times New Roman" w:eastAsia="Times New Roman" w:hAnsi="Times New Roman" w:cs="Times New Roman"/>
          <w:b w:val="0"/>
          <w:sz w:val="24"/>
          <w:szCs w:val="24"/>
          <w:lang w:val="es-ES" w:eastAsia="zh-CN"/>
        </w:rPr>
        <w:t>Para el oportuno funcionamiento institucional, se integran comisiones permanentes de docentes que son equipos de trabajo conformados exclusivamente por profesores organizados para atender áreas específicas de la gestión pedagógica y administrativa del colegio durante todo el año lectivo. Estas comisiones permanentes tienen funciones asignadas en el presente documento e incluyen: disciplina y convivencia escolar, evaluación y calidad educativa, actividades culturales y deportivas, acción social y vinculación comunitaria, seguridad y gestión de riesgos, entre otras según las necesidades institucionales. Adicionalmente, se conforman comisiones temporales que se activan ante una necesidad específica de la institución y cuyas funciones se asignan mediante oficio, trabajando colaborativamente para mejorar los procesos educativos y el funcionamiento institucional.</w:t>
      </w:r>
    </w:p>
    <w:p w14:paraId="5929DA89" w14:textId="7CC9695C" w:rsidR="006C4719" w:rsidRPr="002D3802" w:rsidRDefault="009B441C" w:rsidP="006C4719">
      <w:pPr>
        <w:pStyle w:val="Ttulo3"/>
        <w:tabs>
          <w:tab w:val="left" w:pos="849"/>
        </w:tabs>
        <w:spacing w:before="203"/>
        <w:rPr>
          <w:rFonts w:ascii="Times New Roman" w:hAnsi="Times New Roman" w:cs="Times New Roman"/>
          <w:sz w:val="24"/>
          <w:szCs w:val="24"/>
        </w:rPr>
      </w:pPr>
      <w:r w:rsidRPr="002D3802">
        <w:rPr>
          <w:rFonts w:ascii="Times New Roman" w:hAnsi="Times New Roman" w:cs="Times New Roman"/>
          <w:sz w:val="24"/>
          <w:szCs w:val="24"/>
        </w:rPr>
        <w:t xml:space="preserve">10.1. </w:t>
      </w:r>
      <w:r w:rsidR="006C4719" w:rsidRPr="002D3802">
        <w:rPr>
          <w:rFonts w:ascii="Times New Roman" w:hAnsi="Times New Roman" w:cs="Times New Roman"/>
          <w:sz w:val="24"/>
          <w:szCs w:val="24"/>
        </w:rPr>
        <w:t>FUNCIONES</w:t>
      </w:r>
      <w:r w:rsidR="006C4719" w:rsidRPr="002D3802">
        <w:rPr>
          <w:rFonts w:ascii="Times New Roman" w:hAnsi="Times New Roman" w:cs="Times New Roman"/>
          <w:spacing w:val="-5"/>
          <w:sz w:val="24"/>
          <w:szCs w:val="24"/>
        </w:rPr>
        <w:t xml:space="preserve"> </w:t>
      </w:r>
      <w:r w:rsidR="006C4719" w:rsidRPr="002D3802">
        <w:rPr>
          <w:rFonts w:ascii="Times New Roman" w:hAnsi="Times New Roman" w:cs="Times New Roman"/>
          <w:sz w:val="24"/>
          <w:szCs w:val="24"/>
        </w:rPr>
        <w:t>DE</w:t>
      </w:r>
      <w:r w:rsidR="006C4719" w:rsidRPr="002D3802">
        <w:rPr>
          <w:rFonts w:ascii="Times New Roman" w:hAnsi="Times New Roman" w:cs="Times New Roman"/>
          <w:spacing w:val="-4"/>
          <w:sz w:val="24"/>
          <w:szCs w:val="24"/>
        </w:rPr>
        <w:t xml:space="preserve"> </w:t>
      </w:r>
      <w:r w:rsidR="006C4719" w:rsidRPr="002D3802">
        <w:rPr>
          <w:rFonts w:ascii="Times New Roman" w:hAnsi="Times New Roman" w:cs="Times New Roman"/>
          <w:sz w:val="24"/>
          <w:szCs w:val="24"/>
        </w:rPr>
        <w:t>LA</w:t>
      </w:r>
      <w:r w:rsidR="006C4719" w:rsidRPr="002D3802">
        <w:rPr>
          <w:rFonts w:ascii="Times New Roman" w:hAnsi="Times New Roman" w:cs="Times New Roman"/>
          <w:spacing w:val="-3"/>
          <w:sz w:val="24"/>
          <w:szCs w:val="24"/>
        </w:rPr>
        <w:t xml:space="preserve"> </w:t>
      </w:r>
      <w:r w:rsidR="006C4719" w:rsidRPr="002D3802">
        <w:rPr>
          <w:rFonts w:ascii="Times New Roman" w:hAnsi="Times New Roman" w:cs="Times New Roman"/>
          <w:sz w:val="24"/>
          <w:szCs w:val="24"/>
        </w:rPr>
        <w:t>COMISIÓN</w:t>
      </w:r>
      <w:r w:rsidR="006C4719" w:rsidRPr="002D3802">
        <w:rPr>
          <w:rFonts w:ascii="Times New Roman" w:hAnsi="Times New Roman" w:cs="Times New Roman"/>
          <w:spacing w:val="-5"/>
          <w:sz w:val="24"/>
          <w:szCs w:val="24"/>
        </w:rPr>
        <w:t xml:space="preserve"> </w:t>
      </w:r>
      <w:r w:rsidR="006C4719" w:rsidRPr="002D3802">
        <w:rPr>
          <w:rFonts w:ascii="Times New Roman" w:hAnsi="Times New Roman" w:cs="Times New Roman"/>
          <w:sz w:val="24"/>
          <w:szCs w:val="24"/>
        </w:rPr>
        <w:t>DE</w:t>
      </w:r>
      <w:r w:rsidR="006C4719" w:rsidRPr="002D3802">
        <w:rPr>
          <w:rFonts w:ascii="Times New Roman" w:hAnsi="Times New Roman" w:cs="Times New Roman"/>
          <w:spacing w:val="-1"/>
          <w:sz w:val="24"/>
          <w:szCs w:val="24"/>
        </w:rPr>
        <w:t xml:space="preserve"> </w:t>
      </w:r>
      <w:r w:rsidR="006C4719" w:rsidRPr="002D3802">
        <w:rPr>
          <w:rFonts w:ascii="Times New Roman" w:hAnsi="Times New Roman" w:cs="Times New Roman"/>
          <w:sz w:val="24"/>
          <w:szCs w:val="24"/>
        </w:rPr>
        <w:t xml:space="preserve">ASUNTOS </w:t>
      </w:r>
      <w:bookmarkEnd w:id="5"/>
      <w:r w:rsidR="006C4719" w:rsidRPr="002D3802">
        <w:rPr>
          <w:rFonts w:ascii="Times New Roman" w:hAnsi="Times New Roman" w:cs="Times New Roman"/>
          <w:spacing w:val="-2"/>
          <w:sz w:val="24"/>
          <w:szCs w:val="24"/>
        </w:rPr>
        <w:t>SOCIALES</w:t>
      </w:r>
    </w:p>
    <w:p w14:paraId="1E65F901" w14:textId="1EA5D232" w:rsidR="00C61DCA" w:rsidRPr="006C4719" w:rsidRDefault="006C4719" w:rsidP="009B441C">
      <w:pPr>
        <w:pStyle w:val="Textoindependiente"/>
        <w:spacing w:before="239" w:line="276" w:lineRule="auto"/>
        <w:ind w:left="141" w:right="113"/>
        <w:rPr>
          <w:rFonts w:ascii="Arial Narrow" w:hAnsi="Arial Narrow"/>
          <w:sz w:val="22"/>
          <w:szCs w:val="22"/>
        </w:rPr>
      </w:pPr>
      <w:r w:rsidRPr="00886F4A">
        <w:rPr>
          <w:rFonts w:ascii="Arial Narrow" w:hAnsi="Arial Narrow"/>
          <w:sz w:val="22"/>
          <w:szCs w:val="22"/>
        </w:rPr>
        <w:t>Los</w:t>
      </w:r>
      <w:r w:rsidRPr="00886F4A">
        <w:rPr>
          <w:rFonts w:ascii="Arial Narrow" w:hAnsi="Arial Narrow"/>
          <w:spacing w:val="-7"/>
          <w:sz w:val="22"/>
          <w:szCs w:val="22"/>
        </w:rPr>
        <w:t xml:space="preserve"> </w:t>
      </w:r>
      <w:r w:rsidRPr="00886F4A">
        <w:rPr>
          <w:rFonts w:ascii="Arial Narrow" w:hAnsi="Arial Narrow"/>
          <w:sz w:val="22"/>
          <w:szCs w:val="22"/>
        </w:rPr>
        <w:t>miembros</w:t>
      </w:r>
      <w:r w:rsidRPr="00886F4A">
        <w:rPr>
          <w:rFonts w:ascii="Arial Narrow" w:hAnsi="Arial Narrow"/>
          <w:spacing w:val="-7"/>
          <w:sz w:val="22"/>
          <w:szCs w:val="22"/>
        </w:rPr>
        <w:t xml:space="preserve"> </w:t>
      </w:r>
      <w:r w:rsidRPr="00886F4A">
        <w:rPr>
          <w:rFonts w:ascii="Arial Narrow" w:hAnsi="Arial Narrow"/>
          <w:sz w:val="22"/>
          <w:szCs w:val="22"/>
        </w:rPr>
        <w:t>de</w:t>
      </w:r>
      <w:r w:rsidRPr="00886F4A">
        <w:rPr>
          <w:rFonts w:ascii="Arial Narrow" w:hAnsi="Arial Narrow"/>
          <w:spacing w:val="-6"/>
          <w:sz w:val="22"/>
          <w:szCs w:val="22"/>
        </w:rPr>
        <w:t xml:space="preserve"> </w:t>
      </w:r>
      <w:r w:rsidRPr="00886F4A">
        <w:rPr>
          <w:rFonts w:ascii="Arial Narrow" w:hAnsi="Arial Narrow"/>
          <w:sz w:val="22"/>
          <w:szCs w:val="22"/>
        </w:rPr>
        <w:t>la</w:t>
      </w:r>
      <w:r w:rsidRPr="00886F4A">
        <w:rPr>
          <w:rFonts w:ascii="Arial Narrow" w:hAnsi="Arial Narrow"/>
          <w:spacing w:val="-7"/>
          <w:sz w:val="22"/>
          <w:szCs w:val="22"/>
        </w:rPr>
        <w:t xml:space="preserve"> </w:t>
      </w:r>
      <w:r w:rsidRPr="00886F4A">
        <w:rPr>
          <w:rFonts w:ascii="Arial Narrow" w:hAnsi="Arial Narrow"/>
          <w:sz w:val="22"/>
          <w:szCs w:val="22"/>
        </w:rPr>
        <w:t>Comisión</w:t>
      </w:r>
      <w:r w:rsidRPr="00886F4A">
        <w:rPr>
          <w:rFonts w:ascii="Arial Narrow" w:hAnsi="Arial Narrow"/>
          <w:spacing w:val="-6"/>
          <w:sz w:val="22"/>
          <w:szCs w:val="22"/>
        </w:rPr>
        <w:t xml:space="preserve"> </w:t>
      </w:r>
      <w:r w:rsidRPr="00886F4A">
        <w:rPr>
          <w:rFonts w:ascii="Arial Narrow" w:hAnsi="Arial Narrow"/>
          <w:sz w:val="22"/>
          <w:szCs w:val="22"/>
        </w:rPr>
        <w:t>de</w:t>
      </w:r>
      <w:r w:rsidRPr="00886F4A">
        <w:rPr>
          <w:rFonts w:ascii="Arial Narrow" w:hAnsi="Arial Narrow"/>
          <w:spacing w:val="-9"/>
          <w:sz w:val="22"/>
          <w:szCs w:val="22"/>
        </w:rPr>
        <w:t xml:space="preserve"> </w:t>
      </w:r>
      <w:r w:rsidRPr="00886F4A">
        <w:rPr>
          <w:rFonts w:ascii="Arial Narrow" w:hAnsi="Arial Narrow"/>
          <w:sz w:val="22"/>
          <w:szCs w:val="22"/>
        </w:rPr>
        <w:t>Asuntos</w:t>
      </w:r>
      <w:r w:rsidRPr="00886F4A">
        <w:rPr>
          <w:rFonts w:ascii="Arial Narrow" w:hAnsi="Arial Narrow"/>
          <w:spacing w:val="-7"/>
          <w:sz w:val="22"/>
          <w:szCs w:val="22"/>
        </w:rPr>
        <w:t xml:space="preserve"> </w:t>
      </w:r>
      <w:r w:rsidRPr="00886F4A">
        <w:rPr>
          <w:rFonts w:ascii="Arial Narrow" w:hAnsi="Arial Narrow"/>
          <w:sz w:val="22"/>
          <w:szCs w:val="22"/>
        </w:rPr>
        <w:t>Sociales</w:t>
      </w:r>
      <w:r w:rsidRPr="00886F4A">
        <w:rPr>
          <w:rFonts w:ascii="Arial Narrow" w:hAnsi="Arial Narrow"/>
          <w:spacing w:val="-7"/>
          <w:sz w:val="22"/>
          <w:szCs w:val="22"/>
        </w:rPr>
        <w:t xml:space="preserve"> </w:t>
      </w:r>
      <w:r w:rsidRPr="00886F4A">
        <w:rPr>
          <w:rFonts w:ascii="Arial Narrow" w:hAnsi="Arial Narrow"/>
          <w:sz w:val="22"/>
          <w:szCs w:val="22"/>
        </w:rPr>
        <w:t>deben</w:t>
      </w:r>
      <w:r w:rsidRPr="00886F4A">
        <w:rPr>
          <w:rFonts w:ascii="Arial Narrow" w:hAnsi="Arial Narrow"/>
          <w:spacing w:val="-5"/>
          <w:sz w:val="22"/>
          <w:szCs w:val="22"/>
        </w:rPr>
        <w:t xml:space="preserve"> </w:t>
      </w:r>
      <w:r w:rsidRPr="00886F4A">
        <w:rPr>
          <w:rFonts w:ascii="Arial Narrow" w:hAnsi="Arial Narrow"/>
          <w:sz w:val="22"/>
          <w:szCs w:val="22"/>
        </w:rPr>
        <w:t>propender</w:t>
      </w:r>
      <w:r w:rsidRPr="00886F4A">
        <w:rPr>
          <w:rFonts w:ascii="Arial Narrow" w:hAnsi="Arial Narrow"/>
          <w:spacing w:val="-6"/>
          <w:sz w:val="22"/>
          <w:szCs w:val="22"/>
        </w:rPr>
        <w:t xml:space="preserve"> </w:t>
      </w:r>
      <w:r w:rsidRPr="00886F4A">
        <w:rPr>
          <w:rFonts w:ascii="Arial Narrow" w:hAnsi="Arial Narrow"/>
          <w:sz w:val="22"/>
          <w:szCs w:val="22"/>
        </w:rPr>
        <w:t>comportamientos</w:t>
      </w:r>
      <w:r w:rsidRPr="00886F4A">
        <w:rPr>
          <w:rFonts w:ascii="Arial Narrow" w:hAnsi="Arial Narrow"/>
          <w:spacing w:val="-7"/>
          <w:sz w:val="22"/>
          <w:szCs w:val="22"/>
        </w:rPr>
        <w:t xml:space="preserve"> </w:t>
      </w:r>
      <w:r w:rsidRPr="00886F4A">
        <w:rPr>
          <w:rFonts w:ascii="Arial Narrow" w:hAnsi="Arial Narrow"/>
          <w:sz w:val="22"/>
          <w:szCs w:val="22"/>
        </w:rPr>
        <w:t>cordiales y buenos manejos de relaciones interpersonales con los miembros de la institución</w:t>
      </w:r>
      <w:r w:rsidR="009B441C">
        <w:rPr>
          <w:rFonts w:ascii="Arial Narrow" w:hAnsi="Arial Narrow"/>
          <w:sz w:val="22"/>
          <w:szCs w:val="22"/>
        </w:rPr>
        <w:t>:</w:t>
      </w:r>
    </w:p>
    <w:tbl>
      <w:tblPr>
        <w:tblW w:w="10206" w:type="dxa"/>
        <w:tblCellSpacing w:w="15" w:type="dxa"/>
        <w:tblInd w:w="-5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894"/>
        <w:gridCol w:w="7312"/>
      </w:tblGrid>
      <w:tr w:rsidR="006C4719" w:rsidRPr="006C4719" w14:paraId="113D0094" w14:textId="77777777" w:rsidTr="00C61DCA">
        <w:trPr>
          <w:tblHeader/>
          <w:tblCellSpacing w:w="15" w:type="dxa"/>
        </w:trPr>
        <w:tc>
          <w:tcPr>
            <w:tcW w:w="10146" w:type="dxa"/>
            <w:gridSpan w:val="2"/>
            <w:shd w:val="clear" w:color="auto" w:fill="F2F2F2" w:themeFill="background1" w:themeFillShade="F2"/>
            <w:vAlign w:val="center"/>
            <w:hideMark/>
          </w:tcPr>
          <w:p w14:paraId="20199A31" w14:textId="11C478D9" w:rsidR="006C4719" w:rsidRPr="006C4719" w:rsidRDefault="006C4719" w:rsidP="00C61DCA">
            <w:pPr>
              <w:spacing w:after="0" w:line="240" w:lineRule="auto"/>
              <w:jc w:val="center"/>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 xml:space="preserve">ONES </w:t>
            </w:r>
            <w:r w:rsidRPr="006C4719">
              <w:rPr>
                <w:rFonts w:ascii="Times New Roman" w:eastAsia="Times New Roman" w:hAnsi="Times New Roman" w:cs="Times New Roman"/>
                <w:b/>
                <w:bCs/>
                <w:sz w:val="27"/>
                <w:szCs w:val="27"/>
                <w:lang w:eastAsia="es-EC"/>
              </w:rPr>
              <w:t>DE LA COMISIÓN DE ASUNTOS SOCIALES</w:t>
            </w:r>
          </w:p>
        </w:tc>
      </w:tr>
      <w:tr w:rsidR="006C4719" w:rsidRPr="006C4719" w14:paraId="78E06EFB" w14:textId="77777777" w:rsidTr="00C61DCA">
        <w:trPr>
          <w:tblCellSpacing w:w="15" w:type="dxa"/>
        </w:trPr>
        <w:tc>
          <w:tcPr>
            <w:tcW w:w="2849" w:type="dxa"/>
            <w:shd w:val="clear" w:color="auto" w:fill="F2F2F2" w:themeFill="background1" w:themeFillShade="F2"/>
            <w:vAlign w:val="center"/>
            <w:hideMark/>
          </w:tcPr>
          <w:p w14:paraId="6C4BD8C6" w14:textId="252459E3" w:rsidR="006C4719" w:rsidRPr="006C4719" w:rsidRDefault="006C4719" w:rsidP="006C4719">
            <w:pPr>
              <w:spacing w:after="0" w:line="240" w:lineRule="auto"/>
              <w:rPr>
                <w:rFonts w:ascii="Times New Roman" w:eastAsia="Times New Roman" w:hAnsi="Times New Roman" w:cs="Times New Roman"/>
                <w:b/>
                <w:bCs/>
                <w:sz w:val="24"/>
                <w:szCs w:val="24"/>
                <w:lang w:eastAsia="es-EC"/>
              </w:rPr>
            </w:pPr>
            <w:r w:rsidRPr="006C4719">
              <w:rPr>
                <w:rFonts w:ascii="Times New Roman" w:eastAsia="Times New Roman" w:hAnsi="Times New Roman" w:cs="Times New Roman"/>
                <w:b/>
                <w:bCs/>
                <w:sz w:val="24"/>
                <w:szCs w:val="24"/>
                <w:lang w:eastAsia="es-EC"/>
              </w:rPr>
              <w:t>Descripción</w:t>
            </w:r>
            <w:r w:rsidR="00C61DCA">
              <w:rPr>
                <w:rFonts w:ascii="Times New Roman" w:eastAsia="Times New Roman" w:hAnsi="Times New Roman" w:cs="Times New Roman"/>
                <w:b/>
                <w:bCs/>
                <w:sz w:val="24"/>
                <w:szCs w:val="24"/>
                <w:lang w:eastAsia="es-EC"/>
              </w:rPr>
              <w:t>:</w:t>
            </w:r>
          </w:p>
        </w:tc>
        <w:tc>
          <w:tcPr>
            <w:tcW w:w="7267" w:type="dxa"/>
            <w:vAlign w:val="center"/>
            <w:hideMark/>
          </w:tcPr>
          <w:p w14:paraId="34C807CF" w14:textId="77777777" w:rsidR="006C4719" w:rsidRPr="006C4719" w:rsidRDefault="006C4719"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sz w:val="24"/>
                <w:szCs w:val="24"/>
                <w:lang w:eastAsia="es-EC"/>
              </w:rPr>
              <w:t xml:space="preserve">Órgano de apoyo a la gestión directiva, enfocado en la </w:t>
            </w:r>
            <w:r w:rsidRPr="006C4719">
              <w:rPr>
                <w:rFonts w:ascii="Times New Roman" w:eastAsia="Times New Roman" w:hAnsi="Times New Roman" w:cs="Times New Roman"/>
                <w:b/>
                <w:bCs/>
                <w:sz w:val="24"/>
                <w:szCs w:val="24"/>
                <w:lang w:eastAsia="es-EC"/>
              </w:rPr>
              <w:t>planificación y ejecución de eventos</w:t>
            </w:r>
            <w:r w:rsidRPr="006C4719">
              <w:rPr>
                <w:rFonts w:ascii="Times New Roman" w:eastAsia="Times New Roman" w:hAnsi="Times New Roman" w:cs="Times New Roman"/>
                <w:sz w:val="24"/>
                <w:szCs w:val="24"/>
                <w:lang w:eastAsia="es-EC"/>
              </w:rPr>
              <w:t xml:space="preserve"> sociales, culturales y cívicos, con el objetivo de fomentar la </w:t>
            </w:r>
            <w:r w:rsidRPr="006C4719">
              <w:rPr>
                <w:rFonts w:ascii="Times New Roman" w:eastAsia="Times New Roman" w:hAnsi="Times New Roman" w:cs="Times New Roman"/>
                <w:b/>
                <w:bCs/>
                <w:sz w:val="24"/>
                <w:szCs w:val="24"/>
                <w:lang w:eastAsia="es-EC"/>
              </w:rPr>
              <w:t>integración</w:t>
            </w:r>
            <w:r w:rsidRPr="006C4719">
              <w:rPr>
                <w:rFonts w:ascii="Times New Roman" w:eastAsia="Times New Roman" w:hAnsi="Times New Roman" w:cs="Times New Roman"/>
                <w:sz w:val="24"/>
                <w:szCs w:val="24"/>
                <w:lang w:eastAsia="es-EC"/>
              </w:rPr>
              <w:t xml:space="preserve"> y la </w:t>
            </w:r>
            <w:r w:rsidRPr="006C4719">
              <w:rPr>
                <w:rFonts w:ascii="Times New Roman" w:eastAsia="Times New Roman" w:hAnsi="Times New Roman" w:cs="Times New Roman"/>
                <w:b/>
                <w:bCs/>
                <w:sz w:val="24"/>
                <w:szCs w:val="24"/>
                <w:lang w:eastAsia="es-EC"/>
              </w:rPr>
              <w:t>convivencia armónica</w:t>
            </w:r>
            <w:r w:rsidRPr="006C4719">
              <w:rPr>
                <w:rFonts w:ascii="Times New Roman" w:eastAsia="Times New Roman" w:hAnsi="Times New Roman" w:cs="Times New Roman"/>
                <w:sz w:val="24"/>
                <w:szCs w:val="24"/>
                <w:lang w:eastAsia="es-EC"/>
              </w:rPr>
              <w:t xml:space="preserve"> (</w:t>
            </w:r>
            <w:r w:rsidRPr="006C4719">
              <w:rPr>
                <w:rFonts w:ascii="Times New Roman" w:eastAsia="Times New Roman" w:hAnsi="Times New Roman" w:cs="Times New Roman"/>
                <w:b/>
                <w:bCs/>
                <w:sz w:val="24"/>
                <w:szCs w:val="24"/>
                <w:lang w:eastAsia="es-EC"/>
              </w:rPr>
              <w:t>D1.C3.GE8</w:t>
            </w:r>
            <w:r w:rsidRPr="006C4719">
              <w:rPr>
                <w:rFonts w:ascii="Times New Roman" w:eastAsia="Times New Roman" w:hAnsi="Times New Roman" w:cs="Times New Roman"/>
                <w:sz w:val="24"/>
                <w:szCs w:val="24"/>
                <w:lang w:eastAsia="es-EC"/>
              </w:rPr>
              <w:t>).</w:t>
            </w:r>
          </w:p>
        </w:tc>
      </w:tr>
      <w:tr w:rsidR="006C4719" w:rsidRPr="006C4719" w14:paraId="3D51CB2E" w14:textId="77777777" w:rsidTr="00C61DCA">
        <w:trPr>
          <w:tblCellSpacing w:w="15" w:type="dxa"/>
        </w:trPr>
        <w:tc>
          <w:tcPr>
            <w:tcW w:w="2849" w:type="dxa"/>
            <w:shd w:val="clear" w:color="auto" w:fill="F2F2F2" w:themeFill="background1" w:themeFillShade="F2"/>
            <w:vAlign w:val="center"/>
            <w:hideMark/>
          </w:tcPr>
          <w:p w14:paraId="550E8AC5" w14:textId="77777777" w:rsidR="006C4719" w:rsidRPr="006C4719" w:rsidRDefault="006C4719" w:rsidP="006C4719">
            <w:pPr>
              <w:spacing w:after="0" w:line="240" w:lineRule="auto"/>
              <w:rPr>
                <w:rFonts w:ascii="Times New Roman" w:eastAsia="Times New Roman" w:hAnsi="Times New Roman" w:cs="Times New Roman"/>
                <w:b/>
                <w:bCs/>
                <w:sz w:val="24"/>
                <w:szCs w:val="24"/>
                <w:lang w:eastAsia="es-EC"/>
              </w:rPr>
            </w:pPr>
            <w:r w:rsidRPr="006C4719">
              <w:rPr>
                <w:rFonts w:ascii="Times New Roman" w:eastAsia="Times New Roman" w:hAnsi="Times New Roman" w:cs="Times New Roman"/>
                <w:b/>
                <w:bCs/>
                <w:sz w:val="24"/>
                <w:szCs w:val="24"/>
                <w:lang w:eastAsia="es-EC"/>
              </w:rPr>
              <w:t>Base legal</w:t>
            </w:r>
          </w:p>
        </w:tc>
        <w:tc>
          <w:tcPr>
            <w:tcW w:w="7267" w:type="dxa"/>
            <w:vAlign w:val="center"/>
            <w:hideMark/>
          </w:tcPr>
          <w:p w14:paraId="29EE7D83" w14:textId="77777777" w:rsidR="006C4719" w:rsidRPr="006C4719" w:rsidRDefault="006C4719"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sz w:val="24"/>
                <w:szCs w:val="24"/>
                <w:lang w:eastAsia="es-EC"/>
              </w:rPr>
              <w:t>Código de Convivencia Institucional; Normativa Interna; Estándares de Gestión Escolar.</w:t>
            </w:r>
          </w:p>
        </w:tc>
      </w:tr>
      <w:tr w:rsidR="006C4719" w:rsidRPr="006C4719" w14:paraId="1A710D6B" w14:textId="77777777" w:rsidTr="00C61DCA">
        <w:trPr>
          <w:tblCellSpacing w:w="15" w:type="dxa"/>
        </w:trPr>
        <w:tc>
          <w:tcPr>
            <w:tcW w:w="2849" w:type="dxa"/>
            <w:shd w:val="clear" w:color="auto" w:fill="F2F2F2" w:themeFill="background1" w:themeFillShade="F2"/>
            <w:vAlign w:val="center"/>
            <w:hideMark/>
          </w:tcPr>
          <w:p w14:paraId="05EC6D38" w14:textId="77777777" w:rsidR="006C4719" w:rsidRPr="006C4719" w:rsidRDefault="006C4719"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RESPONSABLE</w:t>
            </w:r>
          </w:p>
        </w:tc>
        <w:tc>
          <w:tcPr>
            <w:tcW w:w="7267" w:type="dxa"/>
            <w:shd w:val="clear" w:color="auto" w:fill="F2F2F2" w:themeFill="background1" w:themeFillShade="F2"/>
            <w:vAlign w:val="center"/>
            <w:hideMark/>
          </w:tcPr>
          <w:p w14:paraId="5A26B816" w14:textId="77777777" w:rsidR="006C4719" w:rsidRPr="006C4719" w:rsidRDefault="006C4719"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ACTIVIDAD</w:t>
            </w:r>
          </w:p>
        </w:tc>
      </w:tr>
      <w:tr w:rsidR="00C61DCA" w:rsidRPr="006C4719" w14:paraId="0140C304" w14:textId="77777777" w:rsidTr="00C61DCA">
        <w:trPr>
          <w:tblCellSpacing w:w="15" w:type="dxa"/>
        </w:trPr>
        <w:tc>
          <w:tcPr>
            <w:tcW w:w="2849" w:type="dxa"/>
            <w:vMerge w:val="restart"/>
            <w:shd w:val="clear" w:color="auto" w:fill="F2F2F2" w:themeFill="background1" w:themeFillShade="F2"/>
            <w:vAlign w:val="center"/>
            <w:hideMark/>
          </w:tcPr>
          <w:p w14:paraId="7E1C8B26"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COMISIÓN DE ASUNTOS SOCIALES</w:t>
            </w:r>
          </w:p>
        </w:tc>
        <w:tc>
          <w:tcPr>
            <w:tcW w:w="7267" w:type="dxa"/>
            <w:shd w:val="clear" w:color="auto" w:fill="F2F2F2" w:themeFill="background1" w:themeFillShade="F2"/>
            <w:vAlign w:val="center"/>
            <w:hideMark/>
          </w:tcPr>
          <w:p w14:paraId="2813235F"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PLANIFICACIÓN Y DOCUMENTACIÓN</w:t>
            </w:r>
          </w:p>
        </w:tc>
      </w:tr>
      <w:tr w:rsidR="00C61DCA" w:rsidRPr="006C4719" w14:paraId="2EEA5DE1" w14:textId="77777777" w:rsidTr="00C61DCA">
        <w:trPr>
          <w:tblCellSpacing w:w="15" w:type="dxa"/>
        </w:trPr>
        <w:tc>
          <w:tcPr>
            <w:tcW w:w="2849" w:type="dxa"/>
            <w:vMerge/>
            <w:vAlign w:val="center"/>
            <w:hideMark/>
          </w:tcPr>
          <w:p w14:paraId="2C861937"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2F8225A1"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Elaborar y presentar a la Junta General</w:t>
            </w:r>
            <w:r w:rsidRPr="006C4719">
              <w:rPr>
                <w:rFonts w:ascii="Times New Roman" w:eastAsia="Times New Roman" w:hAnsi="Times New Roman" w:cs="Times New Roman"/>
                <w:sz w:val="24"/>
                <w:szCs w:val="24"/>
                <w:lang w:eastAsia="es-EC"/>
              </w:rPr>
              <w:t xml:space="preserve"> de Profesores el </w:t>
            </w:r>
            <w:r w:rsidRPr="006C4719">
              <w:rPr>
                <w:rFonts w:ascii="Times New Roman" w:eastAsia="Times New Roman" w:hAnsi="Times New Roman" w:cs="Times New Roman"/>
                <w:b/>
                <w:bCs/>
                <w:sz w:val="24"/>
                <w:szCs w:val="24"/>
                <w:lang w:eastAsia="es-EC"/>
              </w:rPr>
              <w:t>Plan Anual de Actividades</w:t>
            </w:r>
            <w:r w:rsidRPr="006C4719">
              <w:rPr>
                <w:rFonts w:ascii="Times New Roman" w:eastAsia="Times New Roman" w:hAnsi="Times New Roman" w:cs="Times New Roman"/>
                <w:sz w:val="24"/>
                <w:szCs w:val="24"/>
                <w:lang w:eastAsia="es-EC"/>
              </w:rPr>
              <w:t xml:space="preserve"> de la comisión.</w:t>
            </w:r>
          </w:p>
        </w:tc>
      </w:tr>
      <w:tr w:rsidR="00C61DCA" w:rsidRPr="006C4719" w14:paraId="3AD4B7E2" w14:textId="77777777" w:rsidTr="00C61DCA">
        <w:trPr>
          <w:tblCellSpacing w:w="15" w:type="dxa"/>
        </w:trPr>
        <w:tc>
          <w:tcPr>
            <w:tcW w:w="2849" w:type="dxa"/>
            <w:vMerge/>
            <w:vAlign w:val="center"/>
            <w:hideMark/>
          </w:tcPr>
          <w:p w14:paraId="70204E66"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226C9674"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sz w:val="24"/>
                <w:szCs w:val="24"/>
                <w:lang w:eastAsia="es-EC"/>
              </w:rPr>
              <w:t xml:space="preserve">Presentar </w:t>
            </w:r>
            <w:r w:rsidRPr="006C4719">
              <w:rPr>
                <w:rFonts w:ascii="Times New Roman" w:eastAsia="Times New Roman" w:hAnsi="Times New Roman" w:cs="Times New Roman"/>
                <w:b/>
                <w:bCs/>
                <w:sz w:val="24"/>
                <w:szCs w:val="24"/>
                <w:lang w:eastAsia="es-EC"/>
              </w:rPr>
              <w:t>informes quimestrales</w:t>
            </w:r>
            <w:r w:rsidRPr="006C4719">
              <w:rPr>
                <w:rFonts w:ascii="Times New Roman" w:eastAsia="Times New Roman" w:hAnsi="Times New Roman" w:cs="Times New Roman"/>
                <w:sz w:val="24"/>
                <w:szCs w:val="24"/>
                <w:lang w:eastAsia="es-EC"/>
              </w:rPr>
              <w:t xml:space="preserve"> y el </w:t>
            </w:r>
            <w:r w:rsidRPr="006C4719">
              <w:rPr>
                <w:rFonts w:ascii="Times New Roman" w:eastAsia="Times New Roman" w:hAnsi="Times New Roman" w:cs="Times New Roman"/>
                <w:b/>
                <w:bCs/>
                <w:sz w:val="24"/>
                <w:szCs w:val="24"/>
                <w:lang w:eastAsia="es-EC"/>
              </w:rPr>
              <w:t>informe final</w:t>
            </w:r>
            <w:r w:rsidRPr="006C4719">
              <w:rPr>
                <w:rFonts w:ascii="Times New Roman" w:eastAsia="Times New Roman" w:hAnsi="Times New Roman" w:cs="Times New Roman"/>
                <w:sz w:val="24"/>
                <w:szCs w:val="24"/>
                <w:lang w:eastAsia="es-EC"/>
              </w:rPr>
              <w:t xml:space="preserve"> de actividades ante la Junta General de Personal Administrativo y Docente.</w:t>
            </w:r>
          </w:p>
        </w:tc>
      </w:tr>
      <w:tr w:rsidR="00C61DCA" w:rsidRPr="006C4719" w14:paraId="5F292FD3" w14:textId="77777777" w:rsidTr="00C61DCA">
        <w:trPr>
          <w:tblCellSpacing w:w="15" w:type="dxa"/>
        </w:trPr>
        <w:tc>
          <w:tcPr>
            <w:tcW w:w="2849" w:type="dxa"/>
            <w:vMerge/>
            <w:vAlign w:val="center"/>
            <w:hideMark/>
          </w:tcPr>
          <w:p w14:paraId="0D9F277B"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shd w:val="clear" w:color="auto" w:fill="F2F2F2" w:themeFill="background1" w:themeFillShade="F2"/>
            <w:vAlign w:val="center"/>
            <w:hideMark/>
          </w:tcPr>
          <w:p w14:paraId="2DBA4D03"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GESTIÓN DE EVENTOS Y CONVIVENCIA</w:t>
            </w:r>
          </w:p>
        </w:tc>
      </w:tr>
      <w:tr w:rsidR="00C61DCA" w:rsidRPr="006C4719" w14:paraId="6ED71D6E" w14:textId="77777777" w:rsidTr="00C61DCA">
        <w:trPr>
          <w:tblCellSpacing w:w="15" w:type="dxa"/>
        </w:trPr>
        <w:tc>
          <w:tcPr>
            <w:tcW w:w="2849" w:type="dxa"/>
            <w:vMerge/>
            <w:vAlign w:val="center"/>
            <w:hideMark/>
          </w:tcPr>
          <w:p w14:paraId="4A1C9349"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454B24FF"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Programar y organizar los eventos sociales y culturales</w:t>
            </w:r>
            <w:r w:rsidRPr="006C4719">
              <w:rPr>
                <w:rFonts w:ascii="Times New Roman" w:eastAsia="Times New Roman" w:hAnsi="Times New Roman" w:cs="Times New Roman"/>
                <w:sz w:val="24"/>
                <w:szCs w:val="24"/>
                <w:lang w:eastAsia="es-EC"/>
              </w:rPr>
              <w:t xml:space="preserve"> que le encomienden las autoridades del plantel.</w:t>
            </w:r>
          </w:p>
        </w:tc>
      </w:tr>
      <w:tr w:rsidR="00C61DCA" w:rsidRPr="006C4719" w14:paraId="2768CEED" w14:textId="77777777" w:rsidTr="00C61DCA">
        <w:trPr>
          <w:tblCellSpacing w:w="15" w:type="dxa"/>
        </w:trPr>
        <w:tc>
          <w:tcPr>
            <w:tcW w:w="2849" w:type="dxa"/>
            <w:vMerge/>
            <w:vAlign w:val="center"/>
            <w:hideMark/>
          </w:tcPr>
          <w:p w14:paraId="4D90FA26"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4DD960F1"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Organizar eventos de integración</w:t>
            </w:r>
            <w:r w:rsidRPr="006C4719">
              <w:rPr>
                <w:rFonts w:ascii="Times New Roman" w:eastAsia="Times New Roman" w:hAnsi="Times New Roman" w:cs="Times New Roman"/>
                <w:sz w:val="24"/>
                <w:szCs w:val="24"/>
                <w:lang w:eastAsia="es-EC"/>
              </w:rPr>
              <w:t xml:space="preserve"> de la comunidad educativa, promoviendo comportamientos cordiales y buenas relaciones interpersonales.</w:t>
            </w:r>
          </w:p>
        </w:tc>
      </w:tr>
      <w:tr w:rsidR="00C61DCA" w:rsidRPr="006C4719" w14:paraId="463C29A4" w14:textId="77777777" w:rsidTr="00C61DCA">
        <w:trPr>
          <w:tblCellSpacing w:w="15" w:type="dxa"/>
        </w:trPr>
        <w:tc>
          <w:tcPr>
            <w:tcW w:w="2849" w:type="dxa"/>
            <w:vMerge/>
            <w:vAlign w:val="center"/>
            <w:hideMark/>
          </w:tcPr>
          <w:p w14:paraId="7AD7179C"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28B1C0BF"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sz w:val="24"/>
                <w:szCs w:val="24"/>
                <w:lang w:eastAsia="es-EC"/>
              </w:rPr>
              <w:t xml:space="preserve">Colaborar en la </w:t>
            </w:r>
            <w:r w:rsidRPr="006C4719">
              <w:rPr>
                <w:rFonts w:ascii="Times New Roman" w:eastAsia="Times New Roman" w:hAnsi="Times New Roman" w:cs="Times New Roman"/>
                <w:b/>
                <w:bCs/>
                <w:sz w:val="24"/>
                <w:szCs w:val="24"/>
                <w:lang w:eastAsia="es-EC"/>
              </w:rPr>
              <w:t>organización de los actos cívicos, académicos, culturales y deportivos</w:t>
            </w:r>
            <w:r w:rsidRPr="006C4719">
              <w:rPr>
                <w:rFonts w:ascii="Times New Roman" w:eastAsia="Times New Roman" w:hAnsi="Times New Roman" w:cs="Times New Roman"/>
                <w:sz w:val="24"/>
                <w:szCs w:val="24"/>
                <w:lang w:eastAsia="es-EC"/>
              </w:rPr>
              <w:t xml:space="preserve"> de la Institución.</w:t>
            </w:r>
          </w:p>
        </w:tc>
      </w:tr>
      <w:tr w:rsidR="00C61DCA" w:rsidRPr="006C4719" w14:paraId="76DC7F8E" w14:textId="77777777" w:rsidTr="00C61DCA">
        <w:trPr>
          <w:tblCellSpacing w:w="15" w:type="dxa"/>
        </w:trPr>
        <w:tc>
          <w:tcPr>
            <w:tcW w:w="2849" w:type="dxa"/>
            <w:vMerge/>
            <w:vAlign w:val="center"/>
            <w:hideMark/>
          </w:tcPr>
          <w:p w14:paraId="0D1652A5"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p>
        </w:tc>
        <w:tc>
          <w:tcPr>
            <w:tcW w:w="7267" w:type="dxa"/>
            <w:vAlign w:val="center"/>
            <w:hideMark/>
          </w:tcPr>
          <w:p w14:paraId="2C6D4428" w14:textId="77777777" w:rsidR="00C61DCA" w:rsidRPr="006C4719" w:rsidRDefault="00C61DCA" w:rsidP="006C4719">
            <w:pPr>
              <w:spacing w:after="0" w:line="240" w:lineRule="auto"/>
              <w:rPr>
                <w:rFonts w:ascii="Times New Roman" w:eastAsia="Times New Roman" w:hAnsi="Times New Roman" w:cs="Times New Roman"/>
                <w:sz w:val="24"/>
                <w:szCs w:val="24"/>
                <w:lang w:eastAsia="es-EC"/>
              </w:rPr>
            </w:pPr>
            <w:r w:rsidRPr="006C4719">
              <w:rPr>
                <w:rFonts w:ascii="Times New Roman" w:eastAsia="Times New Roman" w:hAnsi="Times New Roman" w:cs="Times New Roman"/>
                <w:b/>
                <w:bCs/>
                <w:sz w:val="24"/>
                <w:szCs w:val="24"/>
                <w:lang w:eastAsia="es-EC"/>
              </w:rPr>
              <w:t>Definir funciones y responsabilidades</w:t>
            </w:r>
            <w:r w:rsidRPr="006C4719">
              <w:rPr>
                <w:rFonts w:ascii="Times New Roman" w:eastAsia="Times New Roman" w:hAnsi="Times New Roman" w:cs="Times New Roman"/>
                <w:sz w:val="24"/>
                <w:szCs w:val="24"/>
                <w:lang w:eastAsia="es-EC"/>
              </w:rPr>
              <w:t xml:space="preserve"> en la ejecución de las diferentes actividades culturales y sociales programadas.</w:t>
            </w:r>
          </w:p>
        </w:tc>
      </w:tr>
    </w:tbl>
    <w:p w14:paraId="18A4E4FC" w14:textId="08F16207" w:rsidR="00B80C6E" w:rsidRDefault="00B80C6E" w:rsidP="0079482C">
      <w:pPr>
        <w:spacing w:after="0"/>
        <w:rPr>
          <w:rFonts w:ascii="Arial" w:hAnsi="Arial" w:cs="Arial"/>
          <w:color w:val="244061" w:themeColor="accent1" w:themeShade="80"/>
        </w:rPr>
      </w:pPr>
    </w:p>
    <w:p w14:paraId="3707BA1E" w14:textId="655B32E8" w:rsidR="00E24DC7" w:rsidRPr="002D3802" w:rsidRDefault="009B441C" w:rsidP="000C11F0">
      <w:pPr>
        <w:pStyle w:val="Ttulo3"/>
        <w:tabs>
          <w:tab w:val="left" w:pos="849"/>
        </w:tabs>
        <w:spacing w:before="197"/>
        <w:rPr>
          <w:rFonts w:ascii="Times New Roman" w:hAnsi="Times New Roman" w:cs="Times New Roman"/>
          <w:sz w:val="24"/>
          <w:szCs w:val="24"/>
        </w:rPr>
      </w:pPr>
      <w:r w:rsidRPr="002D3802">
        <w:rPr>
          <w:rFonts w:ascii="Times New Roman" w:hAnsi="Times New Roman" w:cs="Times New Roman"/>
          <w:sz w:val="24"/>
          <w:szCs w:val="24"/>
        </w:rPr>
        <w:t xml:space="preserve">10.2. </w:t>
      </w:r>
      <w:r w:rsidR="00E24DC7" w:rsidRPr="002D3802">
        <w:rPr>
          <w:rFonts w:ascii="Times New Roman" w:hAnsi="Times New Roman" w:cs="Times New Roman"/>
          <w:sz w:val="24"/>
          <w:szCs w:val="24"/>
        </w:rPr>
        <w:t>FUNCIONES DE LA COMISIÓN DE DEPORTES</w:t>
      </w:r>
      <w:r w:rsidR="000C11F0" w:rsidRPr="002D3802">
        <w:rPr>
          <w:rFonts w:ascii="Times New Roman" w:hAnsi="Times New Roman" w:cs="Times New Roman"/>
          <w:sz w:val="24"/>
          <w:szCs w:val="24"/>
        </w:rPr>
        <w:t>.</w:t>
      </w:r>
    </w:p>
    <w:p w14:paraId="7BCC27A1" w14:textId="3ABD3FF0" w:rsidR="000C11F0" w:rsidRPr="00E24DC7" w:rsidRDefault="009B441C" w:rsidP="009B441C">
      <w:pPr>
        <w:pStyle w:val="Normal1"/>
        <w:jc w:val="both"/>
        <w:rPr>
          <w:rFonts w:ascii="Times New Roman" w:hAnsi="Times New Roman" w:cs="Times New Roman"/>
          <w:sz w:val="24"/>
          <w:szCs w:val="24"/>
        </w:rPr>
      </w:pPr>
      <w:r w:rsidRPr="009B441C">
        <w:rPr>
          <w:rFonts w:ascii="Times New Roman" w:hAnsi="Times New Roman" w:cs="Times New Roman"/>
          <w:sz w:val="24"/>
          <w:szCs w:val="24"/>
        </w:rPr>
        <w:t>La comisión de deportes es un equipo de docentes encargado de planificar, organizar y ejecutar las actividades deportivas y recreativas de la institución durante el año lectivo. Sus funciones incluyen coordinar campeonatos internos, preparar equipos para competencias intercolegiales, gestionar el uso de espacios deportivos, promover la cultura física y hábitos de vida saludable, organizar eventos como casas abiertas deportivas, y fomentar valores como el trabajo en equipo, la disciplina y el fair play entre los estudiantes.</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124"/>
        <w:gridCol w:w="6345"/>
      </w:tblGrid>
      <w:tr w:rsidR="00E24DC7" w:rsidRPr="00E24DC7" w14:paraId="0693DFAC" w14:textId="77777777" w:rsidTr="00A10107">
        <w:trPr>
          <w:tblHeader/>
          <w:tblCellSpacing w:w="15" w:type="dxa"/>
        </w:trPr>
        <w:tc>
          <w:tcPr>
            <w:tcW w:w="0" w:type="auto"/>
            <w:gridSpan w:val="2"/>
            <w:shd w:val="clear" w:color="auto" w:fill="F2F2F2" w:themeFill="background1" w:themeFillShade="F2"/>
            <w:vAlign w:val="center"/>
            <w:hideMark/>
          </w:tcPr>
          <w:p w14:paraId="30820202" w14:textId="67CBA0E2" w:rsidR="00E24DC7" w:rsidRPr="00E24DC7" w:rsidRDefault="00E24DC7" w:rsidP="00A10107">
            <w:pPr>
              <w:spacing w:after="0" w:line="240" w:lineRule="auto"/>
              <w:jc w:val="center"/>
              <w:rPr>
                <w:rFonts w:ascii="Times New Roman" w:eastAsia="Times New Roman" w:hAnsi="Times New Roman" w:cs="Times New Roman"/>
                <w:b/>
                <w:bCs/>
                <w:sz w:val="24"/>
                <w:szCs w:val="24"/>
                <w:lang w:eastAsia="es-EC"/>
              </w:rPr>
            </w:pPr>
            <w:r w:rsidRPr="00A10107">
              <w:rPr>
                <w:rFonts w:ascii="Times New Roman" w:eastAsia="Times New Roman" w:hAnsi="Times New Roman" w:cs="Times New Roman"/>
                <w:b/>
                <w:bCs/>
                <w:sz w:val="24"/>
                <w:szCs w:val="24"/>
                <w:lang w:eastAsia="es-EC"/>
              </w:rPr>
              <w:t>COMISIÓN DE DEPORTES</w:t>
            </w:r>
          </w:p>
        </w:tc>
      </w:tr>
      <w:tr w:rsidR="00E24DC7" w:rsidRPr="00E24DC7" w14:paraId="3A712413" w14:textId="77777777" w:rsidTr="00A10107">
        <w:trPr>
          <w:tblCellSpacing w:w="15" w:type="dxa"/>
        </w:trPr>
        <w:tc>
          <w:tcPr>
            <w:tcW w:w="0" w:type="auto"/>
            <w:shd w:val="clear" w:color="auto" w:fill="F2F2F2" w:themeFill="background1" w:themeFillShade="F2"/>
            <w:vAlign w:val="center"/>
            <w:hideMark/>
          </w:tcPr>
          <w:p w14:paraId="71F86DE6" w14:textId="34B8276F" w:rsidR="00E24DC7" w:rsidRPr="00E24DC7" w:rsidRDefault="00E24DC7" w:rsidP="00E24DC7">
            <w:pPr>
              <w:spacing w:after="0" w:line="240" w:lineRule="auto"/>
              <w:rPr>
                <w:rFonts w:ascii="Times New Roman" w:eastAsia="Times New Roman" w:hAnsi="Times New Roman" w:cs="Times New Roman"/>
                <w:b/>
                <w:bCs/>
                <w:sz w:val="24"/>
                <w:szCs w:val="24"/>
                <w:lang w:eastAsia="es-EC"/>
              </w:rPr>
            </w:pPr>
            <w:r w:rsidRPr="00E24DC7">
              <w:rPr>
                <w:rFonts w:ascii="Times New Roman" w:eastAsia="Times New Roman" w:hAnsi="Times New Roman" w:cs="Times New Roman"/>
                <w:b/>
                <w:bCs/>
                <w:sz w:val="24"/>
                <w:szCs w:val="24"/>
                <w:lang w:eastAsia="es-EC"/>
              </w:rPr>
              <w:t>Descripción</w:t>
            </w:r>
          </w:p>
        </w:tc>
        <w:tc>
          <w:tcPr>
            <w:tcW w:w="0" w:type="auto"/>
            <w:vAlign w:val="center"/>
            <w:hideMark/>
          </w:tcPr>
          <w:p w14:paraId="629CF508" w14:textId="77777777" w:rsidR="00E24DC7" w:rsidRPr="00E24DC7" w:rsidRDefault="00E24DC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sz w:val="24"/>
                <w:szCs w:val="24"/>
                <w:lang w:eastAsia="es-EC"/>
              </w:rPr>
              <w:t xml:space="preserve">Órgano encargado de planificar, organizar y ejecutar las actividades deportivas y recreativas, promoviendo la </w:t>
            </w:r>
            <w:r w:rsidRPr="00E24DC7">
              <w:rPr>
                <w:rFonts w:ascii="Times New Roman" w:eastAsia="Times New Roman" w:hAnsi="Times New Roman" w:cs="Times New Roman"/>
                <w:b/>
                <w:bCs/>
                <w:sz w:val="24"/>
                <w:szCs w:val="24"/>
                <w:lang w:eastAsia="es-EC"/>
              </w:rPr>
              <w:t>salud integral</w:t>
            </w:r>
            <w:r w:rsidRPr="00E24DC7">
              <w:rPr>
                <w:rFonts w:ascii="Times New Roman" w:eastAsia="Times New Roman" w:hAnsi="Times New Roman" w:cs="Times New Roman"/>
                <w:sz w:val="24"/>
                <w:szCs w:val="24"/>
                <w:lang w:eastAsia="es-EC"/>
              </w:rPr>
              <w:t xml:space="preserve">, la </w:t>
            </w:r>
            <w:r w:rsidRPr="00E24DC7">
              <w:rPr>
                <w:rFonts w:ascii="Times New Roman" w:eastAsia="Times New Roman" w:hAnsi="Times New Roman" w:cs="Times New Roman"/>
                <w:b/>
                <w:bCs/>
                <w:sz w:val="24"/>
                <w:szCs w:val="24"/>
                <w:lang w:eastAsia="es-EC"/>
              </w:rPr>
              <w:t>convivencia armónica</w:t>
            </w:r>
            <w:r w:rsidRPr="00E24DC7">
              <w:rPr>
                <w:rFonts w:ascii="Times New Roman" w:eastAsia="Times New Roman" w:hAnsi="Times New Roman" w:cs="Times New Roman"/>
                <w:sz w:val="24"/>
                <w:szCs w:val="24"/>
                <w:lang w:eastAsia="es-EC"/>
              </w:rPr>
              <w:t xml:space="preserve"> (</w:t>
            </w:r>
            <w:r w:rsidRPr="00E24DC7">
              <w:rPr>
                <w:rFonts w:ascii="Times New Roman" w:eastAsia="Times New Roman" w:hAnsi="Times New Roman" w:cs="Times New Roman"/>
                <w:b/>
                <w:bCs/>
                <w:sz w:val="24"/>
                <w:szCs w:val="24"/>
                <w:lang w:eastAsia="es-EC"/>
              </w:rPr>
              <w:t>D1.C3.GE8</w:t>
            </w:r>
            <w:r w:rsidRPr="00E24DC7">
              <w:rPr>
                <w:rFonts w:ascii="Times New Roman" w:eastAsia="Times New Roman" w:hAnsi="Times New Roman" w:cs="Times New Roman"/>
                <w:sz w:val="24"/>
                <w:szCs w:val="24"/>
                <w:lang w:eastAsia="es-EC"/>
              </w:rPr>
              <w:t xml:space="preserve">) y el buen uso y </w:t>
            </w:r>
            <w:r w:rsidRPr="00E24DC7">
              <w:rPr>
                <w:rFonts w:ascii="Times New Roman" w:eastAsia="Times New Roman" w:hAnsi="Times New Roman" w:cs="Times New Roman"/>
                <w:b/>
                <w:bCs/>
                <w:sz w:val="24"/>
                <w:szCs w:val="24"/>
                <w:lang w:eastAsia="es-EC"/>
              </w:rPr>
              <w:t>mantenimiento de la infraestructura física</w:t>
            </w:r>
            <w:r w:rsidRPr="00E24DC7">
              <w:rPr>
                <w:rFonts w:ascii="Times New Roman" w:eastAsia="Times New Roman" w:hAnsi="Times New Roman" w:cs="Times New Roman"/>
                <w:sz w:val="24"/>
                <w:szCs w:val="24"/>
                <w:lang w:eastAsia="es-EC"/>
              </w:rPr>
              <w:t xml:space="preserve"> (</w:t>
            </w:r>
            <w:r w:rsidRPr="00E24DC7">
              <w:rPr>
                <w:rFonts w:ascii="Times New Roman" w:eastAsia="Times New Roman" w:hAnsi="Times New Roman" w:cs="Times New Roman"/>
                <w:b/>
                <w:bCs/>
                <w:sz w:val="24"/>
                <w:szCs w:val="24"/>
                <w:lang w:eastAsia="es-EC"/>
              </w:rPr>
              <w:t>D1.C4.GE9</w:t>
            </w:r>
            <w:r w:rsidRPr="00E24DC7">
              <w:rPr>
                <w:rFonts w:ascii="Times New Roman" w:eastAsia="Times New Roman" w:hAnsi="Times New Roman" w:cs="Times New Roman"/>
                <w:sz w:val="24"/>
                <w:szCs w:val="24"/>
                <w:lang w:eastAsia="es-EC"/>
              </w:rPr>
              <w:t>).</w:t>
            </w:r>
          </w:p>
        </w:tc>
      </w:tr>
      <w:tr w:rsidR="00E24DC7" w:rsidRPr="00E24DC7" w14:paraId="6C6214C1" w14:textId="77777777" w:rsidTr="00A10107">
        <w:trPr>
          <w:tblCellSpacing w:w="15" w:type="dxa"/>
        </w:trPr>
        <w:tc>
          <w:tcPr>
            <w:tcW w:w="0" w:type="auto"/>
            <w:shd w:val="clear" w:color="auto" w:fill="F2F2F2" w:themeFill="background1" w:themeFillShade="F2"/>
            <w:vAlign w:val="center"/>
            <w:hideMark/>
          </w:tcPr>
          <w:p w14:paraId="2181C386" w14:textId="77777777" w:rsidR="00E24DC7" w:rsidRPr="00E24DC7" w:rsidRDefault="00E24DC7" w:rsidP="00E24DC7">
            <w:pPr>
              <w:spacing w:after="0" w:line="240" w:lineRule="auto"/>
              <w:rPr>
                <w:rFonts w:ascii="Times New Roman" w:eastAsia="Times New Roman" w:hAnsi="Times New Roman" w:cs="Times New Roman"/>
                <w:b/>
                <w:bCs/>
                <w:sz w:val="24"/>
                <w:szCs w:val="24"/>
                <w:lang w:eastAsia="es-EC"/>
              </w:rPr>
            </w:pPr>
            <w:r w:rsidRPr="00E24DC7">
              <w:rPr>
                <w:rFonts w:ascii="Times New Roman" w:eastAsia="Times New Roman" w:hAnsi="Times New Roman" w:cs="Times New Roman"/>
                <w:b/>
                <w:bCs/>
                <w:sz w:val="24"/>
                <w:szCs w:val="24"/>
                <w:lang w:eastAsia="es-EC"/>
              </w:rPr>
              <w:t>Base legal</w:t>
            </w:r>
          </w:p>
        </w:tc>
        <w:tc>
          <w:tcPr>
            <w:tcW w:w="0" w:type="auto"/>
            <w:vAlign w:val="center"/>
            <w:hideMark/>
          </w:tcPr>
          <w:p w14:paraId="0A369E43" w14:textId="77777777" w:rsidR="00E24DC7" w:rsidRPr="00E24DC7" w:rsidRDefault="00E24DC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sz w:val="24"/>
                <w:szCs w:val="24"/>
                <w:lang w:eastAsia="es-EC"/>
              </w:rPr>
              <w:t>Reglamento a la LOEI; Código de Convivencia Institucional; Estándares de Gestión Escolar.</w:t>
            </w:r>
          </w:p>
        </w:tc>
      </w:tr>
      <w:tr w:rsidR="00E24DC7" w:rsidRPr="00E24DC7" w14:paraId="5A6E1DCC" w14:textId="77777777" w:rsidTr="00A10107">
        <w:trPr>
          <w:tblCellSpacing w:w="15" w:type="dxa"/>
        </w:trPr>
        <w:tc>
          <w:tcPr>
            <w:tcW w:w="0" w:type="auto"/>
            <w:shd w:val="clear" w:color="auto" w:fill="F2F2F2" w:themeFill="background1" w:themeFillShade="F2"/>
            <w:vAlign w:val="center"/>
            <w:hideMark/>
          </w:tcPr>
          <w:p w14:paraId="09C31499" w14:textId="77777777" w:rsidR="00E24DC7" w:rsidRPr="00E24DC7" w:rsidRDefault="00E24DC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1BF9D507" w14:textId="77777777" w:rsidR="00E24DC7" w:rsidRPr="00E24DC7" w:rsidRDefault="00E24DC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ACTIVIDAD</w:t>
            </w:r>
          </w:p>
        </w:tc>
      </w:tr>
      <w:tr w:rsidR="00A10107" w:rsidRPr="00E24DC7" w14:paraId="096D4FFC" w14:textId="77777777" w:rsidTr="00A10107">
        <w:trPr>
          <w:tblCellSpacing w:w="15" w:type="dxa"/>
        </w:trPr>
        <w:tc>
          <w:tcPr>
            <w:tcW w:w="0" w:type="auto"/>
            <w:vMerge w:val="restart"/>
            <w:shd w:val="clear" w:color="auto" w:fill="F2F2F2" w:themeFill="background1" w:themeFillShade="F2"/>
            <w:vAlign w:val="center"/>
            <w:hideMark/>
          </w:tcPr>
          <w:p w14:paraId="4D79F40C"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COMISIÓN DE DEPORTES</w:t>
            </w:r>
          </w:p>
        </w:tc>
        <w:tc>
          <w:tcPr>
            <w:tcW w:w="0" w:type="auto"/>
            <w:shd w:val="clear" w:color="auto" w:fill="F2F2F2" w:themeFill="background1" w:themeFillShade="F2"/>
            <w:vAlign w:val="center"/>
            <w:hideMark/>
          </w:tcPr>
          <w:p w14:paraId="5A946180"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PLANIFICACIÓN Y ORGANIZACIÓN DE EVENTOS</w:t>
            </w:r>
          </w:p>
        </w:tc>
      </w:tr>
      <w:tr w:rsidR="00A10107" w:rsidRPr="00E24DC7" w14:paraId="72850B17" w14:textId="77777777" w:rsidTr="00E24DC7">
        <w:trPr>
          <w:tblCellSpacing w:w="15" w:type="dxa"/>
        </w:trPr>
        <w:tc>
          <w:tcPr>
            <w:tcW w:w="0" w:type="auto"/>
            <w:vMerge/>
            <w:vAlign w:val="center"/>
            <w:hideMark/>
          </w:tcPr>
          <w:p w14:paraId="41A219EA"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2C8F5A9"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Elaborar y presentar el Plan Anual Deportivo (PAD)</w:t>
            </w:r>
            <w:r w:rsidRPr="00E24DC7">
              <w:rPr>
                <w:rFonts w:ascii="Times New Roman" w:eastAsia="Times New Roman" w:hAnsi="Times New Roman" w:cs="Times New Roman"/>
                <w:sz w:val="24"/>
                <w:szCs w:val="24"/>
                <w:lang w:eastAsia="es-EC"/>
              </w:rPr>
              <w:t>, incluyendo cronograma de olimpiadas, torneos y eventos recreativos.</w:t>
            </w:r>
          </w:p>
        </w:tc>
      </w:tr>
      <w:tr w:rsidR="00A10107" w:rsidRPr="00E24DC7" w14:paraId="02FD8C0D" w14:textId="77777777" w:rsidTr="00E24DC7">
        <w:trPr>
          <w:tblCellSpacing w:w="15" w:type="dxa"/>
        </w:trPr>
        <w:tc>
          <w:tcPr>
            <w:tcW w:w="0" w:type="auto"/>
            <w:vMerge/>
            <w:vAlign w:val="center"/>
            <w:hideMark/>
          </w:tcPr>
          <w:p w14:paraId="7507621F"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74C3E44"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Organizar y ejecutar las Olimpiadas Internas</w:t>
            </w:r>
            <w:r w:rsidRPr="00E24DC7">
              <w:rPr>
                <w:rFonts w:ascii="Times New Roman" w:eastAsia="Times New Roman" w:hAnsi="Times New Roman" w:cs="Times New Roman"/>
                <w:sz w:val="24"/>
                <w:szCs w:val="24"/>
                <w:lang w:eastAsia="es-EC"/>
              </w:rPr>
              <w:t xml:space="preserve"> y torneos intercursos, fomentando la disciplina, el juego limpio y la participación.</w:t>
            </w:r>
          </w:p>
        </w:tc>
      </w:tr>
      <w:tr w:rsidR="00A10107" w:rsidRPr="00E24DC7" w14:paraId="5EBBF127" w14:textId="77777777" w:rsidTr="00E24DC7">
        <w:trPr>
          <w:tblCellSpacing w:w="15" w:type="dxa"/>
        </w:trPr>
        <w:tc>
          <w:tcPr>
            <w:tcW w:w="0" w:type="auto"/>
            <w:vMerge/>
            <w:vAlign w:val="center"/>
            <w:hideMark/>
          </w:tcPr>
          <w:p w14:paraId="53F27DED"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8D5D793"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Coordinar la participación de la institución</w:t>
            </w:r>
            <w:r w:rsidRPr="00E24DC7">
              <w:rPr>
                <w:rFonts w:ascii="Times New Roman" w:eastAsia="Times New Roman" w:hAnsi="Times New Roman" w:cs="Times New Roman"/>
                <w:sz w:val="24"/>
                <w:szCs w:val="24"/>
                <w:lang w:eastAsia="es-EC"/>
              </w:rPr>
              <w:t xml:space="preserve"> en eventos deportivos externos (intercolegiales o distritales).</w:t>
            </w:r>
          </w:p>
        </w:tc>
      </w:tr>
      <w:tr w:rsidR="00A10107" w:rsidRPr="00E24DC7" w14:paraId="73E53AE0" w14:textId="77777777" w:rsidTr="007A4489">
        <w:trPr>
          <w:tblCellSpacing w:w="15" w:type="dxa"/>
        </w:trPr>
        <w:tc>
          <w:tcPr>
            <w:tcW w:w="0" w:type="auto"/>
            <w:vMerge/>
            <w:vAlign w:val="center"/>
            <w:hideMark/>
          </w:tcPr>
          <w:p w14:paraId="6B1F3B55"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283427BD"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GESTIÓN DE RECURSOS E INFRAESTRUCTURA</w:t>
            </w:r>
          </w:p>
        </w:tc>
      </w:tr>
      <w:tr w:rsidR="00A10107" w:rsidRPr="00E24DC7" w14:paraId="78A443A4" w14:textId="77777777" w:rsidTr="00E24DC7">
        <w:trPr>
          <w:tblCellSpacing w:w="15" w:type="dxa"/>
        </w:trPr>
        <w:tc>
          <w:tcPr>
            <w:tcW w:w="0" w:type="auto"/>
            <w:vMerge/>
            <w:vAlign w:val="center"/>
            <w:hideMark/>
          </w:tcPr>
          <w:p w14:paraId="3C108C93"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1EDBE24"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Supervisar el estado y realizar el inventario</w:t>
            </w:r>
            <w:r w:rsidRPr="00E24DC7">
              <w:rPr>
                <w:rFonts w:ascii="Times New Roman" w:eastAsia="Times New Roman" w:hAnsi="Times New Roman" w:cs="Times New Roman"/>
                <w:sz w:val="24"/>
                <w:szCs w:val="24"/>
                <w:lang w:eastAsia="es-EC"/>
              </w:rPr>
              <w:t xml:space="preserve"> del equipamiento y la infraestructura deportiva (canchas, implementos).</w:t>
            </w:r>
          </w:p>
        </w:tc>
      </w:tr>
      <w:tr w:rsidR="007A4489" w:rsidRPr="00E24DC7" w14:paraId="4673502D" w14:textId="77777777" w:rsidTr="00E24DC7">
        <w:trPr>
          <w:tblCellSpacing w:w="15" w:type="dxa"/>
        </w:trPr>
        <w:tc>
          <w:tcPr>
            <w:tcW w:w="0" w:type="auto"/>
            <w:vMerge/>
            <w:vAlign w:val="center"/>
          </w:tcPr>
          <w:p w14:paraId="2690BFD6" w14:textId="77777777" w:rsidR="007A4489" w:rsidRPr="00E24DC7" w:rsidRDefault="007A4489" w:rsidP="00E24DC7">
            <w:pPr>
              <w:spacing w:after="0" w:line="240" w:lineRule="auto"/>
              <w:rPr>
                <w:rFonts w:ascii="Times New Roman" w:eastAsia="Times New Roman" w:hAnsi="Times New Roman" w:cs="Times New Roman"/>
                <w:sz w:val="24"/>
                <w:szCs w:val="24"/>
                <w:lang w:eastAsia="es-EC"/>
              </w:rPr>
            </w:pPr>
          </w:p>
        </w:tc>
        <w:tc>
          <w:tcPr>
            <w:tcW w:w="0" w:type="auto"/>
            <w:vAlign w:val="center"/>
          </w:tcPr>
          <w:p w14:paraId="1A1C303D" w14:textId="7EC5BC6C" w:rsidR="007A4489" w:rsidRPr="007A4489" w:rsidRDefault="007A4489" w:rsidP="00E24DC7">
            <w:pPr>
              <w:spacing w:after="0" w:line="240" w:lineRule="auto"/>
              <w:rPr>
                <w:rFonts w:ascii="Times New Roman" w:eastAsia="Times New Roman" w:hAnsi="Times New Roman" w:cs="Times New Roman"/>
                <w:b/>
                <w:bCs/>
                <w:sz w:val="24"/>
                <w:szCs w:val="24"/>
                <w:lang w:eastAsia="es-EC"/>
              </w:rPr>
            </w:pPr>
            <w:r w:rsidRPr="007A4489">
              <w:rPr>
                <w:rFonts w:ascii="Times New Roman" w:hAnsi="Times New Roman" w:cs="Times New Roman"/>
                <w:b/>
                <w:bCs/>
                <w:sz w:val="24"/>
                <w:szCs w:val="24"/>
              </w:rPr>
              <w:t>Gestionar la adquisición de medallas, trofeos y premios</w:t>
            </w:r>
            <w:r w:rsidRPr="007A4489">
              <w:rPr>
                <w:rFonts w:ascii="Times New Roman" w:hAnsi="Times New Roman" w:cs="Times New Roman"/>
                <w:sz w:val="24"/>
                <w:szCs w:val="24"/>
              </w:rPr>
              <w:t xml:space="preserve"> para los ganadores de los eventos deportivos institucionales (a través de autogestión o presupuesto).</w:t>
            </w:r>
          </w:p>
        </w:tc>
      </w:tr>
      <w:tr w:rsidR="00A10107" w:rsidRPr="00E24DC7" w14:paraId="20DCB89E" w14:textId="77777777" w:rsidTr="00E24DC7">
        <w:trPr>
          <w:tblCellSpacing w:w="15" w:type="dxa"/>
        </w:trPr>
        <w:tc>
          <w:tcPr>
            <w:tcW w:w="0" w:type="auto"/>
            <w:vMerge/>
            <w:vAlign w:val="center"/>
            <w:hideMark/>
          </w:tcPr>
          <w:p w14:paraId="50C3DF3E"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5582053"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Gestionar las necesidades de mantenimiento</w:t>
            </w:r>
            <w:r w:rsidRPr="00E24DC7">
              <w:rPr>
                <w:rFonts w:ascii="Times New Roman" w:eastAsia="Times New Roman" w:hAnsi="Times New Roman" w:cs="Times New Roman"/>
                <w:sz w:val="24"/>
                <w:szCs w:val="24"/>
                <w:lang w:eastAsia="es-EC"/>
              </w:rPr>
              <w:t xml:space="preserve"> o adquisición de nuevo equipamiento deportivo ante la autoridad.</w:t>
            </w:r>
          </w:p>
        </w:tc>
      </w:tr>
      <w:tr w:rsidR="00A10107" w:rsidRPr="00E24DC7" w14:paraId="5833C7F0" w14:textId="77777777" w:rsidTr="007A4489">
        <w:trPr>
          <w:tblCellSpacing w:w="15" w:type="dxa"/>
        </w:trPr>
        <w:tc>
          <w:tcPr>
            <w:tcW w:w="0" w:type="auto"/>
            <w:vMerge/>
            <w:vAlign w:val="center"/>
            <w:hideMark/>
          </w:tcPr>
          <w:p w14:paraId="4EA33C2C"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6748355B"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FISCALIZACIÓN Y PROMOCIÓN</w:t>
            </w:r>
          </w:p>
        </w:tc>
      </w:tr>
      <w:tr w:rsidR="00A10107" w:rsidRPr="00E24DC7" w14:paraId="020F9C44" w14:textId="77777777" w:rsidTr="00E24DC7">
        <w:trPr>
          <w:tblCellSpacing w:w="15" w:type="dxa"/>
        </w:trPr>
        <w:tc>
          <w:tcPr>
            <w:tcW w:w="0" w:type="auto"/>
            <w:vMerge/>
            <w:vAlign w:val="center"/>
            <w:hideMark/>
          </w:tcPr>
          <w:p w14:paraId="558A20E5"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2F1CE1CF"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Fiscalizar la correcta utilización</w:t>
            </w:r>
            <w:r w:rsidRPr="00E24DC7">
              <w:rPr>
                <w:rFonts w:ascii="Times New Roman" w:eastAsia="Times New Roman" w:hAnsi="Times New Roman" w:cs="Times New Roman"/>
                <w:sz w:val="24"/>
                <w:szCs w:val="24"/>
                <w:lang w:eastAsia="es-EC"/>
              </w:rPr>
              <w:t xml:space="preserve"> y cuidado de los espacios deportivos por parte de la comunidad educativa.</w:t>
            </w:r>
          </w:p>
        </w:tc>
      </w:tr>
      <w:tr w:rsidR="00A10107" w:rsidRPr="00E24DC7" w14:paraId="30861F68" w14:textId="77777777" w:rsidTr="00E24DC7">
        <w:trPr>
          <w:tblCellSpacing w:w="15" w:type="dxa"/>
        </w:trPr>
        <w:tc>
          <w:tcPr>
            <w:tcW w:w="0" w:type="auto"/>
            <w:vMerge/>
            <w:vAlign w:val="center"/>
            <w:hideMark/>
          </w:tcPr>
          <w:p w14:paraId="2BEA9CEB"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292B066" w14:textId="77777777" w:rsidR="00A10107" w:rsidRPr="00E24DC7" w:rsidRDefault="00A10107" w:rsidP="00E24DC7">
            <w:pPr>
              <w:spacing w:after="0" w:line="240" w:lineRule="auto"/>
              <w:rPr>
                <w:rFonts w:ascii="Times New Roman" w:eastAsia="Times New Roman" w:hAnsi="Times New Roman" w:cs="Times New Roman"/>
                <w:sz w:val="24"/>
                <w:szCs w:val="24"/>
                <w:lang w:eastAsia="es-EC"/>
              </w:rPr>
            </w:pPr>
            <w:r w:rsidRPr="00E24DC7">
              <w:rPr>
                <w:rFonts w:ascii="Times New Roman" w:eastAsia="Times New Roman" w:hAnsi="Times New Roman" w:cs="Times New Roman"/>
                <w:b/>
                <w:bCs/>
                <w:sz w:val="24"/>
                <w:szCs w:val="24"/>
                <w:lang w:eastAsia="es-EC"/>
              </w:rPr>
              <w:t>Promover hábitos de vida activa y saludable</w:t>
            </w:r>
            <w:r w:rsidRPr="00E24DC7">
              <w:rPr>
                <w:rFonts w:ascii="Times New Roman" w:eastAsia="Times New Roman" w:hAnsi="Times New Roman" w:cs="Times New Roman"/>
                <w:sz w:val="24"/>
                <w:szCs w:val="24"/>
                <w:lang w:eastAsia="es-EC"/>
              </w:rPr>
              <w:t xml:space="preserve"> en la comunidad a través de campañas y actividades deportivas.</w:t>
            </w:r>
          </w:p>
        </w:tc>
      </w:tr>
    </w:tbl>
    <w:p w14:paraId="1F8122EB" w14:textId="5F3D70F1" w:rsidR="00E24DC7" w:rsidRPr="00A10107" w:rsidRDefault="00E24DC7" w:rsidP="00A10107">
      <w:pPr>
        <w:spacing w:after="0" w:line="240" w:lineRule="auto"/>
        <w:rPr>
          <w:rFonts w:ascii="Times New Roman" w:eastAsia="Times New Roman" w:hAnsi="Times New Roman" w:cs="Times New Roman"/>
          <w:sz w:val="24"/>
          <w:szCs w:val="24"/>
          <w:lang w:eastAsia="es-EC"/>
        </w:rPr>
      </w:pPr>
    </w:p>
    <w:p w14:paraId="580DC375" w14:textId="5C1FB915" w:rsidR="00C61DCA" w:rsidRPr="002D3802" w:rsidRDefault="00967097" w:rsidP="00C61DCA">
      <w:pPr>
        <w:pStyle w:val="Ttulo3"/>
        <w:tabs>
          <w:tab w:val="left" w:pos="849"/>
        </w:tabs>
        <w:spacing w:before="197"/>
        <w:rPr>
          <w:rFonts w:ascii="Times New Roman" w:hAnsi="Times New Roman" w:cs="Times New Roman"/>
          <w:sz w:val="24"/>
          <w:szCs w:val="24"/>
        </w:rPr>
      </w:pPr>
      <w:r w:rsidRPr="002D3802">
        <w:rPr>
          <w:rFonts w:ascii="Times New Roman" w:hAnsi="Times New Roman" w:cs="Times New Roman"/>
          <w:sz w:val="24"/>
          <w:szCs w:val="24"/>
        </w:rPr>
        <w:t xml:space="preserve">10.3. </w:t>
      </w:r>
      <w:r w:rsidR="00C61DCA" w:rsidRPr="002D3802">
        <w:rPr>
          <w:rFonts w:ascii="Times New Roman" w:hAnsi="Times New Roman" w:cs="Times New Roman"/>
          <w:sz w:val="24"/>
          <w:szCs w:val="24"/>
        </w:rPr>
        <w:t>FUNCIONES</w:t>
      </w:r>
      <w:r w:rsidR="00C61DCA" w:rsidRPr="002D3802">
        <w:rPr>
          <w:rFonts w:ascii="Times New Roman" w:hAnsi="Times New Roman" w:cs="Times New Roman"/>
          <w:spacing w:val="-4"/>
          <w:sz w:val="24"/>
          <w:szCs w:val="24"/>
        </w:rPr>
        <w:t xml:space="preserve"> </w:t>
      </w:r>
      <w:r w:rsidR="00C61DCA" w:rsidRPr="002D3802">
        <w:rPr>
          <w:rFonts w:ascii="Times New Roman" w:hAnsi="Times New Roman" w:cs="Times New Roman"/>
          <w:sz w:val="24"/>
          <w:szCs w:val="24"/>
        </w:rPr>
        <w:t>DE</w:t>
      </w:r>
      <w:r w:rsidR="00C61DCA" w:rsidRPr="002D3802">
        <w:rPr>
          <w:rFonts w:ascii="Times New Roman" w:hAnsi="Times New Roman" w:cs="Times New Roman"/>
          <w:spacing w:val="-4"/>
          <w:sz w:val="24"/>
          <w:szCs w:val="24"/>
        </w:rPr>
        <w:t xml:space="preserve"> </w:t>
      </w:r>
      <w:r w:rsidR="00C61DCA" w:rsidRPr="002D3802">
        <w:rPr>
          <w:rFonts w:ascii="Times New Roman" w:hAnsi="Times New Roman" w:cs="Times New Roman"/>
          <w:sz w:val="24"/>
          <w:szCs w:val="24"/>
        </w:rPr>
        <w:t>LA</w:t>
      </w:r>
      <w:r w:rsidR="00C61DCA" w:rsidRPr="002D3802">
        <w:rPr>
          <w:rFonts w:ascii="Times New Roman" w:hAnsi="Times New Roman" w:cs="Times New Roman"/>
          <w:spacing w:val="-3"/>
          <w:sz w:val="24"/>
          <w:szCs w:val="24"/>
        </w:rPr>
        <w:t xml:space="preserve"> </w:t>
      </w:r>
      <w:r w:rsidR="00C61DCA" w:rsidRPr="002D3802">
        <w:rPr>
          <w:rFonts w:ascii="Times New Roman" w:hAnsi="Times New Roman" w:cs="Times New Roman"/>
          <w:sz w:val="24"/>
          <w:szCs w:val="24"/>
        </w:rPr>
        <w:t>COMISIÓN</w:t>
      </w:r>
      <w:r w:rsidR="00C61DCA" w:rsidRPr="002D3802">
        <w:rPr>
          <w:rFonts w:ascii="Times New Roman" w:hAnsi="Times New Roman" w:cs="Times New Roman"/>
          <w:spacing w:val="-4"/>
          <w:sz w:val="24"/>
          <w:szCs w:val="24"/>
        </w:rPr>
        <w:t xml:space="preserve"> </w:t>
      </w:r>
      <w:r w:rsidR="00C61DCA" w:rsidRPr="002D3802">
        <w:rPr>
          <w:rFonts w:ascii="Times New Roman" w:hAnsi="Times New Roman" w:cs="Times New Roman"/>
          <w:sz w:val="24"/>
          <w:szCs w:val="24"/>
        </w:rPr>
        <w:t>DE</w:t>
      </w:r>
      <w:r w:rsidR="00C61DCA" w:rsidRPr="002D3802">
        <w:rPr>
          <w:rFonts w:ascii="Times New Roman" w:hAnsi="Times New Roman" w:cs="Times New Roman"/>
          <w:spacing w:val="-4"/>
          <w:sz w:val="24"/>
          <w:szCs w:val="24"/>
        </w:rPr>
        <w:t xml:space="preserve"> </w:t>
      </w:r>
      <w:r w:rsidR="00C61DCA" w:rsidRPr="002D3802">
        <w:rPr>
          <w:rFonts w:ascii="Times New Roman" w:hAnsi="Times New Roman" w:cs="Times New Roman"/>
          <w:spacing w:val="-2"/>
          <w:sz w:val="24"/>
          <w:szCs w:val="24"/>
        </w:rPr>
        <w:t>GESTIÓN DE RIESGOS</w:t>
      </w:r>
    </w:p>
    <w:p w14:paraId="21DC7054" w14:textId="1AAB838D" w:rsidR="00967097" w:rsidRDefault="00967097" w:rsidP="00967097">
      <w:pPr>
        <w:pStyle w:val="Textoindependiente"/>
        <w:spacing w:before="240"/>
        <w:ind w:left="141"/>
        <w:rPr>
          <w:spacing w:val="-2"/>
        </w:rPr>
      </w:pPr>
      <w:r w:rsidRPr="00967097">
        <w:t xml:space="preserve">La Comisión de Gestión de Riesgos es responsable de identificar, prevenir y mitigar situaciones de peligro que puedan afectar la seguridad de la comunidad educativa. Sus funciones incluyen elaborar y actualizar el Plan Institucional de Gestión de Riesgos, coordinar simulacros de evacuación ante emergencias (sismos, incendios, etc.), señalizar rutas de evacuación y zonas seguras, capacitar a docentes y estudiantes en primeros auxilios y protocolos de seguridad, inspeccionar las instalaciones para detectar riesgos potenciales, conformar brigadas de emergencia, gestionar el botiquín institucional, y establecer mecanismos de respuesta ante desastres naturales o emergencias, garantizando un ambiente escolar seguro y preparado para actuar oportunamente ante cualquier eventualidad. </w:t>
      </w:r>
      <w:r w:rsidR="00C61DCA" w:rsidRPr="00967097">
        <w:t>Son</w:t>
      </w:r>
      <w:r w:rsidR="00C61DCA" w:rsidRPr="00967097">
        <w:rPr>
          <w:spacing w:val="-5"/>
        </w:rPr>
        <w:t xml:space="preserve"> </w:t>
      </w:r>
      <w:r w:rsidR="00C61DCA" w:rsidRPr="00967097">
        <w:t>deberes</w:t>
      </w:r>
      <w:r w:rsidR="00C61DCA" w:rsidRPr="00967097">
        <w:rPr>
          <w:spacing w:val="-2"/>
        </w:rPr>
        <w:t xml:space="preserve"> </w:t>
      </w:r>
      <w:r w:rsidR="00C61DCA" w:rsidRPr="00967097">
        <w:t>y</w:t>
      </w:r>
      <w:r w:rsidR="00C61DCA" w:rsidRPr="00967097">
        <w:rPr>
          <w:spacing w:val="-3"/>
        </w:rPr>
        <w:t xml:space="preserve"> </w:t>
      </w:r>
      <w:r w:rsidR="00C61DCA" w:rsidRPr="00967097">
        <w:t>atribuciones</w:t>
      </w:r>
      <w:r w:rsidR="00C61DCA" w:rsidRPr="00967097">
        <w:rPr>
          <w:spacing w:val="-2"/>
        </w:rPr>
        <w:t xml:space="preserve"> </w:t>
      </w:r>
      <w:r w:rsidR="00C61DCA" w:rsidRPr="00967097">
        <w:t>de</w:t>
      </w:r>
      <w:r w:rsidR="00C61DCA" w:rsidRPr="00967097">
        <w:rPr>
          <w:spacing w:val="-3"/>
        </w:rPr>
        <w:t xml:space="preserve"> </w:t>
      </w:r>
      <w:r w:rsidR="00C61DCA" w:rsidRPr="00967097">
        <w:t>la</w:t>
      </w:r>
      <w:r w:rsidR="00C61DCA" w:rsidRPr="00967097">
        <w:rPr>
          <w:spacing w:val="-1"/>
        </w:rPr>
        <w:t xml:space="preserve"> </w:t>
      </w:r>
      <w:r w:rsidR="00C61DCA" w:rsidRPr="00967097">
        <w:t>Comisión</w:t>
      </w:r>
      <w:r w:rsidR="00C61DCA" w:rsidRPr="00967097">
        <w:rPr>
          <w:spacing w:val="-3"/>
        </w:rPr>
        <w:t xml:space="preserve"> </w:t>
      </w:r>
      <w:r w:rsidR="00C61DCA" w:rsidRPr="00967097">
        <w:t>de</w:t>
      </w:r>
      <w:r w:rsidR="00C61DCA" w:rsidRPr="00967097">
        <w:rPr>
          <w:spacing w:val="-4"/>
        </w:rPr>
        <w:t xml:space="preserve"> </w:t>
      </w:r>
      <w:r w:rsidR="00C61DCA" w:rsidRPr="00967097">
        <w:t>Gestión de Riesgos</w:t>
      </w:r>
      <w:r w:rsidR="00C61DCA" w:rsidRPr="00967097">
        <w:rPr>
          <w:spacing w:val="-2"/>
        </w:rPr>
        <w:t xml:space="preserve"> </w:t>
      </w:r>
      <w:r w:rsidR="00C61DCA" w:rsidRPr="00967097">
        <w:t>los</w:t>
      </w:r>
      <w:r w:rsidR="00C61DCA" w:rsidRPr="00967097">
        <w:rPr>
          <w:spacing w:val="-1"/>
        </w:rPr>
        <w:t xml:space="preserve"> </w:t>
      </w:r>
      <w:r w:rsidR="00C61DCA" w:rsidRPr="00967097">
        <w:rPr>
          <w:spacing w:val="-2"/>
        </w:rPr>
        <w:t>siguientes:</w:t>
      </w:r>
    </w:p>
    <w:p w14:paraId="40E266E7" w14:textId="77777777" w:rsidR="00967097" w:rsidRPr="00967097" w:rsidRDefault="00967097" w:rsidP="00967097">
      <w:pPr>
        <w:pStyle w:val="Sinespaciado"/>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311"/>
        <w:gridCol w:w="6168"/>
      </w:tblGrid>
      <w:tr w:rsidR="00C61DCA" w:rsidRPr="00C61DCA" w14:paraId="39B709C8" w14:textId="77777777" w:rsidTr="00C61DCA">
        <w:trPr>
          <w:tblHeader/>
          <w:tblCellSpacing w:w="15" w:type="dxa"/>
        </w:trPr>
        <w:tc>
          <w:tcPr>
            <w:tcW w:w="0" w:type="auto"/>
            <w:gridSpan w:val="2"/>
            <w:shd w:val="clear" w:color="auto" w:fill="F2F2F2" w:themeFill="background1" w:themeFillShade="F2"/>
            <w:vAlign w:val="center"/>
            <w:hideMark/>
          </w:tcPr>
          <w:p w14:paraId="70DBC239" w14:textId="403672BA"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C61DCA">
              <w:rPr>
                <w:rFonts w:ascii="Times New Roman" w:eastAsia="Times New Roman" w:hAnsi="Times New Roman" w:cs="Times New Roman"/>
                <w:b/>
                <w:bCs/>
                <w:sz w:val="27"/>
                <w:szCs w:val="27"/>
                <w:lang w:eastAsia="es-EC"/>
              </w:rPr>
              <w:t xml:space="preserve"> DE LA COMISIÓN DE GESTIÓN DE RIESGOS</w:t>
            </w:r>
          </w:p>
        </w:tc>
      </w:tr>
      <w:tr w:rsidR="00C61DCA" w:rsidRPr="00C61DCA" w14:paraId="4101B955" w14:textId="77777777" w:rsidTr="00C61DCA">
        <w:trPr>
          <w:tblCellSpacing w:w="15" w:type="dxa"/>
        </w:trPr>
        <w:tc>
          <w:tcPr>
            <w:tcW w:w="0" w:type="auto"/>
            <w:shd w:val="clear" w:color="auto" w:fill="F2F2F2" w:themeFill="background1" w:themeFillShade="F2"/>
            <w:vAlign w:val="center"/>
            <w:hideMark/>
          </w:tcPr>
          <w:p w14:paraId="3DFF07E9" w14:textId="1866EFFB" w:rsidR="00C61DCA" w:rsidRPr="00C61DCA" w:rsidRDefault="00C61DCA" w:rsidP="00C61DCA">
            <w:pPr>
              <w:spacing w:after="0" w:line="240" w:lineRule="auto"/>
              <w:rPr>
                <w:rFonts w:ascii="Times New Roman" w:eastAsia="Times New Roman" w:hAnsi="Times New Roman" w:cs="Times New Roman"/>
                <w:b/>
                <w:bCs/>
                <w:sz w:val="24"/>
                <w:szCs w:val="24"/>
                <w:lang w:eastAsia="es-EC"/>
              </w:rPr>
            </w:pPr>
            <w:r w:rsidRPr="00C61DCA">
              <w:rPr>
                <w:rFonts w:ascii="Times New Roman" w:eastAsia="Times New Roman" w:hAnsi="Times New Roman" w:cs="Times New Roman"/>
                <w:b/>
                <w:bCs/>
                <w:sz w:val="24"/>
                <w:szCs w:val="24"/>
                <w:lang w:eastAsia="es-EC"/>
              </w:rPr>
              <w:t>Descripción</w:t>
            </w:r>
            <w:r>
              <w:rPr>
                <w:rFonts w:ascii="Times New Roman" w:eastAsia="Times New Roman" w:hAnsi="Times New Roman" w:cs="Times New Roman"/>
                <w:b/>
                <w:bCs/>
                <w:sz w:val="24"/>
                <w:szCs w:val="24"/>
                <w:lang w:eastAsia="es-EC"/>
              </w:rPr>
              <w:t>:</w:t>
            </w:r>
          </w:p>
        </w:tc>
        <w:tc>
          <w:tcPr>
            <w:tcW w:w="0" w:type="auto"/>
            <w:vAlign w:val="center"/>
            <w:hideMark/>
          </w:tcPr>
          <w:p w14:paraId="7BDF4FB4"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sz w:val="24"/>
                <w:szCs w:val="24"/>
                <w:lang w:eastAsia="es-EC"/>
              </w:rPr>
              <w:t xml:space="preserve">Órgano responsable de la </w:t>
            </w:r>
            <w:r w:rsidRPr="00C61DCA">
              <w:rPr>
                <w:rFonts w:ascii="Times New Roman" w:eastAsia="Times New Roman" w:hAnsi="Times New Roman" w:cs="Times New Roman"/>
                <w:b/>
                <w:bCs/>
                <w:sz w:val="24"/>
                <w:szCs w:val="24"/>
                <w:lang w:eastAsia="es-EC"/>
              </w:rPr>
              <w:t>evaluación, prevención y respuesta</w:t>
            </w:r>
            <w:r w:rsidRPr="00C61DCA">
              <w:rPr>
                <w:rFonts w:ascii="Times New Roman" w:eastAsia="Times New Roman" w:hAnsi="Times New Roman" w:cs="Times New Roman"/>
                <w:sz w:val="24"/>
                <w:szCs w:val="24"/>
                <w:lang w:eastAsia="es-EC"/>
              </w:rPr>
              <w:t xml:space="preserve"> ante emergencias. Se enfoca en garantizar la seguridad física de la comunidad, la </w:t>
            </w:r>
            <w:r w:rsidRPr="00C61DCA">
              <w:rPr>
                <w:rFonts w:ascii="Times New Roman" w:eastAsia="Times New Roman" w:hAnsi="Times New Roman" w:cs="Times New Roman"/>
                <w:b/>
                <w:bCs/>
                <w:sz w:val="24"/>
                <w:szCs w:val="24"/>
                <w:lang w:eastAsia="es-EC"/>
              </w:rPr>
              <w:t>optimización de la infraestructura</w:t>
            </w:r>
            <w:r w:rsidRPr="00C61DCA">
              <w:rPr>
                <w:rFonts w:ascii="Times New Roman" w:eastAsia="Times New Roman" w:hAnsi="Times New Roman" w:cs="Times New Roman"/>
                <w:sz w:val="24"/>
                <w:szCs w:val="24"/>
                <w:lang w:eastAsia="es-EC"/>
              </w:rPr>
              <w:t xml:space="preserve"> (</w:t>
            </w:r>
            <w:r w:rsidRPr="00C61DCA">
              <w:rPr>
                <w:rFonts w:ascii="Times New Roman" w:eastAsia="Times New Roman" w:hAnsi="Times New Roman" w:cs="Times New Roman"/>
                <w:b/>
                <w:bCs/>
                <w:sz w:val="24"/>
                <w:szCs w:val="24"/>
                <w:lang w:eastAsia="es-EC"/>
              </w:rPr>
              <w:t>D1.C4.GE9</w:t>
            </w:r>
            <w:r w:rsidRPr="00C61DCA">
              <w:rPr>
                <w:rFonts w:ascii="Times New Roman" w:eastAsia="Times New Roman" w:hAnsi="Times New Roman" w:cs="Times New Roman"/>
                <w:sz w:val="24"/>
                <w:szCs w:val="24"/>
                <w:lang w:eastAsia="es-EC"/>
              </w:rPr>
              <w:t xml:space="preserve">) y la </w:t>
            </w:r>
            <w:r w:rsidRPr="00C61DCA">
              <w:rPr>
                <w:rFonts w:ascii="Times New Roman" w:eastAsia="Times New Roman" w:hAnsi="Times New Roman" w:cs="Times New Roman"/>
                <w:b/>
                <w:bCs/>
                <w:sz w:val="24"/>
                <w:szCs w:val="24"/>
                <w:lang w:eastAsia="es-EC"/>
              </w:rPr>
              <w:t>capacitación</w:t>
            </w:r>
            <w:r w:rsidRPr="00C61DCA">
              <w:rPr>
                <w:rFonts w:ascii="Times New Roman" w:eastAsia="Times New Roman" w:hAnsi="Times New Roman" w:cs="Times New Roman"/>
                <w:sz w:val="24"/>
                <w:szCs w:val="24"/>
                <w:lang w:eastAsia="es-EC"/>
              </w:rPr>
              <w:t xml:space="preserve"> en procedimientos de emergencia.</w:t>
            </w:r>
          </w:p>
        </w:tc>
      </w:tr>
      <w:tr w:rsidR="00C61DCA" w:rsidRPr="00C61DCA" w14:paraId="6A4806ED" w14:textId="77777777" w:rsidTr="00C61DCA">
        <w:trPr>
          <w:tblCellSpacing w:w="15" w:type="dxa"/>
        </w:trPr>
        <w:tc>
          <w:tcPr>
            <w:tcW w:w="0" w:type="auto"/>
            <w:shd w:val="clear" w:color="auto" w:fill="F2F2F2" w:themeFill="background1" w:themeFillShade="F2"/>
            <w:vAlign w:val="center"/>
            <w:hideMark/>
          </w:tcPr>
          <w:p w14:paraId="7A2FBEFA" w14:textId="77777777" w:rsidR="00C61DCA" w:rsidRPr="00C61DCA" w:rsidRDefault="00C61DCA" w:rsidP="00C61DCA">
            <w:pPr>
              <w:spacing w:after="0" w:line="240" w:lineRule="auto"/>
              <w:rPr>
                <w:rFonts w:ascii="Times New Roman" w:eastAsia="Times New Roman" w:hAnsi="Times New Roman" w:cs="Times New Roman"/>
                <w:b/>
                <w:bCs/>
                <w:sz w:val="24"/>
                <w:szCs w:val="24"/>
                <w:lang w:eastAsia="es-EC"/>
              </w:rPr>
            </w:pPr>
            <w:r w:rsidRPr="00C61DCA">
              <w:rPr>
                <w:rFonts w:ascii="Times New Roman" w:eastAsia="Times New Roman" w:hAnsi="Times New Roman" w:cs="Times New Roman"/>
                <w:b/>
                <w:bCs/>
                <w:sz w:val="24"/>
                <w:szCs w:val="24"/>
                <w:lang w:eastAsia="es-EC"/>
              </w:rPr>
              <w:t>Base legal</w:t>
            </w:r>
          </w:p>
        </w:tc>
        <w:tc>
          <w:tcPr>
            <w:tcW w:w="0" w:type="auto"/>
            <w:vAlign w:val="center"/>
            <w:hideMark/>
          </w:tcPr>
          <w:p w14:paraId="14BE7981" w14:textId="720F5178"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sz w:val="24"/>
                <w:szCs w:val="24"/>
                <w:lang w:eastAsia="es-EC"/>
              </w:rPr>
              <w:t>Plan Institucional de Gestión de Riesgos; Normativa de Prevención de Riesgos del MINED</w:t>
            </w:r>
            <w:r>
              <w:rPr>
                <w:rFonts w:ascii="Times New Roman" w:eastAsia="Times New Roman" w:hAnsi="Times New Roman" w:cs="Times New Roman"/>
                <w:sz w:val="24"/>
                <w:szCs w:val="24"/>
                <w:lang w:eastAsia="es-EC"/>
              </w:rPr>
              <w:t>E</w:t>
            </w:r>
            <w:r w:rsidRPr="00C61DCA">
              <w:rPr>
                <w:rFonts w:ascii="Times New Roman" w:eastAsia="Times New Roman" w:hAnsi="Times New Roman" w:cs="Times New Roman"/>
                <w:sz w:val="24"/>
                <w:szCs w:val="24"/>
                <w:lang w:eastAsia="es-EC"/>
              </w:rPr>
              <w:t>C; Estándares de Gestión Escolar.</w:t>
            </w:r>
          </w:p>
        </w:tc>
      </w:tr>
      <w:tr w:rsidR="00C61DCA" w:rsidRPr="00C61DCA" w14:paraId="305E4041" w14:textId="77777777" w:rsidTr="00C61DCA">
        <w:trPr>
          <w:tblCellSpacing w:w="15" w:type="dxa"/>
        </w:trPr>
        <w:tc>
          <w:tcPr>
            <w:tcW w:w="0" w:type="auto"/>
            <w:shd w:val="clear" w:color="auto" w:fill="F2F2F2" w:themeFill="background1" w:themeFillShade="F2"/>
            <w:vAlign w:val="center"/>
            <w:hideMark/>
          </w:tcPr>
          <w:p w14:paraId="683EB3B9"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4881A330"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ACTIVIDAD</w:t>
            </w:r>
          </w:p>
        </w:tc>
      </w:tr>
      <w:tr w:rsidR="00C61DCA" w:rsidRPr="00C61DCA" w14:paraId="07448984" w14:textId="77777777" w:rsidTr="00967097">
        <w:trPr>
          <w:tblCellSpacing w:w="15" w:type="dxa"/>
        </w:trPr>
        <w:tc>
          <w:tcPr>
            <w:tcW w:w="0" w:type="auto"/>
            <w:vMerge w:val="restart"/>
            <w:shd w:val="clear" w:color="auto" w:fill="F2F2F2" w:themeFill="background1" w:themeFillShade="F2"/>
            <w:vAlign w:val="center"/>
            <w:hideMark/>
          </w:tcPr>
          <w:p w14:paraId="2AD3D2F5"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COMISIÓN DE GESTIÓN DE RIESGOS</w:t>
            </w:r>
          </w:p>
        </w:tc>
        <w:tc>
          <w:tcPr>
            <w:tcW w:w="0" w:type="auto"/>
            <w:shd w:val="clear" w:color="auto" w:fill="F2F2F2" w:themeFill="background1" w:themeFillShade="F2"/>
            <w:vAlign w:val="center"/>
            <w:hideMark/>
          </w:tcPr>
          <w:p w14:paraId="1B50D693"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EVALUACIÓN DE INFRAESTRUCTURA Y COMUNICACIÓN</w:t>
            </w:r>
          </w:p>
        </w:tc>
      </w:tr>
      <w:tr w:rsidR="00C61DCA" w:rsidRPr="00C61DCA" w14:paraId="0293ED16" w14:textId="77777777" w:rsidTr="00967097">
        <w:trPr>
          <w:tblCellSpacing w:w="15" w:type="dxa"/>
        </w:trPr>
        <w:tc>
          <w:tcPr>
            <w:tcW w:w="0" w:type="auto"/>
            <w:vMerge/>
            <w:shd w:val="clear" w:color="auto" w:fill="F2F2F2" w:themeFill="background1" w:themeFillShade="F2"/>
            <w:vAlign w:val="center"/>
            <w:hideMark/>
          </w:tcPr>
          <w:p w14:paraId="6B5C44B3"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DC46643"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Realizar observaciones y evaluaciones</w:t>
            </w:r>
            <w:r w:rsidRPr="00C61DCA">
              <w:rPr>
                <w:rFonts w:ascii="Times New Roman" w:eastAsia="Times New Roman" w:hAnsi="Times New Roman" w:cs="Times New Roman"/>
                <w:sz w:val="24"/>
                <w:szCs w:val="24"/>
                <w:lang w:eastAsia="es-EC"/>
              </w:rPr>
              <w:t xml:space="preserve"> sobre el estado de la infraestructura para sugerir alternativas evitando daños.</w:t>
            </w:r>
          </w:p>
        </w:tc>
      </w:tr>
      <w:tr w:rsidR="00C61DCA" w:rsidRPr="00C61DCA" w14:paraId="5BE9AFB6" w14:textId="77777777" w:rsidTr="00967097">
        <w:trPr>
          <w:tblCellSpacing w:w="15" w:type="dxa"/>
        </w:trPr>
        <w:tc>
          <w:tcPr>
            <w:tcW w:w="0" w:type="auto"/>
            <w:vMerge/>
            <w:shd w:val="clear" w:color="auto" w:fill="F2F2F2" w:themeFill="background1" w:themeFillShade="F2"/>
            <w:vAlign w:val="center"/>
            <w:hideMark/>
          </w:tcPr>
          <w:p w14:paraId="7FFB292C"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167886D"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Comunicar inmediatamente las novedades</w:t>
            </w:r>
            <w:r w:rsidRPr="00C61DCA">
              <w:rPr>
                <w:rFonts w:ascii="Times New Roman" w:eastAsia="Times New Roman" w:hAnsi="Times New Roman" w:cs="Times New Roman"/>
                <w:sz w:val="24"/>
                <w:szCs w:val="24"/>
                <w:lang w:eastAsia="es-EC"/>
              </w:rPr>
              <w:t xml:space="preserve"> a la primera autoridad para la toma de decisiones oportuna.</w:t>
            </w:r>
          </w:p>
        </w:tc>
      </w:tr>
      <w:tr w:rsidR="00C61DCA" w:rsidRPr="00C61DCA" w14:paraId="5DF2327C" w14:textId="77777777" w:rsidTr="00967097">
        <w:trPr>
          <w:tblCellSpacing w:w="15" w:type="dxa"/>
        </w:trPr>
        <w:tc>
          <w:tcPr>
            <w:tcW w:w="0" w:type="auto"/>
            <w:vMerge/>
            <w:shd w:val="clear" w:color="auto" w:fill="F2F2F2" w:themeFill="background1" w:themeFillShade="F2"/>
            <w:vAlign w:val="center"/>
            <w:hideMark/>
          </w:tcPr>
          <w:p w14:paraId="2F06CB76"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32B82863"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FORMACIÓN DE BRIGADAS Y CAPACITACIÓN</w:t>
            </w:r>
          </w:p>
        </w:tc>
      </w:tr>
      <w:tr w:rsidR="00C61DCA" w:rsidRPr="00C61DCA" w14:paraId="2421043B" w14:textId="77777777" w:rsidTr="00967097">
        <w:trPr>
          <w:tblCellSpacing w:w="15" w:type="dxa"/>
        </w:trPr>
        <w:tc>
          <w:tcPr>
            <w:tcW w:w="0" w:type="auto"/>
            <w:vMerge/>
            <w:shd w:val="clear" w:color="auto" w:fill="F2F2F2" w:themeFill="background1" w:themeFillShade="F2"/>
            <w:vAlign w:val="center"/>
            <w:hideMark/>
          </w:tcPr>
          <w:p w14:paraId="2F8794B1"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F601560"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Seleccionar estudiantes</w:t>
            </w:r>
            <w:r w:rsidRPr="00C61DCA">
              <w:rPr>
                <w:rFonts w:ascii="Times New Roman" w:eastAsia="Times New Roman" w:hAnsi="Times New Roman" w:cs="Times New Roman"/>
                <w:sz w:val="24"/>
                <w:szCs w:val="24"/>
                <w:lang w:eastAsia="es-EC"/>
              </w:rPr>
              <w:t xml:space="preserve"> y personal con aptitudes para la conformación de </w:t>
            </w:r>
            <w:r w:rsidRPr="00C61DCA">
              <w:rPr>
                <w:rFonts w:ascii="Times New Roman" w:eastAsia="Times New Roman" w:hAnsi="Times New Roman" w:cs="Times New Roman"/>
                <w:b/>
                <w:bCs/>
                <w:sz w:val="24"/>
                <w:szCs w:val="24"/>
                <w:lang w:eastAsia="es-EC"/>
              </w:rPr>
              <w:t>brigadas de rescate</w:t>
            </w:r>
            <w:r w:rsidRPr="00C61DCA">
              <w:rPr>
                <w:rFonts w:ascii="Times New Roman" w:eastAsia="Times New Roman" w:hAnsi="Times New Roman" w:cs="Times New Roman"/>
                <w:sz w:val="24"/>
                <w:szCs w:val="24"/>
                <w:lang w:eastAsia="es-EC"/>
              </w:rPr>
              <w:t xml:space="preserve"> y asignar sus roles.</w:t>
            </w:r>
          </w:p>
        </w:tc>
      </w:tr>
      <w:tr w:rsidR="00C61DCA" w:rsidRPr="00C61DCA" w14:paraId="175CFA4A" w14:textId="77777777" w:rsidTr="00967097">
        <w:trPr>
          <w:tblCellSpacing w:w="15" w:type="dxa"/>
        </w:trPr>
        <w:tc>
          <w:tcPr>
            <w:tcW w:w="0" w:type="auto"/>
            <w:vMerge/>
            <w:shd w:val="clear" w:color="auto" w:fill="F2F2F2" w:themeFill="background1" w:themeFillShade="F2"/>
            <w:vAlign w:val="center"/>
            <w:hideMark/>
          </w:tcPr>
          <w:p w14:paraId="21AC04C2"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5F3F383A"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Realizar capacitaciones</w:t>
            </w:r>
            <w:r w:rsidRPr="00C61DCA">
              <w:rPr>
                <w:rFonts w:ascii="Times New Roman" w:eastAsia="Times New Roman" w:hAnsi="Times New Roman" w:cs="Times New Roman"/>
                <w:sz w:val="24"/>
                <w:szCs w:val="24"/>
                <w:lang w:eastAsia="es-EC"/>
              </w:rPr>
              <w:t xml:space="preserve"> a través de invitados externos a toda la comunidad educativa sobre primeros auxilios y maniobras de rescate.</w:t>
            </w:r>
          </w:p>
        </w:tc>
      </w:tr>
      <w:tr w:rsidR="00C61DCA" w:rsidRPr="00C61DCA" w14:paraId="5350716A" w14:textId="77777777" w:rsidTr="00967097">
        <w:trPr>
          <w:tblCellSpacing w:w="15" w:type="dxa"/>
        </w:trPr>
        <w:tc>
          <w:tcPr>
            <w:tcW w:w="0" w:type="auto"/>
            <w:vMerge/>
            <w:shd w:val="clear" w:color="auto" w:fill="F2F2F2" w:themeFill="background1" w:themeFillShade="F2"/>
            <w:vAlign w:val="center"/>
            <w:hideMark/>
          </w:tcPr>
          <w:p w14:paraId="64FAADF7"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FF0C8B3"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Fortalecer los conocimientos</w:t>
            </w:r>
            <w:r w:rsidRPr="00C61DCA">
              <w:rPr>
                <w:rFonts w:ascii="Times New Roman" w:eastAsia="Times New Roman" w:hAnsi="Times New Roman" w:cs="Times New Roman"/>
                <w:sz w:val="24"/>
                <w:szCs w:val="24"/>
                <w:lang w:eastAsia="es-EC"/>
              </w:rPr>
              <w:t xml:space="preserve"> adquiridos a través de la </w:t>
            </w:r>
            <w:r w:rsidRPr="00C61DCA">
              <w:rPr>
                <w:rFonts w:ascii="Times New Roman" w:eastAsia="Times New Roman" w:hAnsi="Times New Roman" w:cs="Times New Roman"/>
                <w:b/>
                <w:bCs/>
                <w:sz w:val="24"/>
                <w:szCs w:val="24"/>
                <w:lang w:eastAsia="es-EC"/>
              </w:rPr>
              <w:t>ejecución de simulacros</w:t>
            </w:r>
            <w:r w:rsidRPr="00C61DCA">
              <w:rPr>
                <w:rFonts w:ascii="Times New Roman" w:eastAsia="Times New Roman" w:hAnsi="Times New Roman" w:cs="Times New Roman"/>
                <w:sz w:val="24"/>
                <w:szCs w:val="24"/>
                <w:lang w:eastAsia="es-EC"/>
              </w:rPr>
              <w:t xml:space="preserve"> periódicos.</w:t>
            </w:r>
          </w:p>
        </w:tc>
      </w:tr>
      <w:tr w:rsidR="00C61DCA" w:rsidRPr="00C61DCA" w14:paraId="7C99B130" w14:textId="77777777" w:rsidTr="00967097">
        <w:trPr>
          <w:tblCellSpacing w:w="15" w:type="dxa"/>
        </w:trPr>
        <w:tc>
          <w:tcPr>
            <w:tcW w:w="0" w:type="auto"/>
            <w:vMerge/>
            <w:shd w:val="clear" w:color="auto" w:fill="F2F2F2" w:themeFill="background1" w:themeFillShade="F2"/>
            <w:vAlign w:val="center"/>
            <w:hideMark/>
          </w:tcPr>
          <w:p w14:paraId="501BC90C"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54FCAD85"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GESTIÓN DE RECURSOS Y SEÑALÉTICA</w:t>
            </w:r>
          </w:p>
        </w:tc>
      </w:tr>
      <w:tr w:rsidR="00C61DCA" w:rsidRPr="00C61DCA" w14:paraId="40D7ACC6" w14:textId="77777777" w:rsidTr="00967097">
        <w:trPr>
          <w:tblCellSpacing w:w="15" w:type="dxa"/>
        </w:trPr>
        <w:tc>
          <w:tcPr>
            <w:tcW w:w="0" w:type="auto"/>
            <w:vMerge/>
            <w:shd w:val="clear" w:color="auto" w:fill="F2F2F2" w:themeFill="background1" w:themeFillShade="F2"/>
            <w:vAlign w:val="center"/>
            <w:hideMark/>
          </w:tcPr>
          <w:p w14:paraId="2F2F7187"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A2321E2"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Solicitar insumos médicos</w:t>
            </w:r>
            <w:r w:rsidRPr="00C61DCA">
              <w:rPr>
                <w:rFonts w:ascii="Times New Roman" w:eastAsia="Times New Roman" w:hAnsi="Times New Roman" w:cs="Times New Roman"/>
                <w:sz w:val="24"/>
                <w:szCs w:val="24"/>
                <w:lang w:eastAsia="es-EC"/>
              </w:rPr>
              <w:t xml:space="preserve"> (botiquín) a través de actividades de </w:t>
            </w:r>
            <w:r w:rsidRPr="00C61DCA">
              <w:rPr>
                <w:rFonts w:ascii="Times New Roman" w:eastAsia="Times New Roman" w:hAnsi="Times New Roman" w:cs="Times New Roman"/>
                <w:b/>
                <w:bCs/>
                <w:sz w:val="24"/>
                <w:szCs w:val="24"/>
                <w:lang w:eastAsia="es-EC"/>
              </w:rPr>
              <w:t>autogestión</w:t>
            </w:r>
            <w:r w:rsidRPr="00C61DCA">
              <w:rPr>
                <w:rFonts w:ascii="Times New Roman" w:eastAsia="Times New Roman" w:hAnsi="Times New Roman" w:cs="Times New Roman"/>
                <w:sz w:val="24"/>
                <w:szCs w:val="24"/>
                <w:lang w:eastAsia="es-EC"/>
              </w:rPr>
              <w:t xml:space="preserve"> (ej. campeonato relámpago) o gestionar su adquisición mediante empresas.</w:t>
            </w:r>
          </w:p>
        </w:tc>
      </w:tr>
      <w:tr w:rsidR="00C61DCA" w:rsidRPr="00C61DCA" w14:paraId="26E4E635" w14:textId="77777777" w:rsidTr="00967097">
        <w:trPr>
          <w:tblCellSpacing w:w="15" w:type="dxa"/>
        </w:trPr>
        <w:tc>
          <w:tcPr>
            <w:tcW w:w="0" w:type="auto"/>
            <w:vMerge/>
            <w:shd w:val="clear" w:color="auto" w:fill="F2F2F2" w:themeFill="background1" w:themeFillShade="F2"/>
            <w:vAlign w:val="center"/>
            <w:hideMark/>
          </w:tcPr>
          <w:p w14:paraId="2D0C0152"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09B7504" w14:textId="77777777" w:rsidR="00C61DCA" w:rsidRPr="00C61DCA" w:rsidRDefault="00C61DCA" w:rsidP="00C61DCA">
            <w:pPr>
              <w:spacing w:after="0" w:line="240" w:lineRule="auto"/>
              <w:rPr>
                <w:rFonts w:ascii="Times New Roman" w:eastAsia="Times New Roman" w:hAnsi="Times New Roman" w:cs="Times New Roman"/>
                <w:sz w:val="24"/>
                <w:szCs w:val="24"/>
                <w:lang w:eastAsia="es-EC"/>
              </w:rPr>
            </w:pPr>
            <w:r w:rsidRPr="00C61DCA">
              <w:rPr>
                <w:rFonts w:ascii="Times New Roman" w:eastAsia="Times New Roman" w:hAnsi="Times New Roman" w:cs="Times New Roman"/>
                <w:b/>
                <w:bCs/>
                <w:sz w:val="24"/>
                <w:szCs w:val="24"/>
                <w:lang w:eastAsia="es-EC"/>
              </w:rPr>
              <w:t>Ubicación de la señalética</w:t>
            </w:r>
            <w:r w:rsidRPr="00C61DCA">
              <w:rPr>
                <w:rFonts w:ascii="Times New Roman" w:eastAsia="Times New Roman" w:hAnsi="Times New Roman" w:cs="Times New Roman"/>
                <w:sz w:val="24"/>
                <w:szCs w:val="24"/>
                <w:lang w:eastAsia="es-EC"/>
              </w:rPr>
              <w:t xml:space="preserve"> de seguridad (rutas de evacuación, zonas seguras) en los puntos estratégicos de la institución.</w:t>
            </w:r>
          </w:p>
        </w:tc>
      </w:tr>
    </w:tbl>
    <w:p w14:paraId="00499E4C" w14:textId="05998BEC" w:rsidR="00610F78" w:rsidRPr="002D3802" w:rsidRDefault="002D3802" w:rsidP="002D3802">
      <w:pPr>
        <w:pStyle w:val="Ttulo3"/>
        <w:tabs>
          <w:tab w:val="left" w:pos="849"/>
        </w:tabs>
        <w:spacing w:before="203"/>
        <w:jc w:val="both"/>
        <w:rPr>
          <w:rFonts w:ascii="Times New Roman" w:hAnsi="Times New Roman" w:cs="Times New Roman"/>
          <w:sz w:val="24"/>
          <w:szCs w:val="24"/>
        </w:rPr>
      </w:pPr>
      <w:r w:rsidRPr="002D3802">
        <w:rPr>
          <w:rFonts w:ascii="Times New Roman" w:hAnsi="Times New Roman" w:cs="Times New Roman"/>
          <w:sz w:val="24"/>
          <w:szCs w:val="24"/>
        </w:rPr>
        <w:t xml:space="preserve">10.4. </w:t>
      </w:r>
      <w:r w:rsidR="00610F78" w:rsidRPr="002D3802">
        <w:rPr>
          <w:rFonts w:ascii="Times New Roman" w:hAnsi="Times New Roman" w:cs="Times New Roman"/>
          <w:sz w:val="24"/>
          <w:szCs w:val="24"/>
        </w:rPr>
        <w:t>FUNCIONES</w:t>
      </w:r>
      <w:r w:rsidR="00610F78" w:rsidRPr="002D3802">
        <w:rPr>
          <w:rFonts w:ascii="Times New Roman" w:hAnsi="Times New Roman" w:cs="Times New Roman"/>
          <w:spacing w:val="-3"/>
          <w:sz w:val="24"/>
          <w:szCs w:val="24"/>
        </w:rPr>
        <w:t xml:space="preserve"> </w:t>
      </w:r>
      <w:r w:rsidR="00610F78" w:rsidRPr="002D3802">
        <w:rPr>
          <w:rFonts w:ascii="Times New Roman" w:hAnsi="Times New Roman" w:cs="Times New Roman"/>
          <w:sz w:val="24"/>
          <w:szCs w:val="24"/>
        </w:rPr>
        <w:t>DE</w:t>
      </w:r>
      <w:r w:rsidR="00610F78" w:rsidRPr="002D3802">
        <w:rPr>
          <w:rFonts w:ascii="Times New Roman" w:hAnsi="Times New Roman" w:cs="Times New Roman"/>
          <w:spacing w:val="-3"/>
          <w:sz w:val="24"/>
          <w:szCs w:val="24"/>
        </w:rPr>
        <w:t xml:space="preserve"> </w:t>
      </w:r>
      <w:r w:rsidR="00610F78" w:rsidRPr="002D3802">
        <w:rPr>
          <w:rFonts w:ascii="Times New Roman" w:hAnsi="Times New Roman" w:cs="Times New Roman"/>
          <w:sz w:val="24"/>
          <w:szCs w:val="24"/>
        </w:rPr>
        <w:t>LA</w:t>
      </w:r>
      <w:r w:rsidR="00610F78" w:rsidRPr="002D3802">
        <w:rPr>
          <w:rFonts w:ascii="Times New Roman" w:hAnsi="Times New Roman" w:cs="Times New Roman"/>
          <w:spacing w:val="1"/>
          <w:sz w:val="24"/>
          <w:szCs w:val="24"/>
        </w:rPr>
        <w:t xml:space="preserve"> </w:t>
      </w:r>
      <w:r w:rsidR="00610F78" w:rsidRPr="002D3802">
        <w:rPr>
          <w:rFonts w:ascii="Times New Roman" w:hAnsi="Times New Roman" w:cs="Times New Roman"/>
          <w:sz w:val="24"/>
          <w:szCs w:val="24"/>
        </w:rPr>
        <w:t>COMISIÓN</w:t>
      </w:r>
      <w:r w:rsidR="00610F78" w:rsidRPr="002D3802">
        <w:rPr>
          <w:rFonts w:ascii="Times New Roman" w:hAnsi="Times New Roman" w:cs="Times New Roman"/>
          <w:spacing w:val="-5"/>
          <w:sz w:val="24"/>
          <w:szCs w:val="24"/>
        </w:rPr>
        <w:t xml:space="preserve"> </w:t>
      </w:r>
      <w:r w:rsidR="00610F78" w:rsidRPr="002D3802">
        <w:rPr>
          <w:rFonts w:ascii="Times New Roman" w:hAnsi="Times New Roman" w:cs="Times New Roman"/>
          <w:sz w:val="24"/>
          <w:szCs w:val="24"/>
        </w:rPr>
        <w:t>DE</w:t>
      </w:r>
      <w:r w:rsidR="00610F78" w:rsidRPr="002D3802">
        <w:rPr>
          <w:rFonts w:ascii="Times New Roman" w:hAnsi="Times New Roman" w:cs="Times New Roman"/>
          <w:spacing w:val="-1"/>
          <w:sz w:val="24"/>
          <w:szCs w:val="24"/>
        </w:rPr>
        <w:t xml:space="preserve"> </w:t>
      </w:r>
      <w:r w:rsidR="00610F78" w:rsidRPr="002D3802">
        <w:rPr>
          <w:rFonts w:ascii="Times New Roman" w:hAnsi="Times New Roman" w:cs="Times New Roman"/>
          <w:sz w:val="24"/>
          <w:szCs w:val="24"/>
        </w:rPr>
        <w:t>ASESORAMIENTO ADMINISTRATIVO</w:t>
      </w:r>
    </w:p>
    <w:p w14:paraId="73E451E0" w14:textId="6D3A3641" w:rsidR="00610F78" w:rsidRPr="002D3802" w:rsidRDefault="00496A42" w:rsidP="008448A7">
      <w:pPr>
        <w:pStyle w:val="Textoindependiente"/>
        <w:rPr>
          <w:spacing w:val="-2"/>
        </w:rPr>
      </w:pPr>
      <w:r>
        <w:t xml:space="preserve">La </w:t>
      </w:r>
      <w:r>
        <w:rPr>
          <w:rStyle w:val="Textoennegrita"/>
        </w:rPr>
        <w:t xml:space="preserve">Comisión de asesoramiento administrativo </w:t>
      </w:r>
      <w:r>
        <w:t>se encarga de evaluar y dar seguimiento al cumplimiento de los estándares de calidad en la institución educativa. Realiza autoevaluaciones periódicas, identifica fortalezas y debilidades en la gestión administrativa, pedagógica, convivencia y seguridad escolar. Elabora e implementa planes de mejora continua basados en los resultados obtenidos, y rinde cuentas a la comunidad educativa sobre los niveles de calidad alcanzados y las acciones implementadas para garantizar una educación de excelencia.</w:t>
      </w:r>
      <w:r w:rsidRPr="002D3802">
        <w:t xml:space="preserve"> </w:t>
      </w:r>
      <w:r w:rsidR="00610F78" w:rsidRPr="002D3802">
        <w:t>Son</w:t>
      </w:r>
      <w:r w:rsidR="00610F78" w:rsidRPr="002D3802">
        <w:rPr>
          <w:spacing w:val="-4"/>
        </w:rPr>
        <w:t xml:space="preserve"> </w:t>
      </w:r>
      <w:r w:rsidR="00610F78" w:rsidRPr="002D3802">
        <w:t>deberes</w:t>
      </w:r>
      <w:r w:rsidR="00610F78" w:rsidRPr="002D3802">
        <w:rPr>
          <w:spacing w:val="-2"/>
        </w:rPr>
        <w:t xml:space="preserve"> </w:t>
      </w:r>
      <w:r w:rsidR="00610F78" w:rsidRPr="002D3802">
        <w:t>y</w:t>
      </w:r>
      <w:r w:rsidR="00610F78" w:rsidRPr="002D3802">
        <w:rPr>
          <w:spacing w:val="-3"/>
        </w:rPr>
        <w:t xml:space="preserve"> </w:t>
      </w:r>
      <w:r w:rsidR="00610F78" w:rsidRPr="002D3802">
        <w:t>atribuciones</w:t>
      </w:r>
      <w:r w:rsidR="00610F78" w:rsidRPr="002D3802">
        <w:rPr>
          <w:spacing w:val="-3"/>
        </w:rPr>
        <w:t xml:space="preserve"> </w:t>
      </w:r>
      <w:r w:rsidR="00610F78" w:rsidRPr="002D3802">
        <w:t>de</w:t>
      </w:r>
      <w:r w:rsidR="00610F78" w:rsidRPr="002D3802">
        <w:rPr>
          <w:spacing w:val="-4"/>
        </w:rPr>
        <w:t xml:space="preserve"> </w:t>
      </w:r>
      <w:r w:rsidR="00610F78" w:rsidRPr="002D3802">
        <w:t>la comisión</w:t>
      </w:r>
      <w:r>
        <w:t xml:space="preserve"> </w:t>
      </w:r>
      <w:r w:rsidR="00610F78" w:rsidRPr="002D3802">
        <w:t>los</w:t>
      </w:r>
      <w:r w:rsidR="00610F78" w:rsidRPr="002D3802">
        <w:rPr>
          <w:spacing w:val="-2"/>
        </w:rPr>
        <w:t xml:space="preserve"> siguientes:</w:t>
      </w:r>
    </w:p>
    <w:p w14:paraId="43A0295F" w14:textId="77777777" w:rsidR="008448A7" w:rsidRPr="00610F78" w:rsidRDefault="008448A7" w:rsidP="008448A7">
      <w:pPr>
        <w:pStyle w:val="Textoindependiente"/>
        <w:rPr>
          <w:rFonts w:ascii="Arial Narrow" w:hAnsi="Arial Narrow"/>
          <w:sz w:val="22"/>
          <w:szCs w:val="22"/>
        </w:rP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011"/>
        <w:gridCol w:w="5468"/>
      </w:tblGrid>
      <w:tr w:rsidR="00610F78" w:rsidRPr="00610F78" w14:paraId="19BCF962" w14:textId="77777777" w:rsidTr="008448A7">
        <w:trPr>
          <w:tblHeader/>
          <w:tblCellSpacing w:w="15" w:type="dxa"/>
        </w:trPr>
        <w:tc>
          <w:tcPr>
            <w:tcW w:w="0" w:type="auto"/>
            <w:gridSpan w:val="2"/>
            <w:shd w:val="clear" w:color="auto" w:fill="F2F2F2" w:themeFill="background1" w:themeFillShade="F2"/>
            <w:vAlign w:val="center"/>
            <w:hideMark/>
          </w:tcPr>
          <w:p w14:paraId="6028D695" w14:textId="0C80914B" w:rsidR="00610F78" w:rsidRPr="00610F78" w:rsidRDefault="00610F78" w:rsidP="008448A7">
            <w:pPr>
              <w:spacing w:after="0" w:line="240" w:lineRule="auto"/>
              <w:jc w:val="center"/>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610F78">
              <w:rPr>
                <w:rFonts w:ascii="Times New Roman" w:eastAsia="Times New Roman" w:hAnsi="Times New Roman" w:cs="Times New Roman"/>
                <w:b/>
                <w:bCs/>
                <w:sz w:val="27"/>
                <w:szCs w:val="27"/>
                <w:lang w:eastAsia="es-EC"/>
              </w:rPr>
              <w:t xml:space="preserve"> DE LA COMISIÓN DE ASESORAMIENTO ADMINISTRATIVO</w:t>
            </w:r>
            <w:r>
              <w:rPr>
                <w:rFonts w:ascii="Times New Roman" w:eastAsia="Times New Roman" w:hAnsi="Times New Roman" w:cs="Times New Roman"/>
                <w:b/>
                <w:bCs/>
                <w:sz w:val="27"/>
                <w:szCs w:val="27"/>
                <w:lang w:eastAsia="es-EC"/>
              </w:rPr>
              <w:t>.</w:t>
            </w:r>
          </w:p>
        </w:tc>
      </w:tr>
      <w:tr w:rsidR="00610F78" w:rsidRPr="00610F78" w14:paraId="5AFBABBD" w14:textId="77777777" w:rsidTr="008448A7">
        <w:trPr>
          <w:tblCellSpacing w:w="15" w:type="dxa"/>
        </w:trPr>
        <w:tc>
          <w:tcPr>
            <w:tcW w:w="0" w:type="auto"/>
            <w:shd w:val="clear" w:color="auto" w:fill="F2F2F2" w:themeFill="background1" w:themeFillShade="F2"/>
            <w:vAlign w:val="center"/>
            <w:hideMark/>
          </w:tcPr>
          <w:p w14:paraId="01B7E39F" w14:textId="0EB1D1F3" w:rsidR="00610F78" w:rsidRPr="00610F78" w:rsidRDefault="00610F78" w:rsidP="00610F78">
            <w:pPr>
              <w:spacing w:after="0" w:line="240" w:lineRule="auto"/>
              <w:rPr>
                <w:rFonts w:ascii="Times New Roman" w:eastAsia="Times New Roman" w:hAnsi="Times New Roman" w:cs="Times New Roman"/>
                <w:b/>
                <w:bCs/>
                <w:sz w:val="24"/>
                <w:szCs w:val="24"/>
                <w:lang w:eastAsia="es-EC"/>
              </w:rPr>
            </w:pPr>
            <w:r w:rsidRPr="00610F78">
              <w:rPr>
                <w:rFonts w:ascii="Times New Roman" w:eastAsia="Times New Roman" w:hAnsi="Times New Roman" w:cs="Times New Roman"/>
                <w:b/>
                <w:bCs/>
                <w:sz w:val="24"/>
                <w:szCs w:val="24"/>
                <w:lang w:eastAsia="es-EC"/>
              </w:rPr>
              <w:t>Descripción</w:t>
            </w:r>
            <w:r w:rsidR="008448A7" w:rsidRPr="008448A7">
              <w:rPr>
                <w:rFonts w:ascii="Times New Roman" w:eastAsia="Times New Roman" w:hAnsi="Times New Roman" w:cs="Times New Roman"/>
                <w:b/>
                <w:bCs/>
                <w:sz w:val="24"/>
                <w:szCs w:val="24"/>
                <w:lang w:eastAsia="es-EC"/>
              </w:rPr>
              <w:t>:</w:t>
            </w:r>
          </w:p>
        </w:tc>
        <w:tc>
          <w:tcPr>
            <w:tcW w:w="0" w:type="auto"/>
            <w:vAlign w:val="center"/>
            <w:hideMark/>
          </w:tcPr>
          <w:p w14:paraId="06A3F506" w14:textId="77777777" w:rsidR="00610F78" w:rsidRPr="00610F78" w:rsidRDefault="00610F78"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sz w:val="24"/>
                <w:szCs w:val="24"/>
                <w:lang w:eastAsia="es-EC"/>
              </w:rPr>
              <w:t xml:space="preserve">Órgano de </w:t>
            </w:r>
            <w:r w:rsidRPr="00610F78">
              <w:rPr>
                <w:rFonts w:ascii="Times New Roman" w:eastAsia="Times New Roman" w:hAnsi="Times New Roman" w:cs="Times New Roman"/>
                <w:b/>
                <w:bCs/>
                <w:sz w:val="24"/>
                <w:szCs w:val="24"/>
                <w:lang w:eastAsia="es-EC"/>
              </w:rPr>
              <w:t>auditoría interna</w:t>
            </w:r>
            <w:r w:rsidRPr="00610F78">
              <w:rPr>
                <w:rFonts w:ascii="Times New Roman" w:eastAsia="Times New Roman" w:hAnsi="Times New Roman" w:cs="Times New Roman"/>
                <w:sz w:val="24"/>
                <w:szCs w:val="24"/>
                <w:lang w:eastAsia="es-EC"/>
              </w:rPr>
              <w:t xml:space="preserve"> enfocado en el cumplimiento normativo y la estandarización de procesos. Es responsable de la </w:t>
            </w:r>
            <w:r w:rsidRPr="00610F78">
              <w:rPr>
                <w:rFonts w:ascii="Times New Roman" w:eastAsia="Times New Roman" w:hAnsi="Times New Roman" w:cs="Times New Roman"/>
                <w:b/>
                <w:bCs/>
                <w:sz w:val="24"/>
                <w:szCs w:val="24"/>
                <w:lang w:eastAsia="es-EC"/>
              </w:rPr>
              <w:t>supervisión de procedimientos</w:t>
            </w:r>
            <w:r w:rsidRPr="00610F78">
              <w:rPr>
                <w:rFonts w:ascii="Times New Roman" w:eastAsia="Times New Roman" w:hAnsi="Times New Roman" w:cs="Times New Roman"/>
                <w:sz w:val="24"/>
                <w:szCs w:val="24"/>
                <w:lang w:eastAsia="es-EC"/>
              </w:rPr>
              <w:t xml:space="preserve"> (</w:t>
            </w:r>
            <w:r w:rsidRPr="00610F78">
              <w:rPr>
                <w:rFonts w:ascii="Times New Roman" w:eastAsia="Times New Roman" w:hAnsi="Times New Roman" w:cs="Times New Roman"/>
                <w:b/>
                <w:bCs/>
                <w:sz w:val="24"/>
                <w:szCs w:val="24"/>
                <w:lang w:eastAsia="es-EC"/>
              </w:rPr>
              <w:t>D1.C1.DI3</w:t>
            </w:r>
            <w:r w:rsidRPr="00610F78">
              <w:rPr>
                <w:rFonts w:ascii="Times New Roman" w:eastAsia="Times New Roman" w:hAnsi="Times New Roman" w:cs="Times New Roman"/>
                <w:sz w:val="24"/>
                <w:szCs w:val="24"/>
                <w:lang w:eastAsia="es-EC"/>
              </w:rPr>
              <w:t xml:space="preserve">) y la </w:t>
            </w:r>
            <w:r w:rsidRPr="00610F78">
              <w:rPr>
                <w:rFonts w:ascii="Times New Roman" w:eastAsia="Times New Roman" w:hAnsi="Times New Roman" w:cs="Times New Roman"/>
                <w:b/>
                <w:bCs/>
                <w:sz w:val="24"/>
                <w:szCs w:val="24"/>
                <w:lang w:eastAsia="es-EC"/>
              </w:rPr>
              <w:t>socialización de normativas</w:t>
            </w:r>
            <w:r w:rsidRPr="00610F78">
              <w:rPr>
                <w:rFonts w:ascii="Times New Roman" w:eastAsia="Times New Roman" w:hAnsi="Times New Roman" w:cs="Times New Roman"/>
                <w:sz w:val="24"/>
                <w:szCs w:val="24"/>
                <w:lang w:eastAsia="es-EC"/>
              </w:rPr>
              <w:t xml:space="preserve"> vigentes.</w:t>
            </w:r>
          </w:p>
        </w:tc>
      </w:tr>
      <w:tr w:rsidR="00610F78" w:rsidRPr="00610F78" w14:paraId="27010A5C" w14:textId="77777777" w:rsidTr="008448A7">
        <w:trPr>
          <w:tblCellSpacing w:w="15" w:type="dxa"/>
        </w:trPr>
        <w:tc>
          <w:tcPr>
            <w:tcW w:w="0" w:type="auto"/>
            <w:shd w:val="clear" w:color="auto" w:fill="F2F2F2" w:themeFill="background1" w:themeFillShade="F2"/>
            <w:vAlign w:val="center"/>
            <w:hideMark/>
          </w:tcPr>
          <w:p w14:paraId="03F86A37" w14:textId="77777777" w:rsidR="00610F78" w:rsidRPr="00610F78" w:rsidRDefault="00610F78" w:rsidP="00610F78">
            <w:pPr>
              <w:spacing w:after="0" w:line="240" w:lineRule="auto"/>
              <w:rPr>
                <w:rFonts w:ascii="Times New Roman" w:eastAsia="Times New Roman" w:hAnsi="Times New Roman" w:cs="Times New Roman"/>
                <w:b/>
                <w:bCs/>
                <w:sz w:val="24"/>
                <w:szCs w:val="24"/>
                <w:lang w:eastAsia="es-EC"/>
              </w:rPr>
            </w:pPr>
            <w:r w:rsidRPr="00610F78">
              <w:rPr>
                <w:rFonts w:ascii="Times New Roman" w:eastAsia="Times New Roman" w:hAnsi="Times New Roman" w:cs="Times New Roman"/>
                <w:b/>
                <w:bCs/>
                <w:sz w:val="24"/>
                <w:szCs w:val="24"/>
                <w:lang w:eastAsia="es-EC"/>
              </w:rPr>
              <w:t>Base legal</w:t>
            </w:r>
          </w:p>
        </w:tc>
        <w:tc>
          <w:tcPr>
            <w:tcW w:w="0" w:type="auto"/>
            <w:vAlign w:val="center"/>
            <w:hideMark/>
          </w:tcPr>
          <w:p w14:paraId="6C0F6E22" w14:textId="77777777" w:rsidR="00610F78" w:rsidRPr="00610F78" w:rsidRDefault="00610F78"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sz w:val="24"/>
                <w:szCs w:val="24"/>
                <w:lang w:eastAsia="es-EC"/>
              </w:rPr>
              <w:t>Normativa Interna; Estándares de Gestión Escolar.</w:t>
            </w:r>
          </w:p>
        </w:tc>
      </w:tr>
      <w:tr w:rsidR="00610F78" w:rsidRPr="00610F78" w14:paraId="4930530F" w14:textId="77777777" w:rsidTr="008448A7">
        <w:trPr>
          <w:tblCellSpacing w:w="15" w:type="dxa"/>
        </w:trPr>
        <w:tc>
          <w:tcPr>
            <w:tcW w:w="0" w:type="auto"/>
            <w:shd w:val="clear" w:color="auto" w:fill="F2F2F2" w:themeFill="background1" w:themeFillShade="F2"/>
            <w:vAlign w:val="center"/>
            <w:hideMark/>
          </w:tcPr>
          <w:p w14:paraId="6DF73693" w14:textId="77777777" w:rsidR="00610F78" w:rsidRPr="00610F78" w:rsidRDefault="00610F78"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3FF5865C" w14:textId="77777777" w:rsidR="00610F78" w:rsidRPr="00610F78" w:rsidRDefault="00610F78"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ACTIVIDAD</w:t>
            </w:r>
          </w:p>
        </w:tc>
      </w:tr>
      <w:tr w:rsidR="008448A7" w:rsidRPr="00610F78" w14:paraId="70FBAEC6" w14:textId="77777777" w:rsidTr="008448A7">
        <w:trPr>
          <w:tblCellSpacing w:w="15" w:type="dxa"/>
        </w:trPr>
        <w:tc>
          <w:tcPr>
            <w:tcW w:w="0" w:type="auto"/>
            <w:vMerge w:val="restart"/>
            <w:shd w:val="clear" w:color="auto" w:fill="F2F2F2" w:themeFill="background1" w:themeFillShade="F2"/>
            <w:vAlign w:val="center"/>
            <w:hideMark/>
          </w:tcPr>
          <w:p w14:paraId="5DEF45E8"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COMISIÓN DE ASESORAMIENTO ADMINISTRATIVO</w:t>
            </w:r>
          </w:p>
        </w:tc>
        <w:tc>
          <w:tcPr>
            <w:tcW w:w="0" w:type="auto"/>
            <w:shd w:val="clear" w:color="auto" w:fill="F2F2F2" w:themeFill="background1" w:themeFillShade="F2"/>
            <w:vAlign w:val="center"/>
            <w:hideMark/>
          </w:tcPr>
          <w:p w14:paraId="3F59BEDB"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AUDITORÍA Y CUMPLIMIENTO NORMATIVO</w:t>
            </w:r>
          </w:p>
        </w:tc>
      </w:tr>
      <w:tr w:rsidR="008448A7" w:rsidRPr="00610F78" w14:paraId="39554B5F" w14:textId="77777777" w:rsidTr="00610F78">
        <w:trPr>
          <w:tblCellSpacing w:w="15" w:type="dxa"/>
        </w:trPr>
        <w:tc>
          <w:tcPr>
            <w:tcW w:w="0" w:type="auto"/>
            <w:vMerge/>
            <w:vAlign w:val="center"/>
            <w:hideMark/>
          </w:tcPr>
          <w:p w14:paraId="026CCC42"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22E4A9DD"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Revisión del POA</w:t>
            </w:r>
            <w:r w:rsidRPr="00610F78">
              <w:rPr>
                <w:rFonts w:ascii="Times New Roman" w:eastAsia="Times New Roman" w:hAnsi="Times New Roman" w:cs="Times New Roman"/>
                <w:sz w:val="24"/>
                <w:szCs w:val="24"/>
                <w:lang w:eastAsia="es-EC"/>
              </w:rPr>
              <w:t xml:space="preserve"> de los organismos y comisiones para verificar que estén acorde a la </w:t>
            </w:r>
            <w:r w:rsidRPr="00610F78">
              <w:rPr>
                <w:rFonts w:ascii="Times New Roman" w:eastAsia="Times New Roman" w:hAnsi="Times New Roman" w:cs="Times New Roman"/>
                <w:b/>
                <w:bCs/>
                <w:sz w:val="24"/>
                <w:szCs w:val="24"/>
                <w:lang w:eastAsia="es-EC"/>
              </w:rPr>
              <w:t>normativa vigente</w:t>
            </w:r>
            <w:r w:rsidRPr="00610F78">
              <w:rPr>
                <w:rFonts w:ascii="Times New Roman" w:eastAsia="Times New Roman" w:hAnsi="Times New Roman" w:cs="Times New Roman"/>
                <w:sz w:val="24"/>
                <w:szCs w:val="24"/>
                <w:lang w:eastAsia="es-EC"/>
              </w:rPr>
              <w:t>.</w:t>
            </w:r>
          </w:p>
        </w:tc>
      </w:tr>
      <w:tr w:rsidR="008448A7" w:rsidRPr="00610F78" w14:paraId="17C3C99B" w14:textId="77777777" w:rsidTr="00610F78">
        <w:trPr>
          <w:tblCellSpacing w:w="15" w:type="dxa"/>
        </w:trPr>
        <w:tc>
          <w:tcPr>
            <w:tcW w:w="0" w:type="auto"/>
            <w:vMerge/>
            <w:vAlign w:val="center"/>
            <w:hideMark/>
          </w:tcPr>
          <w:p w14:paraId="18393BF4"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6BDBB35"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Revisión de los formatos</w:t>
            </w:r>
            <w:r w:rsidRPr="00610F78">
              <w:rPr>
                <w:rFonts w:ascii="Times New Roman" w:eastAsia="Times New Roman" w:hAnsi="Times New Roman" w:cs="Times New Roman"/>
                <w:sz w:val="24"/>
                <w:szCs w:val="24"/>
                <w:lang w:eastAsia="es-EC"/>
              </w:rPr>
              <w:t xml:space="preserve"> y documentos internos de la institución para asegurar su </w:t>
            </w:r>
            <w:r w:rsidRPr="00610F78">
              <w:rPr>
                <w:rFonts w:ascii="Times New Roman" w:eastAsia="Times New Roman" w:hAnsi="Times New Roman" w:cs="Times New Roman"/>
                <w:b/>
                <w:bCs/>
                <w:sz w:val="24"/>
                <w:szCs w:val="24"/>
                <w:lang w:eastAsia="es-EC"/>
              </w:rPr>
              <w:t>estandarización</w:t>
            </w:r>
            <w:r w:rsidRPr="00610F78">
              <w:rPr>
                <w:rFonts w:ascii="Times New Roman" w:eastAsia="Times New Roman" w:hAnsi="Times New Roman" w:cs="Times New Roman"/>
                <w:sz w:val="24"/>
                <w:szCs w:val="24"/>
                <w:lang w:eastAsia="es-EC"/>
              </w:rPr>
              <w:t xml:space="preserve"> y legalidad.</w:t>
            </w:r>
          </w:p>
        </w:tc>
      </w:tr>
      <w:tr w:rsidR="008448A7" w:rsidRPr="00610F78" w14:paraId="62DF780A" w14:textId="77777777" w:rsidTr="00610F78">
        <w:trPr>
          <w:tblCellSpacing w:w="15" w:type="dxa"/>
        </w:trPr>
        <w:tc>
          <w:tcPr>
            <w:tcW w:w="0" w:type="auto"/>
            <w:vMerge/>
            <w:vAlign w:val="center"/>
            <w:hideMark/>
          </w:tcPr>
          <w:p w14:paraId="4D1A019F"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9BD0115"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Socializar la normativa</w:t>
            </w:r>
            <w:r w:rsidRPr="00610F78">
              <w:rPr>
                <w:rFonts w:ascii="Times New Roman" w:eastAsia="Times New Roman" w:hAnsi="Times New Roman" w:cs="Times New Roman"/>
                <w:sz w:val="24"/>
                <w:szCs w:val="24"/>
                <w:lang w:eastAsia="es-EC"/>
              </w:rPr>
              <w:t xml:space="preserve"> que esté en vigencia con todos los actores de la comunidad educativa.</w:t>
            </w:r>
          </w:p>
        </w:tc>
      </w:tr>
      <w:tr w:rsidR="008448A7" w:rsidRPr="00610F78" w14:paraId="47A97E74" w14:textId="77777777" w:rsidTr="00610F78">
        <w:trPr>
          <w:tblCellSpacing w:w="15" w:type="dxa"/>
        </w:trPr>
        <w:tc>
          <w:tcPr>
            <w:tcW w:w="0" w:type="auto"/>
            <w:vMerge/>
            <w:vAlign w:val="center"/>
            <w:hideMark/>
          </w:tcPr>
          <w:p w14:paraId="320D09C0"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93BD6BA"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Supervisar la documentación</w:t>
            </w:r>
            <w:r w:rsidRPr="00610F78">
              <w:rPr>
                <w:rFonts w:ascii="Times New Roman" w:eastAsia="Times New Roman" w:hAnsi="Times New Roman" w:cs="Times New Roman"/>
                <w:sz w:val="24"/>
                <w:szCs w:val="24"/>
                <w:lang w:eastAsia="es-EC"/>
              </w:rPr>
              <w:t xml:space="preserve"> (</w:t>
            </w:r>
            <w:r w:rsidRPr="00610F78">
              <w:rPr>
                <w:rFonts w:ascii="Times New Roman" w:eastAsia="Times New Roman" w:hAnsi="Times New Roman" w:cs="Times New Roman"/>
                <w:b/>
                <w:bCs/>
                <w:sz w:val="24"/>
                <w:szCs w:val="24"/>
                <w:lang w:eastAsia="es-EC"/>
              </w:rPr>
              <w:t>Revisión de procesos y documentos</w:t>
            </w:r>
            <w:r w:rsidRPr="00610F78">
              <w:rPr>
                <w:rFonts w:ascii="Times New Roman" w:eastAsia="Times New Roman" w:hAnsi="Times New Roman" w:cs="Times New Roman"/>
                <w:sz w:val="24"/>
                <w:szCs w:val="24"/>
                <w:lang w:eastAsia="es-EC"/>
              </w:rPr>
              <w:t>) referentes a conflictos, conductas problemáticas o situaciones de violencia, asegurando el cumplimiento de protocolos.</w:t>
            </w:r>
          </w:p>
        </w:tc>
      </w:tr>
      <w:tr w:rsidR="008448A7" w:rsidRPr="00610F78" w14:paraId="2F570BB6" w14:textId="77777777" w:rsidTr="00610F78">
        <w:trPr>
          <w:tblCellSpacing w:w="15" w:type="dxa"/>
        </w:trPr>
        <w:tc>
          <w:tcPr>
            <w:tcW w:w="0" w:type="auto"/>
            <w:vMerge/>
            <w:vAlign w:val="center"/>
            <w:hideMark/>
          </w:tcPr>
          <w:p w14:paraId="4C64FCA9"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593DB509" w14:textId="77777777" w:rsidR="008448A7" w:rsidRPr="00610F78" w:rsidRDefault="008448A7" w:rsidP="00610F78">
            <w:pPr>
              <w:spacing w:after="0" w:line="240" w:lineRule="auto"/>
              <w:rPr>
                <w:rFonts w:ascii="Times New Roman" w:eastAsia="Times New Roman" w:hAnsi="Times New Roman" w:cs="Times New Roman"/>
                <w:sz w:val="24"/>
                <w:szCs w:val="24"/>
                <w:lang w:eastAsia="es-EC"/>
              </w:rPr>
            </w:pPr>
            <w:r w:rsidRPr="00610F78">
              <w:rPr>
                <w:rFonts w:ascii="Times New Roman" w:eastAsia="Times New Roman" w:hAnsi="Times New Roman" w:cs="Times New Roman"/>
                <w:b/>
                <w:bCs/>
                <w:sz w:val="24"/>
                <w:szCs w:val="24"/>
                <w:lang w:eastAsia="es-EC"/>
              </w:rPr>
              <w:t>Sistematización y difusión de buenas prácticas</w:t>
            </w:r>
            <w:r w:rsidRPr="00610F78">
              <w:rPr>
                <w:rFonts w:ascii="Times New Roman" w:eastAsia="Times New Roman" w:hAnsi="Times New Roman" w:cs="Times New Roman"/>
                <w:sz w:val="24"/>
                <w:szCs w:val="24"/>
                <w:lang w:eastAsia="es-EC"/>
              </w:rPr>
              <w:t xml:space="preserve"> docentes (pedagógicas, administrativas, etc.).</w:t>
            </w:r>
          </w:p>
        </w:tc>
      </w:tr>
    </w:tbl>
    <w:p w14:paraId="404643E4" w14:textId="62A75752" w:rsidR="00B80C6E" w:rsidRDefault="00B80C6E" w:rsidP="0079482C">
      <w:pPr>
        <w:spacing w:after="0"/>
        <w:rPr>
          <w:rFonts w:ascii="Arial" w:hAnsi="Arial" w:cs="Arial"/>
          <w:color w:val="244061" w:themeColor="accent1" w:themeShade="80"/>
        </w:rPr>
      </w:pPr>
    </w:p>
    <w:p w14:paraId="7B6DEB8E" w14:textId="7F8208CD" w:rsidR="008448A7" w:rsidRPr="003134CE" w:rsidRDefault="00496A42" w:rsidP="003134CE">
      <w:pPr>
        <w:spacing w:after="0" w:line="360" w:lineRule="auto"/>
        <w:jc w:val="both"/>
        <w:rPr>
          <w:rFonts w:ascii="Times New Roman" w:hAnsi="Times New Roman" w:cs="Times New Roman"/>
          <w:b/>
          <w:bCs/>
          <w:color w:val="244061" w:themeColor="accent1" w:themeShade="80"/>
          <w:sz w:val="24"/>
          <w:szCs w:val="24"/>
        </w:rPr>
      </w:pPr>
      <w:r w:rsidRPr="003134CE">
        <w:rPr>
          <w:rFonts w:ascii="Times New Roman" w:hAnsi="Times New Roman" w:cs="Times New Roman"/>
          <w:b/>
          <w:bCs/>
          <w:color w:val="244061" w:themeColor="accent1" w:themeShade="80"/>
          <w:sz w:val="24"/>
          <w:szCs w:val="24"/>
        </w:rPr>
        <w:t xml:space="preserve">10.5. </w:t>
      </w:r>
      <w:r w:rsidR="008448A7" w:rsidRPr="003134CE">
        <w:rPr>
          <w:rFonts w:ascii="Times New Roman" w:hAnsi="Times New Roman" w:cs="Times New Roman"/>
          <w:b/>
          <w:bCs/>
          <w:color w:val="244061" w:themeColor="accent1" w:themeShade="80"/>
          <w:sz w:val="24"/>
          <w:szCs w:val="24"/>
        </w:rPr>
        <w:t>FUNCIONES DE LA COMISIÓN DE ALIMENTACIÓN ESCOLAR</w:t>
      </w:r>
    </w:p>
    <w:p w14:paraId="3A98A971" w14:textId="4CA8FBE7" w:rsidR="003134CE" w:rsidRPr="008448A7" w:rsidRDefault="003134CE" w:rsidP="003134CE">
      <w:pPr>
        <w:spacing w:after="0" w:line="360" w:lineRule="auto"/>
        <w:jc w:val="both"/>
        <w:rPr>
          <w:rFonts w:ascii="Times New Roman" w:hAnsi="Times New Roman" w:cs="Times New Roman"/>
          <w:b/>
          <w:bCs/>
          <w:color w:val="244061" w:themeColor="accent1" w:themeShade="80"/>
          <w:sz w:val="24"/>
          <w:szCs w:val="24"/>
        </w:rPr>
      </w:pPr>
      <w:r w:rsidRPr="003134CE">
        <w:rPr>
          <w:rFonts w:ascii="Times New Roman" w:hAnsi="Times New Roman" w:cs="Times New Roman"/>
          <w:sz w:val="24"/>
          <w:szCs w:val="24"/>
        </w:rPr>
        <w:t xml:space="preserve">La </w:t>
      </w:r>
      <w:r w:rsidRPr="003134CE">
        <w:rPr>
          <w:rStyle w:val="Textoennegrita"/>
          <w:rFonts w:ascii="Times New Roman" w:hAnsi="Times New Roman" w:cs="Times New Roman"/>
          <w:sz w:val="24"/>
          <w:szCs w:val="24"/>
        </w:rPr>
        <w:t>Comisión de Alimentación Escolar</w:t>
      </w:r>
      <w:r w:rsidRPr="003134CE">
        <w:rPr>
          <w:rFonts w:ascii="Times New Roman" w:hAnsi="Times New Roman" w:cs="Times New Roman"/>
          <w:sz w:val="24"/>
          <w:szCs w:val="24"/>
        </w:rPr>
        <w:t xml:space="preserve"> es responsable de supervisar y gestionar el servicio de alimentación que se brinda a los estudiantes en la institución educativa. Sus funciones incluyen verificar que el servicio cumpla con los lineamientos nutricionales y de calidad establecidos por el Ministerio de Educación,</w:t>
      </w:r>
      <w:r>
        <w:rPr>
          <w:rFonts w:ascii="Times New Roman" w:hAnsi="Times New Roman" w:cs="Times New Roman"/>
          <w:sz w:val="24"/>
          <w:szCs w:val="24"/>
        </w:rPr>
        <w:t xml:space="preserve"> Deporte y Cultura</w:t>
      </w:r>
      <w:r w:rsidRPr="003134CE">
        <w:rPr>
          <w:rFonts w:ascii="Times New Roman" w:hAnsi="Times New Roman" w:cs="Times New Roman"/>
          <w:sz w:val="24"/>
          <w:szCs w:val="24"/>
        </w:rPr>
        <w:t xml:space="preserve"> garantizar la higiene y </w:t>
      </w:r>
      <w:r>
        <w:rPr>
          <w:rFonts w:ascii="Times New Roman" w:hAnsi="Times New Roman" w:cs="Times New Roman"/>
          <w:sz w:val="24"/>
          <w:szCs w:val="24"/>
        </w:rPr>
        <w:t xml:space="preserve">equidad en la </w:t>
      </w:r>
      <w:r w:rsidRPr="003134CE">
        <w:rPr>
          <w:rFonts w:ascii="Times New Roman" w:hAnsi="Times New Roman" w:cs="Times New Roman"/>
          <w:sz w:val="24"/>
          <w:szCs w:val="24"/>
        </w:rPr>
        <w:t>distribución de alimentos</w:t>
      </w:r>
      <w:r>
        <w:rPr>
          <w:rFonts w:ascii="Times New Roman" w:hAnsi="Times New Roman" w:cs="Times New Roman"/>
          <w:sz w:val="24"/>
          <w:szCs w:val="24"/>
        </w:rPr>
        <w:t xml:space="preserve"> garantizando el </w:t>
      </w:r>
      <w:r w:rsidRPr="003134CE">
        <w:rPr>
          <w:rFonts w:ascii="Times New Roman" w:hAnsi="Times New Roman" w:cs="Times New Roman"/>
          <w:sz w:val="24"/>
          <w:szCs w:val="24"/>
        </w:rPr>
        <w:t>bienestar del estudiantado, promoviendo hábitos alimenticios saludables.</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522"/>
        <w:gridCol w:w="5957"/>
      </w:tblGrid>
      <w:tr w:rsidR="008448A7" w:rsidRPr="008448A7" w14:paraId="5D177EC5" w14:textId="77777777" w:rsidTr="008448A7">
        <w:trPr>
          <w:tblHeader/>
          <w:tblCellSpacing w:w="15" w:type="dxa"/>
        </w:trPr>
        <w:tc>
          <w:tcPr>
            <w:tcW w:w="0" w:type="auto"/>
            <w:gridSpan w:val="2"/>
            <w:shd w:val="clear" w:color="auto" w:fill="F2F2F2" w:themeFill="background1" w:themeFillShade="F2"/>
            <w:vAlign w:val="center"/>
            <w:hideMark/>
          </w:tcPr>
          <w:p w14:paraId="6E520F07" w14:textId="772BE61C"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8448A7">
              <w:rPr>
                <w:rFonts w:ascii="Times New Roman" w:eastAsia="Times New Roman" w:hAnsi="Times New Roman" w:cs="Times New Roman"/>
                <w:b/>
                <w:bCs/>
                <w:sz w:val="27"/>
                <w:szCs w:val="27"/>
                <w:lang w:eastAsia="es-EC"/>
              </w:rPr>
              <w:t xml:space="preserve"> DE LA COMISIÓN DE ALIMENTACIÓN ESCOLAR</w:t>
            </w:r>
          </w:p>
        </w:tc>
      </w:tr>
      <w:tr w:rsidR="008448A7" w:rsidRPr="008448A7" w14:paraId="7389B379" w14:textId="77777777" w:rsidTr="008448A7">
        <w:trPr>
          <w:tblCellSpacing w:w="15" w:type="dxa"/>
        </w:trPr>
        <w:tc>
          <w:tcPr>
            <w:tcW w:w="0" w:type="auto"/>
            <w:shd w:val="clear" w:color="auto" w:fill="F2F2F2" w:themeFill="background1" w:themeFillShade="F2"/>
            <w:vAlign w:val="center"/>
            <w:hideMark/>
          </w:tcPr>
          <w:p w14:paraId="696735E3" w14:textId="79EF6A40" w:rsidR="008448A7" w:rsidRPr="008448A7" w:rsidRDefault="008448A7" w:rsidP="008448A7">
            <w:pPr>
              <w:spacing w:after="0" w:line="240" w:lineRule="auto"/>
              <w:rPr>
                <w:rFonts w:ascii="Times New Roman" w:eastAsia="Times New Roman" w:hAnsi="Times New Roman" w:cs="Times New Roman"/>
                <w:b/>
                <w:bCs/>
                <w:sz w:val="24"/>
                <w:szCs w:val="24"/>
                <w:lang w:eastAsia="es-EC"/>
              </w:rPr>
            </w:pPr>
            <w:r w:rsidRPr="008448A7">
              <w:rPr>
                <w:rFonts w:ascii="Times New Roman" w:eastAsia="Times New Roman" w:hAnsi="Times New Roman" w:cs="Times New Roman"/>
                <w:b/>
                <w:bCs/>
                <w:sz w:val="24"/>
                <w:szCs w:val="24"/>
                <w:lang w:eastAsia="es-EC"/>
              </w:rPr>
              <w:t>Descripción:</w:t>
            </w:r>
          </w:p>
        </w:tc>
        <w:tc>
          <w:tcPr>
            <w:tcW w:w="0" w:type="auto"/>
            <w:vAlign w:val="center"/>
            <w:hideMark/>
          </w:tcPr>
          <w:p w14:paraId="378B3C01"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sz w:val="24"/>
                <w:szCs w:val="24"/>
                <w:lang w:eastAsia="es-EC"/>
              </w:rPr>
              <w:t xml:space="preserve">Gestión, supervisión y control de la </w:t>
            </w:r>
            <w:r w:rsidRPr="008448A7">
              <w:rPr>
                <w:rFonts w:ascii="Times New Roman" w:eastAsia="Times New Roman" w:hAnsi="Times New Roman" w:cs="Times New Roman"/>
                <w:b/>
                <w:bCs/>
                <w:sz w:val="24"/>
                <w:szCs w:val="24"/>
                <w:lang w:eastAsia="es-EC"/>
              </w:rPr>
              <w:t>Colación Escolar</w:t>
            </w:r>
            <w:r w:rsidRPr="008448A7">
              <w:rPr>
                <w:rFonts w:ascii="Times New Roman" w:eastAsia="Times New Roman" w:hAnsi="Times New Roman" w:cs="Times New Roman"/>
                <w:sz w:val="24"/>
                <w:szCs w:val="24"/>
                <w:lang w:eastAsia="es-EC"/>
              </w:rPr>
              <w:t xml:space="preserve"> y del entorno alimentario (bar escolar), garantizando el cumplimiento de la normativa de higiene y la promoción de hábitos saludables. Es crucial para la </w:t>
            </w:r>
            <w:r w:rsidRPr="008448A7">
              <w:rPr>
                <w:rFonts w:ascii="Times New Roman" w:eastAsia="Times New Roman" w:hAnsi="Times New Roman" w:cs="Times New Roman"/>
                <w:b/>
                <w:bCs/>
                <w:sz w:val="24"/>
                <w:szCs w:val="24"/>
                <w:lang w:eastAsia="es-EC"/>
              </w:rPr>
              <w:t>optimización de recursos</w:t>
            </w:r>
            <w:r w:rsidRPr="008448A7">
              <w:rPr>
                <w:rFonts w:ascii="Times New Roman" w:eastAsia="Times New Roman" w:hAnsi="Times New Roman" w:cs="Times New Roman"/>
                <w:sz w:val="24"/>
                <w:szCs w:val="24"/>
                <w:lang w:eastAsia="es-EC"/>
              </w:rPr>
              <w:t xml:space="preserve"> (</w:t>
            </w:r>
            <w:r w:rsidRPr="008448A7">
              <w:rPr>
                <w:rFonts w:ascii="Times New Roman" w:eastAsia="Times New Roman" w:hAnsi="Times New Roman" w:cs="Times New Roman"/>
                <w:b/>
                <w:bCs/>
                <w:sz w:val="24"/>
                <w:szCs w:val="24"/>
                <w:lang w:eastAsia="es-EC"/>
              </w:rPr>
              <w:t>D1.C4.GE9</w:t>
            </w:r>
            <w:r w:rsidRPr="008448A7">
              <w:rPr>
                <w:rFonts w:ascii="Times New Roman" w:eastAsia="Times New Roman" w:hAnsi="Times New Roman" w:cs="Times New Roman"/>
                <w:sz w:val="24"/>
                <w:szCs w:val="24"/>
                <w:lang w:eastAsia="es-EC"/>
              </w:rPr>
              <w:t xml:space="preserve">) y la </w:t>
            </w:r>
            <w:r w:rsidRPr="008448A7">
              <w:rPr>
                <w:rFonts w:ascii="Times New Roman" w:eastAsia="Times New Roman" w:hAnsi="Times New Roman" w:cs="Times New Roman"/>
                <w:b/>
                <w:bCs/>
                <w:sz w:val="24"/>
                <w:szCs w:val="24"/>
                <w:lang w:eastAsia="es-EC"/>
              </w:rPr>
              <w:t>supervisión de procedimientos</w:t>
            </w:r>
            <w:r w:rsidRPr="008448A7">
              <w:rPr>
                <w:rFonts w:ascii="Times New Roman" w:eastAsia="Times New Roman" w:hAnsi="Times New Roman" w:cs="Times New Roman"/>
                <w:sz w:val="24"/>
                <w:szCs w:val="24"/>
                <w:lang w:eastAsia="es-EC"/>
              </w:rPr>
              <w:t xml:space="preserve"> (</w:t>
            </w:r>
            <w:r w:rsidRPr="008448A7">
              <w:rPr>
                <w:rFonts w:ascii="Times New Roman" w:eastAsia="Times New Roman" w:hAnsi="Times New Roman" w:cs="Times New Roman"/>
                <w:b/>
                <w:bCs/>
                <w:sz w:val="24"/>
                <w:szCs w:val="24"/>
                <w:lang w:eastAsia="es-EC"/>
              </w:rPr>
              <w:t>D1.C1.DI3</w:t>
            </w:r>
            <w:r w:rsidRPr="008448A7">
              <w:rPr>
                <w:rFonts w:ascii="Times New Roman" w:eastAsia="Times New Roman" w:hAnsi="Times New Roman" w:cs="Times New Roman"/>
                <w:sz w:val="24"/>
                <w:szCs w:val="24"/>
                <w:lang w:eastAsia="es-EC"/>
              </w:rPr>
              <w:t>).</w:t>
            </w:r>
          </w:p>
        </w:tc>
      </w:tr>
      <w:tr w:rsidR="008448A7" w:rsidRPr="008448A7" w14:paraId="3DE375B4" w14:textId="77777777" w:rsidTr="008448A7">
        <w:trPr>
          <w:tblCellSpacing w:w="15" w:type="dxa"/>
        </w:trPr>
        <w:tc>
          <w:tcPr>
            <w:tcW w:w="0" w:type="auto"/>
            <w:shd w:val="clear" w:color="auto" w:fill="F2F2F2" w:themeFill="background1" w:themeFillShade="F2"/>
            <w:vAlign w:val="center"/>
            <w:hideMark/>
          </w:tcPr>
          <w:p w14:paraId="04B7233E" w14:textId="77777777" w:rsidR="008448A7" w:rsidRPr="008448A7" w:rsidRDefault="008448A7" w:rsidP="008448A7">
            <w:pPr>
              <w:spacing w:after="0" w:line="240" w:lineRule="auto"/>
              <w:rPr>
                <w:rFonts w:ascii="Times New Roman" w:eastAsia="Times New Roman" w:hAnsi="Times New Roman" w:cs="Times New Roman"/>
                <w:b/>
                <w:bCs/>
                <w:sz w:val="24"/>
                <w:szCs w:val="24"/>
                <w:lang w:eastAsia="es-EC"/>
              </w:rPr>
            </w:pPr>
            <w:r w:rsidRPr="008448A7">
              <w:rPr>
                <w:rFonts w:ascii="Times New Roman" w:eastAsia="Times New Roman" w:hAnsi="Times New Roman" w:cs="Times New Roman"/>
                <w:b/>
                <w:bCs/>
                <w:sz w:val="24"/>
                <w:szCs w:val="24"/>
                <w:lang w:eastAsia="es-EC"/>
              </w:rPr>
              <w:t>Base legal</w:t>
            </w:r>
          </w:p>
        </w:tc>
        <w:tc>
          <w:tcPr>
            <w:tcW w:w="0" w:type="auto"/>
            <w:vAlign w:val="center"/>
            <w:hideMark/>
          </w:tcPr>
          <w:p w14:paraId="00CFC5CA" w14:textId="1D850305"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sz w:val="24"/>
                <w:szCs w:val="24"/>
                <w:lang w:eastAsia="es-EC"/>
              </w:rPr>
              <w:t>Normativa de Alimentación Escolar del MINED</w:t>
            </w:r>
            <w:r w:rsidR="003134CE">
              <w:rPr>
                <w:rFonts w:ascii="Times New Roman" w:eastAsia="Times New Roman" w:hAnsi="Times New Roman" w:cs="Times New Roman"/>
                <w:sz w:val="24"/>
                <w:szCs w:val="24"/>
                <w:lang w:eastAsia="es-EC"/>
              </w:rPr>
              <w:t>E</w:t>
            </w:r>
            <w:r w:rsidRPr="008448A7">
              <w:rPr>
                <w:rFonts w:ascii="Times New Roman" w:eastAsia="Times New Roman" w:hAnsi="Times New Roman" w:cs="Times New Roman"/>
                <w:sz w:val="24"/>
                <w:szCs w:val="24"/>
                <w:lang w:eastAsia="es-EC"/>
              </w:rPr>
              <w:t>C; Normativa Interna; Estándares de Gestión Escolar.</w:t>
            </w:r>
          </w:p>
        </w:tc>
      </w:tr>
      <w:tr w:rsidR="008448A7" w:rsidRPr="008448A7" w14:paraId="4A2E5291" w14:textId="77777777" w:rsidTr="008448A7">
        <w:trPr>
          <w:tblCellSpacing w:w="15" w:type="dxa"/>
        </w:trPr>
        <w:tc>
          <w:tcPr>
            <w:tcW w:w="0" w:type="auto"/>
            <w:shd w:val="clear" w:color="auto" w:fill="F2F2F2" w:themeFill="background1" w:themeFillShade="F2"/>
            <w:vAlign w:val="center"/>
            <w:hideMark/>
          </w:tcPr>
          <w:p w14:paraId="5A275162"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3169FD7C"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ACTIVIDAD</w:t>
            </w:r>
          </w:p>
        </w:tc>
      </w:tr>
      <w:tr w:rsidR="008448A7" w:rsidRPr="008448A7" w14:paraId="27AD0CCA" w14:textId="77777777" w:rsidTr="008448A7">
        <w:trPr>
          <w:tblCellSpacing w:w="15" w:type="dxa"/>
        </w:trPr>
        <w:tc>
          <w:tcPr>
            <w:tcW w:w="0" w:type="auto"/>
            <w:vMerge w:val="restart"/>
            <w:shd w:val="clear" w:color="auto" w:fill="F2F2F2" w:themeFill="background1" w:themeFillShade="F2"/>
            <w:vAlign w:val="center"/>
            <w:hideMark/>
          </w:tcPr>
          <w:p w14:paraId="6E225A51"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COMISIÓN DE ALIMENTACIÓN ESCOLAR</w:t>
            </w:r>
          </w:p>
        </w:tc>
        <w:tc>
          <w:tcPr>
            <w:tcW w:w="0" w:type="auto"/>
            <w:shd w:val="clear" w:color="auto" w:fill="F2F2F2" w:themeFill="background1" w:themeFillShade="F2"/>
            <w:vAlign w:val="center"/>
            <w:hideMark/>
          </w:tcPr>
          <w:p w14:paraId="36EFC6DE"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GESTIÓN LOGÍSTICA, CONTROL E HIGIENE</w:t>
            </w:r>
          </w:p>
        </w:tc>
      </w:tr>
      <w:tr w:rsidR="008448A7" w:rsidRPr="008448A7" w14:paraId="028862DB" w14:textId="77777777" w:rsidTr="008448A7">
        <w:trPr>
          <w:tblCellSpacing w:w="15" w:type="dxa"/>
        </w:trPr>
        <w:tc>
          <w:tcPr>
            <w:tcW w:w="0" w:type="auto"/>
            <w:vMerge/>
            <w:vAlign w:val="center"/>
            <w:hideMark/>
          </w:tcPr>
          <w:p w14:paraId="34D06891"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A484B95"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Verificar la recepción</w:t>
            </w:r>
            <w:r w:rsidRPr="008448A7">
              <w:rPr>
                <w:rFonts w:ascii="Times New Roman" w:eastAsia="Times New Roman" w:hAnsi="Times New Roman" w:cs="Times New Roman"/>
                <w:sz w:val="24"/>
                <w:szCs w:val="24"/>
                <w:lang w:eastAsia="es-EC"/>
              </w:rPr>
              <w:t xml:space="preserve"> de las raciones enviadas por el distrito (fecha, sabores y cantidades).</w:t>
            </w:r>
          </w:p>
        </w:tc>
      </w:tr>
      <w:tr w:rsidR="008448A7" w:rsidRPr="008448A7" w14:paraId="2B22E813" w14:textId="77777777" w:rsidTr="008448A7">
        <w:trPr>
          <w:tblCellSpacing w:w="15" w:type="dxa"/>
        </w:trPr>
        <w:tc>
          <w:tcPr>
            <w:tcW w:w="0" w:type="auto"/>
            <w:vMerge/>
            <w:vAlign w:val="center"/>
            <w:hideMark/>
          </w:tcPr>
          <w:p w14:paraId="45452939"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94B5C5C"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Distribución por cursos</w:t>
            </w:r>
            <w:r w:rsidRPr="008448A7">
              <w:rPr>
                <w:rFonts w:ascii="Times New Roman" w:eastAsia="Times New Roman" w:hAnsi="Times New Roman" w:cs="Times New Roman"/>
                <w:sz w:val="24"/>
                <w:szCs w:val="24"/>
                <w:lang w:eastAsia="es-EC"/>
              </w:rPr>
              <w:t xml:space="preserve"> de EGB conforme a los lineamientos oficiales.</w:t>
            </w:r>
          </w:p>
        </w:tc>
      </w:tr>
      <w:tr w:rsidR="008448A7" w:rsidRPr="008448A7" w14:paraId="0D1A0604" w14:textId="77777777" w:rsidTr="008448A7">
        <w:trPr>
          <w:tblCellSpacing w:w="15" w:type="dxa"/>
        </w:trPr>
        <w:tc>
          <w:tcPr>
            <w:tcW w:w="0" w:type="auto"/>
            <w:vMerge/>
            <w:vAlign w:val="center"/>
            <w:hideMark/>
          </w:tcPr>
          <w:p w14:paraId="752DF2A5"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EC2AAA9"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Verificar de forma constante la limpieza</w:t>
            </w:r>
            <w:r w:rsidRPr="008448A7">
              <w:rPr>
                <w:rFonts w:ascii="Times New Roman" w:eastAsia="Times New Roman" w:hAnsi="Times New Roman" w:cs="Times New Roman"/>
                <w:sz w:val="24"/>
                <w:szCs w:val="24"/>
                <w:lang w:eastAsia="es-EC"/>
              </w:rPr>
              <w:t xml:space="preserve"> del área destinada a la recepción y consumo de la colación escolar.</w:t>
            </w:r>
          </w:p>
        </w:tc>
      </w:tr>
      <w:tr w:rsidR="008448A7" w:rsidRPr="008448A7" w14:paraId="31EF6F4E" w14:textId="77777777" w:rsidTr="008448A7">
        <w:trPr>
          <w:tblCellSpacing w:w="15" w:type="dxa"/>
        </w:trPr>
        <w:tc>
          <w:tcPr>
            <w:tcW w:w="0" w:type="auto"/>
            <w:vMerge/>
            <w:vAlign w:val="center"/>
            <w:hideMark/>
          </w:tcPr>
          <w:p w14:paraId="3A657B3B"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2354D9D"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Elaboración de informe</w:t>
            </w:r>
            <w:r w:rsidRPr="008448A7">
              <w:rPr>
                <w:rFonts w:ascii="Times New Roman" w:eastAsia="Times New Roman" w:hAnsi="Times New Roman" w:cs="Times New Roman"/>
                <w:sz w:val="24"/>
                <w:szCs w:val="24"/>
                <w:lang w:eastAsia="es-EC"/>
              </w:rPr>
              <w:t xml:space="preserve"> detallado sobre la recepción y entrega de las raciones.</w:t>
            </w:r>
          </w:p>
        </w:tc>
      </w:tr>
      <w:tr w:rsidR="008448A7" w:rsidRPr="008448A7" w14:paraId="10F296F8" w14:textId="77777777" w:rsidTr="008448A7">
        <w:trPr>
          <w:tblCellSpacing w:w="15" w:type="dxa"/>
        </w:trPr>
        <w:tc>
          <w:tcPr>
            <w:tcW w:w="0" w:type="auto"/>
            <w:vMerge/>
            <w:vAlign w:val="center"/>
            <w:hideMark/>
          </w:tcPr>
          <w:p w14:paraId="498DD30F"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0E6CA7A"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FORMACIÓN Y PROMOCIÓN DE LA SALUD</w:t>
            </w:r>
          </w:p>
        </w:tc>
      </w:tr>
      <w:tr w:rsidR="008448A7" w:rsidRPr="008448A7" w14:paraId="37C77B4C" w14:textId="77777777" w:rsidTr="008448A7">
        <w:trPr>
          <w:tblCellSpacing w:w="15" w:type="dxa"/>
        </w:trPr>
        <w:tc>
          <w:tcPr>
            <w:tcW w:w="0" w:type="auto"/>
            <w:vMerge/>
            <w:vAlign w:val="center"/>
            <w:hideMark/>
          </w:tcPr>
          <w:p w14:paraId="45966A1B"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671689F"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Capacitarse y replicar las capacitaciones</w:t>
            </w:r>
            <w:r w:rsidRPr="008448A7">
              <w:rPr>
                <w:rFonts w:ascii="Times New Roman" w:eastAsia="Times New Roman" w:hAnsi="Times New Roman" w:cs="Times New Roman"/>
                <w:sz w:val="24"/>
                <w:szCs w:val="24"/>
                <w:lang w:eastAsia="es-EC"/>
              </w:rPr>
              <w:t xml:space="preserve"> a la comunidad educativa sobre </w:t>
            </w:r>
            <w:r w:rsidRPr="008448A7">
              <w:rPr>
                <w:rFonts w:ascii="Times New Roman" w:eastAsia="Times New Roman" w:hAnsi="Times New Roman" w:cs="Times New Roman"/>
                <w:b/>
                <w:bCs/>
                <w:sz w:val="24"/>
                <w:szCs w:val="24"/>
                <w:lang w:eastAsia="es-EC"/>
              </w:rPr>
              <w:t>alimentación saludable</w:t>
            </w:r>
            <w:r w:rsidRPr="008448A7">
              <w:rPr>
                <w:rFonts w:ascii="Times New Roman" w:eastAsia="Times New Roman" w:hAnsi="Times New Roman" w:cs="Times New Roman"/>
                <w:sz w:val="24"/>
                <w:szCs w:val="24"/>
                <w:lang w:eastAsia="es-EC"/>
              </w:rPr>
              <w:t xml:space="preserve"> y </w:t>
            </w:r>
            <w:r w:rsidRPr="008448A7">
              <w:rPr>
                <w:rFonts w:ascii="Times New Roman" w:eastAsia="Times New Roman" w:hAnsi="Times New Roman" w:cs="Times New Roman"/>
                <w:b/>
                <w:bCs/>
                <w:sz w:val="24"/>
                <w:szCs w:val="24"/>
                <w:lang w:eastAsia="es-EC"/>
              </w:rPr>
              <w:t>reciclaje</w:t>
            </w:r>
            <w:r w:rsidRPr="008448A7">
              <w:rPr>
                <w:rFonts w:ascii="Times New Roman" w:eastAsia="Times New Roman" w:hAnsi="Times New Roman" w:cs="Times New Roman"/>
                <w:sz w:val="24"/>
                <w:szCs w:val="24"/>
                <w:lang w:eastAsia="es-EC"/>
              </w:rPr>
              <w:t>.</w:t>
            </w:r>
          </w:p>
        </w:tc>
      </w:tr>
      <w:tr w:rsidR="008448A7" w:rsidRPr="008448A7" w14:paraId="6188A717" w14:textId="77777777" w:rsidTr="008448A7">
        <w:trPr>
          <w:tblCellSpacing w:w="15" w:type="dxa"/>
        </w:trPr>
        <w:tc>
          <w:tcPr>
            <w:tcW w:w="0" w:type="auto"/>
            <w:vMerge/>
            <w:vAlign w:val="center"/>
            <w:hideMark/>
          </w:tcPr>
          <w:p w14:paraId="7AD1DCC9"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010047A" w14:textId="77777777" w:rsidR="008448A7" w:rsidRPr="008448A7" w:rsidRDefault="008448A7" w:rsidP="008448A7">
            <w:pPr>
              <w:spacing w:after="0" w:line="240" w:lineRule="auto"/>
              <w:rPr>
                <w:rFonts w:ascii="Times New Roman" w:eastAsia="Times New Roman" w:hAnsi="Times New Roman" w:cs="Times New Roman"/>
                <w:sz w:val="24"/>
                <w:szCs w:val="24"/>
                <w:lang w:eastAsia="es-EC"/>
              </w:rPr>
            </w:pPr>
            <w:r w:rsidRPr="008448A7">
              <w:rPr>
                <w:rFonts w:ascii="Times New Roman" w:eastAsia="Times New Roman" w:hAnsi="Times New Roman" w:cs="Times New Roman"/>
                <w:b/>
                <w:bCs/>
                <w:sz w:val="24"/>
                <w:szCs w:val="24"/>
                <w:lang w:eastAsia="es-EC"/>
              </w:rPr>
              <w:t>Organizar una feria de conocimiento</w:t>
            </w:r>
            <w:r w:rsidRPr="008448A7">
              <w:rPr>
                <w:rFonts w:ascii="Times New Roman" w:eastAsia="Times New Roman" w:hAnsi="Times New Roman" w:cs="Times New Roman"/>
                <w:sz w:val="24"/>
                <w:szCs w:val="24"/>
                <w:lang w:eastAsia="es-EC"/>
              </w:rPr>
              <w:t xml:space="preserve"> en coordinación con el Ministerio de Salud (charlas y stands) sobre prevención, nutrición, higiene y salud mental.</w:t>
            </w:r>
          </w:p>
        </w:tc>
      </w:tr>
    </w:tbl>
    <w:p w14:paraId="55B6722E" w14:textId="534726E7" w:rsidR="00B80C6E" w:rsidRPr="0010114D" w:rsidRDefault="00B80C6E" w:rsidP="0079482C">
      <w:pPr>
        <w:spacing w:after="0"/>
        <w:rPr>
          <w:rFonts w:ascii="Arial" w:hAnsi="Arial" w:cs="Arial"/>
        </w:rPr>
      </w:pPr>
    </w:p>
    <w:p w14:paraId="6796E1E3" w14:textId="7CD77E79" w:rsidR="00A64397" w:rsidRPr="0010114D" w:rsidRDefault="003134CE" w:rsidP="003134CE">
      <w:pPr>
        <w:spacing w:after="0"/>
        <w:jc w:val="both"/>
        <w:rPr>
          <w:rFonts w:ascii="Times New Roman" w:hAnsi="Times New Roman" w:cs="Times New Roman"/>
          <w:b/>
          <w:bCs/>
          <w:sz w:val="24"/>
          <w:szCs w:val="24"/>
        </w:rPr>
      </w:pPr>
      <w:r w:rsidRPr="0010114D">
        <w:rPr>
          <w:rFonts w:ascii="Times New Roman" w:hAnsi="Times New Roman" w:cs="Times New Roman"/>
          <w:b/>
          <w:bCs/>
          <w:sz w:val="24"/>
          <w:szCs w:val="24"/>
        </w:rPr>
        <w:t>10.6.</w:t>
      </w:r>
      <w:r w:rsidRPr="0010114D">
        <w:rPr>
          <w:rFonts w:ascii="Times New Roman" w:hAnsi="Times New Roman" w:cs="Times New Roman"/>
          <w:sz w:val="24"/>
          <w:szCs w:val="24"/>
        </w:rPr>
        <w:t xml:space="preserve"> </w:t>
      </w:r>
      <w:r w:rsidR="008448A7" w:rsidRPr="0010114D">
        <w:rPr>
          <w:rFonts w:ascii="Times New Roman" w:hAnsi="Times New Roman" w:cs="Times New Roman"/>
          <w:b/>
          <w:bCs/>
          <w:sz w:val="24"/>
          <w:szCs w:val="24"/>
        </w:rPr>
        <w:t>FUNCIONES DE LA COMISIÓN DE MEDIO AMBIENTE</w:t>
      </w:r>
      <w:r w:rsidR="00142BED" w:rsidRPr="0010114D">
        <w:rPr>
          <w:rFonts w:ascii="Times New Roman" w:hAnsi="Times New Roman" w:cs="Times New Roman"/>
          <w:b/>
          <w:bCs/>
          <w:sz w:val="24"/>
          <w:szCs w:val="24"/>
        </w:rPr>
        <w:t>.</w:t>
      </w:r>
    </w:p>
    <w:p w14:paraId="721BD0B4" w14:textId="762E6E9C" w:rsidR="003134CE" w:rsidRPr="003134CE" w:rsidRDefault="003134CE" w:rsidP="003134CE">
      <w:pPr>
        <w:spacing w:after="0"/>
        <w:jc w:val="both"/>
        <w:rPr>
          <w:rFonts w:ascii="Times New Roman" w:hAnsi="Times New Roman" w:cs="Times New Roman"/>
          <w:b/>
          <w:bCs/>
          <w:color w:val="244061" w:themeColor="accent1" w:themeShade="80"/>
          <w:sz w:val="24"/>
          <w:szCs w:val="24"/>
        </w:rPr>
      </w:pPr>
      <w:r w:rsidRPr="003134CE">
        <w:rPr>
          <w:rFonts w:ascii="Times New Roman" w:hAnsi="Times New Roman" w:cs="Times New Roman"/>
          <w:sz w:val="24"/>
          <w:szCs w:val="24"/>
        </w:rPr>
        <w:t xml:space="preserve">La </w:t>
      </w:r>
      <w:r w:rsidRPr="003134CE">
        <w:rPr>
          <w:rStyle w:val="Textoennegrita"/>
          <w:rFonts w:ascii="Times New Roman" w:hAnsi="Times New Roman" w:cs="Times New Roman"/>
          <w:sz w:val="24"/>
          <w:szCs w:val="24"/>
        </w:rPr>
        <w:t>Comisión de Medio Ambiente</w:t>
      </w:r>
      <w:r w:rsidRPr="003134CE">
        <w:rPr>
          <w:rFonts w:ascii="Times New Roman" w:hAnsi="Times New Roman" w:cs="Times New Roman"/>
          <w:sz w:val="24"/>
          <w:szCs w:val="24"/>
        </w:rPr>
        <w:t xml:space="preserve"> es responsable de promover la conciencia ambiental y el cuidado del entorno en la institución educativa. Sus funciones incluyen implementar programas de educación ambiental, gestionar proyectos de reciclaje, manejo adecuado de residuos y uso eficiente de recursos naturales como agua y energía. Organiza campañas de sensibilización sobre el cuidado del medio ambiente, coordina actividades de forestación y embellecimiento de espacios verdes escolares, y fomenta prácticas sustentables entre estudiantes, docentes y toda la comunidad educativa para contribuir al desarrollo sostenible y la protección del planeta.</w:t>
      </w:r>
    </w:p>
    <w:p w14:paraId="4F5D0EF8" w14:textId="77777777" w:rsidR="003134CE" w:rsidRPr="00A64397" w:rsidRDefault="003134CE" w:rsidP="00A64397">
      <w:pPr>
        <w:spacing w:after="0"/>
        <w:rPr>
          <w:rFonts w:ascii="Arial" w:hAnsi="Arial" w:cs="Arial"/>
          <w:b/>
          <w:bCs/>
          <w:color w:val="244061" w:themeColor="accent1" w:themeShade="80"/>
        </w:rP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329"/>
        <w:gridCol w:w="6150"/>
      </w:tblGrid>
      <w:tr w:rsidR="00A64397" w:rsidRPr="00A64397" w14:paraId="74830AEB" w14:textId="77777777" w:rsidTr="00142BED">
        <w:trPr>
          <w:tblHeader/>
          <w:tblCellSpacing w:w="15" w:type="dxa"/>
        </w:trPr>
        <w:tc>
          <w:tcPr>
            <w:tcW w:w="0" w:type="auto"/>
            <w:gridSpan w:val="2"/>
            <w:shd w:val="clear" w:color="auto" w:fill="F2F2F2" w:themeFill="background1" w:themeFillShade="F2"/>
            <w:vAlign w:val="center"/>
            <w:hideMark/>
          </w:tcPr>
          <w:p w14:paraId="0AEE56C2" w14:textId="5ECBA781"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A64397">
              <w:rPr>
                <w:rFonts w:ascii="Times New Roman" w:eastAsia="Times New Roman" w:hAnsi="Times New Roman" w:cs="Times New Roman"/>
                <w:b/>
                <w:bCs/>
                <w:sz w:val="27"/>
                <w:szCs w:val="27"/>
                <w:lang w:eastAsia="es-EC"/>
              </w:rPr>
              <w:t xml:space="preserve"> DE LA COMISIÓN DE MEDIO AMBIENTE</w:t>
            </w:r>
          </w:p>
        </w:tc>
      </w:tr>
      <w:tr w:rsidR="00A64397" w:rsidRPr="00A64397" w14:paraId="5CAAF218" w14:textId="77777777" w:rsidTr="00142BED">
        <w:trPr>
          <w:tblCellSpacing w:w="15" w:type="dxa"/>
        </w:trPr>
        <w:tc>
          <w:tcPr>
            <w:tcW w:w="0" w:type="auto"/>
            <w:shd w:val="clear" w:color="auto" w:fill="F2F2F2" w:themeFill="background1" w:themeFillShade="F2"/>
            <w:vAlign w:val="center"/>
            <w:hideMark/>
          </w:tcPr>
          <w:p w14:paraId="6246CD49" w14:textId="1ED7B4D0" w:rsidR="00A64397" w:rsidRPr="00A64397" w:rsidRDefault="00A64397" w:rsidP="00A64397">
            <w:pPr>
              <w:spacing w:after="0" w:line="240" w:lineRule="auto"/>
              <w:rPr>
                <w:rFonts w:ascii="Times New Roman" w:eastAsia="Times New Roman" w:hAnsi="Times New Roman" w:cs="Times New Roman"/>
                <w:b/>
                <w:bCs/>
                <w:sz w:val="24"/>
                <w:szCs w:val="24"/>
                <w:lang w:eastAsia="es-EC"/>
              </w:rPr>
            </w:pPr>
            <w:r w:rsidRPr="00A64397">
              <w:rPr>
                <w:rFonts w:ascii="Times New Roman" w:eastAsia="Times New Roman" w:hAnsi="Times New Roman" w:cs="Times New Roman"/>
                <w:b/>
                <w:bCs/>
                <w:sz w:val="24"/>
                <w:szCs w:val="24"/>
                <w:lang w:eastAsia="es-EC"/>
              </w:rPr>
              <w:t>Descripción</w:t>
            </w:r>
          </w:p>
        </w:tc>
        <w:tc>
          <w:tcPr>
            <w:tcW w:w="0" w:type="auto"/>
            <w:vAlign w:val="center"/>
            <w:hideMark/>
          </w:tcPr>
          <w:p w14:paraId="513E435C"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sz w:val="24"/>
                <w:szCs w:val="24"/>
                <w:lang w:eastAsia="es-EC"/>
              </w:rPr>
              <w:t xml:space="preserve">Gestión de la sostenibilidad institucional, enfocada en la </w:t>
            </w:r>
            <w:r w:rsidRPr="00A64397">
              <w:rPr>
                <w:rFonts w:ascii="Times New Roman" w:eastAsia="Times New Roman" w:hAnsi="Times New Roman" w:cs="Times New Roman"/>
                <w:b/>
                <w:bCs/>
                <w:sz w:val="24"/>
                <w:szCs w:val="24"/>
                <w:lang w:eastAsia="es-EC"/>
              </w:rPr>
              <w:t>optimización de recursos</w:t>
            </w:r>
            <w:r w:rsidRPr="00A64397">
              <w:rPr>
                <w:rFonts w:ascii="Times New Roman" w:eastAsia="Times New Roman" w:hAnsi="Times New Roman" w:cs="Times New Roman"/>
                <w:sz w:val="24"/>
                <w:szCs w:val="24"/>
                <w:lang w:eastAsia="es-EC"/>
              </w:rPr>
              <w:t xml:space="preserve"> (</w:t>
            </w:r>
            <w:r w:rsidRPr="00A64397">
              <w:rPr>
                <w:rFonts w:ascii="Times New Roman" w:eastAsia="Times New Roman" w:hAnsi="Times New Roman" w:cs="Times New Roman"/>
                <w:b/>
                <w:bCs/>
                <w:sz w:val="24"/>
                <w:szCs w:val="24"/>
                <w:lang w:eastAsia="es-EC"/>
              </w:rPr>
              <w:t>D1.C4.GE9</w:t>
            </w:r>
            <w:r w:rsidRPr="00A64397">
              <w:rPr>
                <w:rFonts w:ascii="Times New Roman" w:eastAsia="Times New Roman" w:hAnsi="Times New Roman" w:cs="Times New Roman"/>
                <w:sz w:val="24"/>
                <w:szCs w:val="24"/>
                <w:lang w:eastAsia="es-EC"/>
              </w:rPr>
              <w:t xml:space="preserve">), el </w:t>
            </w:r>
            <w:r w:rsidRPr="00A64397">
              <w:rPr>
                <w:rFonts w:ascii="Times New Roman" w:eastAsia="Times New Roman" w:hAnsi="Times New Roman" w:cs="Times New Roman"/>
                <w:b/>
                <w:bCs/>
                <w:sz w:val="24"/>
                <w:szCs w:val="24"/>
                <w:lang w:eastAsia="es-EC"/>
              </w:rPr>
              <w:t>manejo de residuos sólidos</w:t>
            </w:r>
            <w:r w:rsidRPr="00A64397">
              <w:rPr>
                <w:rFonts w:ascii="Times New Roman" w:eastAsia="Times New Roman" w:hAnsi="Times New Roman" w:cs="Times New Roman"/>
                <w:sz w:val="24"/>
                <w:szCs w:val="24"/>
                <w:lang w:eastAsia="es-EC"/>
              </w:rPr>
              <w:t xml:space="preserve"> y la promoción de una </w:t>
            </w:r>
            <w:r w:rsidRPr="00A64397">
              <w:rPr>
                <w:rFonts w:ascii="Times New Roman" w:eastAsia="Times New Roman" w:hAnsi="Times New Roman" w:cs="Times New Roman"/>
                <w:b/>
                <w:bCs/>
                <w:sz w:val="24"/>
                <w:szCs w:val="24"/>
                <w:lang w:eastAsia="es-EC"/>
              </w:rPr>
              <w:t>cultura de conciencia ambiental</w:t>
            </w:r>
            <w:r w:rsidRPr="00A64397">
              <w:rPr>
                <w:rFonts w:ascii="Times New Roman" w:eastAsia="Times New Roman" w:hAnsi="Times New Roman" w:cs="Times New Roman"/>
                <w:sz w:val="24"/>
                <w:szCs w:val="24"/>
                <w:lang w:eastAsia="es-EC"/>
              </w:rPr>
              <w:t xml:space="preserve"> en la comunidad educativa.</w:t>
            </w:r>
          </w:p>
        </w:tc>
      </w:tr>
      <w:tr w:rsidR="00A64397" w:rsidRPr="00A64397" w14:paraId="3AC350CF" w14:textId="77777777" w:rsidTr="00142BED">
        <w:trPr>
          <w:tblCellSpacing w:w="15" w:type="dxa"/>
        </w:trPr>
        <w:tc>
          <w:tcPr>
            <w:tcW w:w="0" w:type="auto"/>
            <w:shd w:val="clear" w:color="auto" w:fill="F2F2F2" w:themeFill="background1" w:themeFillShade="F2"/>
            <w:vAlign w:val="center"/>
            <w:hideMark/>
          </w:tcPr>
          <w:p w14:paraId="25165C1C" w14:textId="77777777" w:rsidR="00A64397" w:rsidRPr="00A64397" w:rsidRDefault="00A64397" w:rsidP="00A64397">
            <w:pPr>
              <w:spacing w:after="0" w:line="240" w:lineRule="auto"/>
              <w:rPr>
                <w:rFonts w:ascii="Times New Roman" w:eastAsia="Times New Roman" w:hAnsi="Times New Roman" w:cs="Times New Roman"/>
                <w:b/>
                <w:bCs/>
                <w:sz w:val="24"/>
                <w:szCs w:val="24"/>
                <w:lang w:eastAsia="es-EC"/>
              </w:rPr>
            </w:pPr>
            <w:r w:rsidRPr="00A64397">
              <w:rPr>
                <w:rFonts w:ascii="Times New Roman" w:eastAsia="Times New Roman" w:hAnsi="Times New Roman" w:cs="Times New Roman"/>
                <w:b/>
                <w:bCs/>
                <w:sz w:val="24"/>
                <w:szCs w:val="24"/>
                <w:lang w:eastAsia="es-EC"/>
              </w:rPr>
              <w:t>Base legal</w:t>
            </w:r>
          </w:p>
        </w:tc>
        <w:tc>
          <w:tcPr>
            <w:tcW w:w="0" w:type="auto"/>
            <w:vAlign w:val="center"/>
            <w:hideMark/>
          </w:tcPr>
          <w:p w14:paraId="65D86C65"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sz w:val="24"/>
                <w:szCs w:val="24"/>
                <w:lang w:eastAsia="es-EC"/>
              </w:rPr>
              <w:t>Código de Convivencia (Eje de Sostenibilidad); Normativa Interna; Estándares de Gestión Escolar.</w:t>
            </w:r>
          </w:p>
        </w:tc>
      </w:tr>
      <w:tr w:rsidR="00A64397" w:rsidRPr="00A64397" w14:paraId="24D51808" w14:textId="77777777" w:rsidTr="00142BED">
        <w:trPr>
          <w:tblCellSpacing w:w="15" w:type="dxa"/>
        </w:trPr>
        <w:tc>
          <w:tcPr>
            <w:tcW w:w="0" w:type="auto"/>
            <w:shd w:val="clear" w:color="auto" w:fill="F2F2F2" w:themeFill="background1" w:themeFillShade="F2"/>
            <w:vAlign w:val="center"/>
            <w:hideMark/>
          </w:tcPr>
          <w:p w14:paraId="71FFE12C"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006E5C3C"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ACTIVIDAD</w:t>
            </w:r>
          </w:p>
        </w:tc>
      </w:tr>
      <w:tr w:rsidR="00A64397" w:rsidRPr="00A64397" w14:paraId="10C2CBED" w14:textId="77777777" w:rsidTr="00142BED">
        <w:trPr>
          <w:tblCellSpacing w:w="15" w:type="dxa"/>
        </w:trPr>
        <w:tc>
          <w:tcPr>
            <w:tcW w:w="0" w:type="auto"/>
            <w:vMerge w:val="restart"/>
            <w:shd w:val="clear" w:color="auto" w:fill="F2F2F2" w:themeFill="background1" w:themeFillShade="F2"/>
            <w:vAlign w:val="center"/>
            <w:hideMark/>
          </w:tcPr>
          <w:p w14:paraId="1E07A128"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COMISIÓN DE MEDIO AMBIENTE</w:t>
            </w:r>
          </w:p>
        </w:tc>
        <w:tc>
          <w:tcPr>
            <w:tcW w:w="0" w:type="auto"/>
            <w:shd w:val="clear" w:color="auto" w:fill="F2F2F2" w:themeFill="background1" w:themeFillShade="F2"/>
            <w:vAlign w:val="center"/>
            <w:hideMark/>
          </w:tcPr>
          <w:p w14:paraId="25BE4DFE"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GESTIÓN DE RESIDUOS Y RECURSOS</w:t>
            </w:r>
          </w:p>
        </w:tc>
      </w:tr>
      <w:tr w:rsidR="00A64397" w:rsidRPr="00A64397" w14:paraId="3B8E5C69" w14:textId="77777777" w:rsidTr="00142BED">
        <w:trPr>
          <w:tblCellSpacing w:w="15" w:type="dxa"/>
        </w:trPr>
        <w:tc>
          <w:tcPr>
            <w:tcW w:w="0" w:type="auto"/>
            <w:vMerge/>
            <w:shd w:val="clear" w:color="auto" w:fill="F2F2F2" w:themeFill="background1" w:themeFillShade="F2"/>
            <w:vAlign w:val="center"/>
            <w:hideMark/>
          </w:tcPr>
          <w:p w14:paraId="1C15F93C"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207427C"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Realizar un diagnóstico inicial</w:t>
            </w:r>
            <w:r w:rsidRPr="00A64397">
              <w:rPr>
                <w:rFonts w:ascii="Times New Roman" w:eastAsia="Times New Roman" w:hAnsi="Times New Roman" w:cs="Times New Roman"/>
                <w:sz w:val="24"/>
                <w:szCs w:val="24"/>
                <w:lang w:eastAsia="es-EC"/>
              </w:rPr>
              <w:t xml:space="preserve"> de la generación y manejo de residuos sólidos institucionales.</w:t>
            </w:r>
          </w:p>
        </w:tc>
      </w:tr>
      <w:tr w:rsidR="00A64397" w:rsidRPr="00A64397" w14:paraId="73DC0656" w14:textId="77777777" w:rsidTr="00142BED">
        <w:trPr>
          <w:tblCellSpacing w:w="15" w:type="dxa"/>
        </w:trPr>
        <w:tc>
          <w:tcPr>
            <w:tcW w:w="0" w:type="auto"/>
            <w:vMerge/>
            <w:shd w:val="clear" w:color="auto" w:fill="F2F2F2" w:themeFill="background1" w:themeFillShade="F2"/>
            <w:vAlign w:val="center"/>
            <w:hideMark/>
          </w:tcPr>
          <w:p w14:paraId="5F7C03AB"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3A59F46"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Implementar el uso de tachos rotulados</w:t>
            </w:r>
            <w:r w:rsidRPr="00A64397">
              <w:rPr>
                <w:rFonts w:ascii="Times New Roman" w:eastAsia="Times New Roman" w:hAnsi="Times New Roman" w:cs="Times New Roman"/>
                <w:sz w:val="24"/>
                <w:szCs w:val="24"/>
                <w:lang w:eastAsia="es-EC"/>
              </w:rPr>
              <w:t xml:space="preserve"> con colores y nombres para la </w:t>
            </w:r>
            <w:r w:rsidRPr="00A64397">
              <w:rPr>
                <w:rFonts w:ascii="Times New Roman" w:eastAsia="Times New Roman" w:hAnsi="Times New Roman" w:cs="Times New Roman"/>
                <w:b/>
                <w:bCs/>
                <w:sz w:val="24"/>
                <w:szCs w:val="24"/>
                <w:lang w:eastAsia="es-EC"/>
              </w:rPr>
              <w:t>separación de materiales reciclables</w:t>
            </w:r>
            <w:r w:rsidRPr="00A64397">
              <w:rPr>
                <w:rFonts w:ascii="Times New Roman" w:eastAsia="Times New Roman" w:hAnsi="Times New Roman" w:cs="Times New Roman"/>
                <w:sz w:val="24"/>
                <w:szCs w:val="24"/>
                <w:lang w:eastAsia="es-EC"/>
              </w:rPr>
              <w:t xml:space="preserve"> que se producen en la institución.</w:t>
            </w:r>
          </w:p>
        </w:tc>
      </w:tr>
      <w:tr w:rsidR="00A64397" w:rsidRPr="00A64397" w14:paraId="03935104" w14:textId="77777777" w:rsidTr="00142BED">
        <w:trPr>
          <w:tblCellSpacing w:w="15" w:type="dxa"/>
        </w:trPr>
        <w:tc>
          <w:tcPr>
            <w:tcW w:w="0" w:type="auto"/>
            <w:vMerge/>
            <w:shd w:val="clear" w:color="auto" w:fill="F2F2F2" w:themeFill="background1" w:themeFillShade="F2"/>
            <w:vAlign w:val="center"/>
            <w:hideMark/>
          </w:tcPr>
          <w:p w14:paraId="5AEBFD23"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2A5B1723"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Ornamentar la institución</w:t>
            </w:r>
            <w:r w:rsidRPr="00A64397">
              <w:rPr>
                <w:rFonts w:ascii="Times New Roman" w:eastAsia="Times New Roman" w:hAnsi="Times New Roman" w:cs="Times New Roman"/>
                <w:sz w:val="24"/>
                <w:szCs w:val="24"/>
                <w:lang w:eastAsia="es-EC"/>
              </w:rPr>
              <w:t xml:space="preserve"> con plantas resistentes a la sequía, por medio de la </w:t>
            </w:r>
            <w:r w:rsidRPr="00A64397">
              <w:rPr>
                <w:rFonts w:ascii="Times New Roman" w:eastAsia="Times New Roman" w:hAnsi="Times New Roman" w:cs="Times New Roman"/>
                <w:b/>
                <w:bCs/>
                <w:sz w:val="24"/>
                <w:szCs w:val="24"/>
                <w:lang w:eastAsia="es-EC"/>
              </w:rPr>
              <w:t>autogestión</w:t>
            </w:r>
            <w:r w:rsidRPr="00A64397">
              <w:rPr>
                <w:rFonts w:ascii="Times New Roman" w:eastAsia="Times New Roman" w:hAnsi="Times New Roman" w:cs="Times New Roman"/>
                <w:sz w:val="24"/>
                <w:szCs w:val="24"/>
                <w:lang w:eastAsia="es-EC"/>
              </w:rPr>
              <w:t>.</w:t>
            </w:r>
          </w:p>
        </w:tc>
      </w:tr>
      <w:tr w:rsidR="00A64397" w:rsidRPr="00A64397" w14:paraId="0FF2FFE7" w14:textId="77777777" w:rsidTr="00142BED">
        <w:trPr>
          <w:tblCellSpacing w:w="15" w:type="dxa"/>
        </w:trPr>
        <w:tc>
          <w:tcPr>
            <w:tcW w:w="0" w:type="auto"/>
            <w:vMerge/>
            <w:shd w:val="clear" w:color="auto" w:fill="F2F2F2" w:themeFill="background1" w:themeFillShade="F2"/>
            <w:vAlign w:val="center"/>
            <w:hideMark/>
          </w:tcPr>
          <w:p w14:paraId="4597BBE1"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690F6DC5"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CONVIVENCIA Y SENSIBILIZACIÓN</w:t>
            </w:r>
          </w:p>
        </w:tc>
      </w:tr>
      <w:tr w:rsidR="00A64397" w:rsidRPr="00A64397" w14:paraId="5F84A9FB" w14:textId="77777777" w:rsidTr="00142BED">
        <w:trPr>
          <w:tblCellSpacing w:w="15" w:type="dxa"/>
        </w:trPr>
        <w:tc>
          <w:tcPr>
            <w:tcW w:w="0" w:type="auto"/>
            <w:vMerge/>
            <w:shd w:val="clear" w:color="auto" w:fill="F2F2F2" w:themeFill="background1" w:themeFillShade="F2"/>
            <w:vAlign w:val="center"/>
            <w:hideMark/>
          </w:tcPr>
          <w:p w14:paraId="784FF284"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2E17BB99"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b/>
                <w:bCs/>
                <w:sz w:val="24"/>
                <w:szCs w:val="24"/>
                <w:lang w:eastAsia="es-EC"/>
              </w:rPr>
              <w:t>Realizar mingas de limpieza</w:t>
            </w:r>
            <w:r w:rsidRPr="00A64397">
              <w:rPr>
                <w:rFonts w:ascii="Times New Roman" w:eastAsia="Times New Roman" w:hAnsi="Times New Roman" w:cs="Times New Roman"/>
                <w:sz w:val="24"/>
                <w:szCs w:val="24"/>
                <w:lang w:eastAsia="es-EC"/>
              </w:rPr>
              <w:t xml:space="preserve"> con toda la comunidad educativa, en coordinación con autoridades y tutores de curso.</w:t>
            </w:r>
          </w:p>
        </w:tc>
      </w:tr>
      <w:tr w:rsidR="00A64397" w:rsidRPr="00A64397" w14:paraId="29D12A20" w14:textId="77777777" w:rsidTr="00142BED">
        <w:trPr>
          <w:tblCellSpacing w:w="15" w:type="dxa"/>
        </w:trPr>
        <w:tc>
          <w:tcPr>
            <w:tcW w:w="0" w:type="auto"/>
            <w:vMerge/>
            <w:shd w:val="clear" w:color="auto" w:fill="F2F2F2" w:themeFill="background1" w:themeFillShade="F2"/>
            <w:vAlign w:val="center"/>
            <w:hideMark/>
          </w:tcPr>
          <w:p w14:paraId="7F79F45F"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4A0D9D3" w14:textId="77777777" w:rsidR="00A64397" w:rsidRPr="00A64397" w:rsidRDefault="00A64397" w:rsidP="00A64397">
            <w:pPr>
              <w:spacing w:after="0" w:line="240" w:lineRule="auto"/>
              <w:rPr>
                <w:rFonts w:ascii="Times New Roman" w:eastAsia="Times New Roman" w:hAnsi="Times New Roman" w:cs="Times New Roman"/>
                <w:sz w:val="24"/>
                <w:szCs w:val="24"/>
                <w:lang w:eastAsia="es-EC"/>
              </w:rPr>
            </w:pPr>
            <w:r w:rsidRPr="00A64397">
              <w:rPr>
                <w:rFonts w:ascii="Times New Roman" w:eastAsia="Times New Roman" w:hAnsi="Times New Roman" w:cs="Times New Roman"/>
                <w:sz w:val="24"/>
                <w:szCs w:val="24"/>
                <w:lang w:eastAsia="es-EC"/>
              </w:rPr>
              <w:t xml:space="preserve">Llevar a cabo </w:t>
            </w:r>
            <w:r w:rsidRPr="00A64397">
              <w:rPr>
                <w:rFonts w:ascii="Times New Roman" w:eastAsia="Times New Roman" w:hAnsi="Times New Roman" w:cs="Times New Roman"/>
                <w:b/>
                <w:bCs/>
                <w:sz w:val="24"/>
                <w:szCs w:val="24"/>
                <w:lang w:eastAsia="es-EC"/>
              </w:rPr>
              <w:t>campañas de sensibilización ambiental</w:t>
            </w:r>
            <w:r w:rsidRPr="00A64397">
              <w:rPr>
                <w:rFonts w:ascii="Times New Roman" w:eastAsia="Times New Roman" w:hAnsi="Times New Roman" w:cs="Times New Roman"/>
                <w:sz w:val="24"/>
                <w:szCs w:val="24"/>
                <w:lang w:eastAsia="es-EC"/>
              </w:rPr>
              <w:t xml:space="preserve"> (ej. reducción de la generación de residuos y uso de papel) en horas no pedagógicas.</w:t>
            </w:r>
          </w:p>
        </w:tc>
      </w:tr>
    </w:tbl>
    <w:p w14:paraId="70E55E7E" w14:textId="77777777" w:rsidR="008448A7" w:rsidRDefault="008448A7" w:rsidP="0079482C">
      <w:pPr>
        <w:spacing w:after="0"/>
        <w:rPr>
          <w:rFonts w:ascii="Arial" w:hAnsi="Arial" w:cs="Arial"/>
          <w:color w:val="244061" w:themeColor="accent1" w:themeShade="80"/>
        </w:rPr>
      </w:pPr>
    </w:p>
    <w:p w14:paraId="7E755230" w14:textId="65E42102" w:rsidR="00B80C6E" w:rsidRDefault="00B80C6E" w:rsidP="0079482C">
      <w:pPr>
        <w:spacing w:after="0"/>
        <w:rPr>
          <w:rFonts w:ascii="Arial" w:hAnsi="Arial" w:cs="Arial"/>
          <w:color w:val="244061" w:themeColor="accent1" w:themeShade="80"/>
        </w:rPr>
      </w:pPr>
    </w:p>
    <w:p w14:paraId="7BD330D3" w14:textId="70050C74" w:rsidR="00142BED" w:rsidRDefault="00142BED" w:rsidP="0079482C">
      <w:pPr>
        <w:spacing w:after="0"/>
        <w:rPr>
          <w:rFonts w:ascii="Arial" w:hAnsi="Arial" w:cs="Arial"/>
          <w:color w:val="244061" w:themeColor="accent1" w:themeShade="80"/>
        </w:rPr>
      </w:pPr>
    </w:p>
    <w:p w14:paraId="0CBBBD72" w14:textId="195F8945" w:rsidR="00142BED" w:rsidRDefault="00142BED" w:rsidP="0079482C">
      <w:pPr>
        <w:spacing w:after="0"/>
        <w:rPr>
          <w:rFonts w:ascii="Arial" w:hAnsi="Arial" w:cs="Arial"/>
          <w:color w:val="244061" w:themeColor="accent1" w:themeShade="80"/>
        </w:rPr>
      </w:pPr>
    </w:p>
    <w:p w14:paraId="627AFE39" w14:textId="346C39A4" w:rsidR="00A507A3" w:rsidRPr="0010114D" w:rsidRDefault="003134CE" w:rsidP="00A507A3">
      <w:pPr>
        <w:spacing w:after="0"/>
        <w:rPr>
          <w:rFonts w:ascii="Times New Roman" w:hAnsi="Times New Roman" w:cs="Times New Roman"/>
          <w:b/>
          <w:bCs/>
          <w:sz w:val="24"/>
          <w:szCs w:val="24"/>
        </w:rPr>
      </w:pPr>
      <w:r w:rsidRPr="0010114D">
        <w:rPr>
          <w:rFonts w:ascii="Times New Roman" w:hAnsi="Times New Roman" w:cs="Times New Roman"/>
          <w:b/>
          <w:bCs/>
          <w:sz w:val="24"/>
          <w:szCs w:val="24"/>
        </w:rPr>
        <w:t xml:space="preserve">10.7. </w:t>
      </w:r>
      <w:r w:rsidR="00142BED" w:rsidRPr="0010114D">
        <w:rPr>
          <w:rFonts w:ascii="Times New Roman" w:hAnsi="Times New Roman" w:cs="Times New Roman"/>
          <w:b/>
          <w:bCs/>
          <w:sz w:val="24"/>
          <w:szCs w:val="24"/>
        </w:rPr>
        <w:t>FUNCIONES DE LA COMISIÓN DEL BAR ESCOLAR</w:t>
      </w:r>
      <w:r w:rsidR="00A507A3" w:rsidRPr="0010114D">
        <w:rPr>
          <w:rFonts w:ascii="Times New Roman" w:hAnsi="Times New Roman" w:cs="Times New Roman"/>
          <w:b/>
          <w:bCs/>
          <w:sz w:val="24"/>
          <w:szCs w:val="24"/>
        </w:rPr>
        <w:t>.</w:t>
      </w:r>
    </w:p>
    <w:p w14:paraId="36EC0B31" w14:textId="20DBE954" w:rsidR="003134CE" w:rsidRPr="003134CE" w:rsidRDefault="003134CE" w:rsidP="003134CE">
      <w:pPr>
        <w:spacing w:after="0"/>
        <w:jc w:val="both"/>
        <w:rPr>
          <w:rFonts w:ascii="Times New Roman" w:hAnsi="Times New Roman" w:cs="Times New Roman"/>
          <w:color w:val="244061" w:themeColor="accent1" w:themeShade="80"/>
          <w:sz w:val="24"/>
          <w:szCs w:val="24"/>
        </w:rPr>
      </w:pPr>
      <w:r w:rsidRPr="003134CE">
        <w:rPr>
          <w:rFonts w:ascii="Times New Roman" w:hAnsi="Times New Roman" w:cs="Times New Roman"/>
          <w:sz w:val="24"/>
          <w:szCs w:val="24"/>
        </w:rPr>
        <w:t xml:space="preserve">La </w:t>
      </w:r>
      <w:r w:rsidRPr="003134CE">
        <w:rPr>
          <w:rStyle w:val="Textoennegrita"/>
          <w:rFonts w:ascii="Times New Roman" w:hAnsi="Times New Roman" w:cs="Times New Roman"/>
          <w:sz w:val="24"/>
          <w:szCs w:val="24"/>
        </w:rPr>
        <w:t>Comisión del Bar Escolar</w:t>
      </w:r>
      <w:r w:rsidRPr="003134CE">
        <w:rPr>
          <w:rFonts w:ascii="Times New Roman" w:hAnsi="Times New Roman" w:cs="Times New Roman"/>
          <w:sz w:val="24"/>
          <w:szCs w:val="24"/>
        </w:rPr>
        <w:t xml:space="preserve"> es responsable de supervisar y controlar el funcionamiento del bar o cafetería de la institución educativa conforme a la normativa del Ministerio de Educación</w:t>
      </w:r>
      <w:r>
        <w:rPr>
          <w:rFonts w:ascii="Times New Roman" w:hAnsi="Times New Roman" w:cs="Times New Roman"/>
          <w:sz w:val="24"/>
          <w:szCs w:val="24"/>
        </w:rPr>
        <w:t>, Deporte y Cultura</w:t>
      </w:r>
      <w:r w:rsidRPr="003134CE">
        <w:rPr>
          <w:rFonts w:ascii="Times New Roman" w:hAnsi="Times New Roman" w:cs="Times New Roman"/>
          <w:sz w:val="24"/>
          <w:szCs w:val="24"/>
        </w:rPr>
        <w:t>. Sus funciones incluyen verificar que los alimentos y bebidas expendidos cumplan con los estándares nutricionales establecidos (prohibiendo comida chatarra y bebidas azucaradas), garantizar las condiciones de higiene y salubridad en la preparación y venta de productos, controlar los precios y la calidad del servicio, y promover la oferta de alimentos saludables. Además, realiza inspecciones periódicas y reporta cualquier incumplimiento, asegurando que el bar contribuya a la alimentación sana y al bienestar del estudiantado.</w:t>
      </w:r>
    </w:p>
    <w:p w14:paraId="64CC28EC" w14:textId="77777777" w:rsidR="00A507A3" w:rsidRPr="00A507A3" w:rsidRDefault="00A507A3" w:rsidP="00A507A3">
      <w:pPr>
        <w:spacing w:after="0"/>
        <w:rPr>
          <w:rFonts w:ascii="Arial" w:hAnsi="Arial" w:cs="Arial"/>
          <w:color w:val="244061" w:themeColor="accent1" w:themeShade="80"/>
        </w:rP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130"/>
        <w:gridCol w:w="6349"/>
      </w:tblGrid>
      <w:tr w:rsidR="00A507A3" w:rsidRPr="00A507A3" w14:paraId="702F0078" w14:textId="77777777" w:rsidTr="00A507A3">
        <w:trPr>
          <w:tblHeader/>
          <w:tblCellSpacing w:w="15" w:type="dxa"/>
        </w:trPr>
        <w:tc>
          <w:tcPr>
            <w:tcW w:w="0" w:type="auto"/>
            <w:gridSpan w:val="2"/>
            <w:shd w:val="clear" w:color="auto" w:fill="F2F2F2" w:themeFill="background1" w:themeFillShade="F2"/>
            <w:vAlign w:val="center"/>
            <w:hideMark/>
          </w:tcPr>
          <w:p w14:paraId="424F1D97" w14:textId="14160AEB" w:rsidR="00A507A3" w:rsidRPr="00A507A3" w:rsidRDefault="00A507A3" w:rsidP="00A507A3">
            <w:pPr>
              <w:spacing w:after="0" w:line="240" w:lineRule="auto"/>
              <w:jc w:val="center"/>
              <w:rPr>
                <w:rFonts w:ascii="Times New Roman" w:eastAsia="Times New Roman" w:hAnsi="Times New Roman" w:cs="Times New Roman"/>
                <w:b/>
                <w:bCs/>
                <w:sz w:val="24"/>
                <w:szCs w:val="24"/>
                <w:lang w:eastAsia="es-EC"/>
              </w:rPr>
            </w:pPr>
            <w:r w:rsidRPr="00A507A3">
              <w:rPr>
                <w:rFonts w:ascii="Times New Roman" w:eastAsia="Times New Roman" w:hAnsi="Times New Roman" w:cs="Times New Roman"/>
                <w:b/>
                <w:bCs/>
                <w:sz w:val="24"/>
                <w:szCs w:val="24"/>
                <w:lang w:eastAsia="es-EC"/>
              </w:rPr>
              <w:t>FUNCIÓN DE LA COMISIÓN DEL BAR ESCOLAR</w:t>
            </w:r>
          </w:p>
        </w:tc>
      </w:tr>
      <w:tr w:rsidR="00A507A3" w:rsidRPr="00A507A3" w14:paraId="17E2C53B" w14:textId="77777777" w:rsidTr="00A507A3">
        <w:trPr>
          <w:tblCellSpacing w:w="15" w:type="dxa"/>
        </w:trPr>
        <w:tc>
          <w:tcPr>
            <w:tcW w:w="0" w:type="auto"/>
            <w:shd w:val="clear" w:color="auto" w:fill="F2F2F2" w:themeFill="background1" w:themeFillShade="F2"/>
            <w:vAlign w:val="center"/>
            <w:hideMark/>
          </w:tcPr>
          <w:p w14:paraId="5631FAE5" w14:textId="14177B03" w:rsidR="00A507A3" w:rsidRPr="00A507A3" w:rsidRDefault="00A507A3" w:rsidP="00A507A3">
            <w:pPr>
              <w:spacing w:after="0" w:line="240" w:lineRule="auto"/>
              <w:rPr>
                <w:rFonts w:ascii="Times New Roman" w:eastAsia="Times New Roman" w:hAnsi="Times New Roman" w:cs="Times New Roman"/>
                <w:b/>
                <w:bCs/>
                <w:sz w:val="24"/>
                <w:szCs w:val="24"/>
                <w:lang w:eastAsia="es-EC"/>
              </w:rPr>
            </w:pPr>
            <w:r w:rsidRPr="00A507A3">
              <w:rPr>
                <w:rFonts w:ascii="Times New Roman" w:eastAsia="Times New Roman" w:hAnsi="Times New Roman" w:cs="Times New Roman"/>
                <w:b/>
                <w:bCs/>
                <w:sz w:val="24"/>
                <w:szCs w:val="24"/>
                <w:lang w:eastAsia="es-EC"/>
              </w:rPr>
              <w:t>Descripción:</w:t>
            </w:r>
          </w:p>
        </w:tc>
        <w:tc>
          <w:tcPr>
            <w:tcW w:w="0" w:type="auto"/>
            <w:vAlign w:val="center"/>
            <w:hideMark/>
          </w:tcPr>
          <w:p w14:paraId="56731468"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sz w:val="24"/>
                <w:szCs w:val="24"/>
                <w:lang w:eastAsia="es-EC"/>
              </w:rPr>
              <w:t xml:space="preserve">Órgano de fiscalización encargado de </w:t>
            </w:r>
            <w:r w:rsidRPr="00A507A3">
              <w:rPr>
                <w:rFonts w:ascii="Times New Roman" w:eastAsia="Times New Roman" w:hAnsi="Times New Roman" w:cs="Times New Roman"/>
                <w:b/>
                <w:bCs/>
                <w:sz w:val="24"/>
                <w:szCs w:val="24"/>
                <w:lang w:eastAsia="es-EC"/>
              </w:rPr>
              <w:t>supervisar y controlar</w:t>
            </w:r>
            <w:r w:rsidRPr="00A507A3">
              <w:rPr>
                <w:rFonts w:ascii="Times New Roman" w:eastAsia="Times New Roman" w:hAnsi="Times New Roman" w:cs="Times New Roman"/>
                <w:sz w:val="24"/>
                <w:szCs w:val="24"/>
                <w:lang w:eastAsia="es-EC"/>
              </w:rPr>
              <w:t xml:space="preserve"> el cumplimiento de la normativa higiénico-sanitaria y administrativa del bar escolar, garantizando la </w:t>
            </w:r>
            <w:r w:rsidRPr="00A507A3">
              <w:rPr>
                <w:rFonts w:ascii="Times New Roman" w:eastAsia="Times New Roman" w:hAnsi="Times New Roman" w:cs="Times New Roman"/>
                <w:b/>
                <w:bCs/>
                <w:sz w:val="24"/>
                <w:szCs w:val="24"/>
                <w:lang w:eastAsia="es-EC"/>
              </w:rPr>
              <w:t>seguridad alimentaria</w:t>
            </w:r>
            <w:r w:rsidRPr="00A507A3">
              <w:rPr>
                <w:rFonts w:ascii="Times New Roman" w:eastAsia="Times New Roman" w:hAnsi="Times New Roman" w:cs="Times New Roman"/>
                <w:sz w:val="24"/>
                <w:szCs w:val="24"/>
                <w:lang w:eastAsia="es-EC"/>
              </w:rPr>
              <w:t xml:space="preserve"> y la </w:t>
            </w:r>
            <w:r w:rsidRPr="00A507A3">
              <w:rPr>
                <w:rFonts w:ascii="Times New Roman" w:eastAsia="Times New Roman" w:hAnsi="Times New Roman" w:cs="Times New Roman"/>
                <w:b/>
                <w:bCs/>
                <w:sz w:val="24"/>
                <w:szCs w:val="24"/>
                <w:lang w:eastAsia="es-EC"/>
              </w:rPr>
              <w:t>higiene de las instalaciones</w:t>
            </w:r>
            <w:r w:rsidRPr="00A507A3">
              <w:rPr>
                <w:rFonts w:ascii="Times New Roman" w:eastAsia="Times New Roman" w:hAnsi="Times New Roman" w:cs="Times New Roman"/>
                <w:sz w:val="24"/>
                <w:szCs w:val="24"/>
                <w:lang w:eastAsia="es-EC"/>
              </w:rPr>
              <w:t xml:space="preserve"> (</w:t>
            </w:r>
            <w:r w:rsidRPr="00A507A3">
              <w:rPr>
                <w:rFonts w:ascii="Times New Roman" w:eastAsia="Times New Roman" w:hAnsi="Times New Roman" w:cs="Times New Roman"/>
                <w:b/>
                <w:bCs/>
                <w:sz w:val="24"/>
                <w:szCs w:val="24"/>
                <w:lang w:eastAsia="es-EC"/>
              </w:rPr>
              <w:t>D1.C4.GE9</w:t>
            </w:r>
            <w:r w:rsidRPr="00A507A3">
              <w:rPr>
                <w:rFonts w:ascii="Times New Roman" w:eastAsia="Times New Roman" w:hAnsi="Times New Roman" w:cs="Times New Roman"/>
                <w:sz w:val="24"/>
                <w:szCs w:val="24"/>
                <w:lang w:eastAsia="es-EC"/>
              </w:rPr>
              <w:t>).</w:t>
            </w:r>
          </w:p>
        </w:tc>
      </w:tr>
      <w:tr w:rsidR="00A507A3" w:rsidRPr="00A507A3" w14:paraId="7109955A" w14:textId="77777777" w:rsidTr="00A507A3">
        <w:trPr>
          <w:tblCellSpacing w:w="15" w:type="dxa"/>
        </w:trPr>
        <w:tc>
          <w:tcPr>
            <w:tcW w:w="0" w:type="auto"/>
            <w:shd w:val="clear" w:color="auto" w:fill="F2F2F2" w:themeFill="background1" w:themeFillShade="F2"/>
            <w:vAlign w:val="center"/>
            <w:hideMark/>
          </w:tcPr>
          <w:p w14:paraId="71B52E0A" w14:textId="63D6E560" w:rsidR="00A507A3" w:rsidRPr="00A507A3" w:rsidRDefault="00A507A3" w:rsidP="00A507A3">
            <w:pPr>
              <w:spacing w:after="0" w:line="240" w:lineRule="auto"/>
              <w:rPr>
                <w:rFonts w:ascii="Times New Roman" w:eastAsia="Times New Roman" w:hAnsi="Times New Roman" w:cs="Times New Roman"/>
                <w:b/>
                <w:bCs/>
                <w:sz w:val="24"/>
                <w:szCs w:val="24"/>
                <w:lang w:eastAsia="es-EC"/>
              </w:rPr>
            </w:pPr>
            <w:r w:rsidRPr="00A507A3">
              <w:rPr>
                <w:rFonts w:ascii="Times New Roman" w:eastAsia="Times New Roman" w:hAnsi="Times New Roman" w:cs="Times New Roman"/>
                <w:b/>
                <w:bCs/>
                <w:sz w:val="24"/>
                <w:szCs w:val="24"/>
                <w:lang w:eastAsia="es-EC"/>
              </w:rPr>
              <w:t>Base legal:</w:t>
            </w:r>
          </w:p>
        </w:tc>
        <w:tc>
          <w:tcPr>
            <w:tcW w:w="0" w:type="auto"/>
            <w:vAlign w:val="center"/>
            <w:hideMark/>
          </w:tcPr>
          <w:p w14:paraId="4EB42C05"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sz w:val="24"/>
                <w:szCs w:val="24"/>
                <w:lang w:eastAsia="es-EC"/>
              </w:rPr>
              <w:t>Reglamento de Bares Escolares; Normativa Interna (Art. 12, Art. 17, Art. 35 lit. c); Estándares de Gestión Escolar.</w:t>
            </w:r>
          </w:p>
        </w:tc>
      </w:tr>
      <w:tr w:rsidR="00A507A3" w:rsidRPr="00A507A3" w14:paraId="3494E6D0" w14:textId="77777777" w:rsidTr="00A507A3">
        <w:trPr>
          <w:tblCellSpacing w:w="15" w:type="dxa"/>
        </w:trPr>
        <w:tc>
          <w:tcPr>
            <w:tcW w:w="0" w:type="auto"/>
            <w:shd w:val="clear" w:color="auto" w:fill="F2F2F2" w:themeFill="background1" w:themeFillShade="F2"/>
            <w:vAlign w:val="center"/>
            <w:hideMark/>
          </w:tcPr>
          <w:p w14:paraId="17B3A039"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61166E5E"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ACTIVIDAD</w:t>
            </w:r>
          </w:p>
        </w:tc>
      </w:tr>
      <w:tr w:rsidR="00A507A3" w:rsidRPr="00A507A3" w14:paraId="4091D3C6" w14:textId="77777777" w:rsidTr="00A507A3">
        <w:trPr>
          <w:tblCellSpacing w:w="15" w:type="dxa"/>
        </w:trPr>
        <w:tc>
          <w:tcPr>
            <w:tcW w:w="0" w:type="auto"/>
            <w:vMerge w:val="restart"/>
            <w:shd w:val="clear" w:color="auto" w:fill="F2F2F2" w:themeFill="background1" w:themeFillShade="F2"/>
            <w:vAlign w:val="center"/>
            <w:hideMark/>
          </w:tcPr>
          <w:p w14:paraId="4F678B29"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COMISIÓN BAR ESCOLAR</w:t>
            </w:r>
          </w:p>
        </w:tc>
        <w:tc>
          <w:tcPr>
            <w:tcW w:w="0" w:type="auto"/>
            <w:shd w:val="clear" w:color="auto" w:fill="F2F2F2" w:themeFill="background1" w:themeFillShade="F2"/>
            <w:vAlign w:val="center"/>
            <w:hideMark/>
          </w:tcPr>
          <w:p w14:paraId="52527651"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AUDITORÍA Y CONTROL DE LA NORMATIVA</w:t>
            </w:r>
          </w:p>
        </w:tc>
      </w:tr>
      <w:tr w:rsidR="00A507A3" w:rsidRPr="00A507A3" w14:paraId="2B904FA7" w14:textId="77777777" w:rsidTr="00A507A3">
        <w:trPr>
          <w:tblCellSpacing w:w="15" w:type="dxa"/>
        </w:trPr>
        <w:tc>
          <w:tcPr>
            <w:tcW w:w="0" w:type="auto"/>
            <w:vMerge/>
            <w:vAlign w:val="center"/>
            <w:hideMark/>
          </w:tcPr>
          <w:p w14:paraId="35761E4F"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F758C34"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Verificación de permisos y documentación vigente</w:t>
            </w:r>
            <w:r w:rsidRPr="00A507A3">
              <w:rPr>
                <w:rFonts w:ascii="Times New Roman" w:eastAsia="Times New Roman" w:hAnsi="Times New Roman" w:cs="Times New Roman"/>
                <w:sz w:val="24"/>
                <w:szCs w:val="24"/>
                <w:lang w:eastAsia="es-EC"/>
              </w:rPr>
              <w:t xml:space="preserve"> del bar escolar (sanitarios, funcionamiento, contratos).</w:t>
            </w:r>
          </w:p>
        </w:tc>
      </w:tr>
      <w:tr w:rsidR="00A507A3" w:rsidRPr="00A507A3" w14:paraId="0271A272" w14:textId="77777777" w:rsidTr="00A507A3">
        <w:trPr>
          <w:tblCellSpacing w:w="15" w:type="dxa"/>
        </w:trPr>
        <w:tc>
          <w:tcPr>
            <w:tcW w:w="0" w:type="auto"/>
            <w:vMerge/>
            <w:vAlign w:val="center"/>
            <w:hideMark/>
          </w:tcPr>
          <w:p w14:paraId="5A4C8C50"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5AFC050"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Realizar inspecciones visuales periódicas y sorpresivas</w:t>
            </w:r>
            <w:r w:rsidRPr="00A507A3">
              <w:rPr>
                <w:rFonts w:ascii="Times New Roman" w:eastAsia="Times New Roman" w:hAnsi="Times New Roman" w:cs="Times New Roman"/>
                <w:sz w:val="24"/>
                <w:szCs w:val="24"/>
                <w:lang w:eastAsia="es-EC"/>
              </w:rPr>
              <w:t xml:space="preserve"> del área del bar (instalaciones, equipos y alimentos).</w:t>
            </w:r>
          </w:p>
        </w:tc>
      </w:tr>
      <w:tr w:rsidR="00A507A3" w:rsidRPr="00A507A3" w14:paraId="5096FC57" w14:textId="77777777" w:rsidTr="00A507A3">
        <w:trPr>
          <w:tblCellSpacing w:w="15" w:type="dxa"/>
        </w:trPr>
        <w:tc>
          <w:tcPr>
            <w:tcW w:w="0" w:type="auto"/>
            <w:vMerge/>
            <w:vAlign w:val="center"/>
            <w:hideMark/>
          </w:tcPr>
          <w:p w14:paraId="5C7199AC"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D21466A"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Supervisar el uso de implementos de higiene adecuados</w:t>
            </w:r>
            <w:r w:rsidRPr="00A507A3">
              <w:rPr>
                <w:rFonts w:ascii="Times New Roman" w:eastAsia="Times New Roman" w:hAnsi="Times New Roman" w:cs="Times New Roman"/>
                <w:sz w:val="24"/>
                <w:szCs w:val="24"/>
                <w:lang w:eastAsia="es-EC"/>
              </w:rPr>
              <w:t xml:space="preserve"> (guantes, gorros, mandiles) y el </w:t>
            </w:r>
            <w:r w:rsidRPr="00A507A3">
              <w:rPr>
                <w:rFonts w:ascii="Times New Roman" w:eastAsia="Times New Roman" w:hAnsi="Times New Roman" w:cs="Times New Roman"/>
                <w:b/>
                <w:bCs/>
                <w:sz w:val="24"/>
                <w:szCs w:val="24"/>
                <w:lang w:eastAsia="es-EC"/>
              </w:rPr>
              <w:t>uso correcto y seguro de productos de limpieza</w:t>
            </w:r>
            <w:r w:rsidRPr="00A507A3">
              <w:rPr>
                <w:rFonts w:ascii="Times New Roman" w:eastAsia="Times New Roman" w:hAnsi="Times New Roman" w:cs="Times New Roman"/>
                <w:sz w:val="24"/>
                <w:szCs w:val="24"/>
                <w:lang w:eastAsia="es-EC"/>
              </w:rPr>
              <w:t>.</w:t>
            </w:r>
          </w:p>
        </w:tc>
      </w:tr>
      <w:tr w:rsidR="00A507A3" w:rsidRPr="00A507A3" w14:paraId="2C893AD7" w14:textId="77777777" w:rsidTr="00A507A3">
        <w:trPr>
          <w:tblCellSpacing w:w="15" w:type="dxa"/>
        </w:trPr>
        <w:tc>
          <w:tcPr>
            <w:tcW w:w="0" w:type="auto"/>
            <w:vMerge/>
            <w:vAlign w:val="center"/>
            <w:hideMark/>
          </w:tcPr>
          <w:p w14:paraId="4B5B7969"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F4D88E4"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Solicitar el cronograma de limpieza</w:t>
            </w:r>
            <w:r w:rsidRPr="00A507A3">
              <w:rPr>
                <w:rFonts w:ascii="Times New Roman" w:eastAsia="Times New Roman" w:hAnsi="Times New Roman" w:cs="Times New Roman"/>
                <w:sz w:val="24"/>
                <w:szCs w:val="24"/>
                <w:lang w:eastAsia="es-EC"/>
              </w:rPr>
              <w:t xml:space="preserve"> diaria, semanal y mensual, y verificar su cumplimiento.</w:t>
            </w:r>
          </w:p>
        </w:tc>
      </w:tr>
      <w:tr w:rsidR="00A507A3" w:rsidRPr="00A507A3" w14:paraId="15769C1A" w14:textId="77777777" w:rsidTr="003134CE">
        <w:trPr>
          <w:tblCellSpacing w:w="15" w:type="dxa"/>
        </w:trPr>
        <w:tc>
          <w:tcPr>
            <w:tcW w:w="0" w:type="auto"/>
            <w:vMerge/>
            <w:vAlign w:val="center"/>
            <w:hideMark/>
          </w:tcPr>
          <w:p w14:paraId="27A323CC"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38A10CD8"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DOCUMENTACIÓN Y REPORTE DE HALLAZGOS</w:t>
            </w:r>
          </w:p>
        </w:tc>
      </w:tr>
      <w:tr w:rsidR="00A507A3" w:rsidRPr="00A507A3" w14:paraId="2D796E3C" w14:textId="77777777" w:rsidTr="00A507A3">
        <w:trPr>
          <w:tblCellSpacing w:w="15" w:type="dxa"/>
        </w:trPr>
        <w:tc>
          <w:tcPr>
            <w:tcW w:w="0" w:type="auto"/>
            <w:vMerge/>
            <w:vAlign w:val="center"/>
            <w:hideMark/>
          </w:tcPr>
          <w:p w14:paraId="024F5EED"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9F95688"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Elaborar informes mensuales de control higiénico-sanitario</w:t>
            </w:r>
            <w:r w:rsidRPr="00A507A3">
              <w:rPr>
                <w:rFonts w:ascii="Times New Roman" w:eastAsia="Times New Roman" w:hAnsi="Times New Roman" w:cs="Times New Roman"/>
                <w:sz w:val="24"/>
                <w:szCs w:val="24"/>
                <w:lang w:eastAsia="es-EC"/>
              </w:rPr>
              <w:t xml:space="preserve"> con evidencias (fotográficas y documentales).</w:t>
            </w:r>
          </w:p>
        </w:tc>
      </w:tr>
      <w:tr w:rsidR="00A507A3" w:rsidRPr="00A507A3" w14:paraId="5CD1C075" w14:textId="77777777" w:rsidTr="00A507A3">
        <w:trPr>
          <w:tblCellSpacing w:w="15" w:type="dxa"/>
        </w:trPr>
        <w:tc>
          <w:tcPr>
            <w:tcW w:w="0" w:type="auto"/>
            <w:vMerge/>
            <w:vAlign w:val="center"/>
            <w:hideMark/>
          </w:tcPr>
          <w:p w14:paraId="2686C193"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ABCECB6"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Presentar informes de verificación periódicos</w:t>
            </w:r>
            <w:r w:rsidRPr="00A507A3">
              <w:rPr>
                <w:rFonts w:ascii="Times New Roman" w:eastAsia="Times New Roman" w:hAnsi="Times New Roman" w:cs="Times New Roman"/>
                <w:sz w:val="24"/>
                <w:szCs w:val="24"/>
                <w:lang w:eastAsia="es-EC"/>
              </w:rPr>
              <w:t xml:space="preserve"> con observaciones, recomendaciones y seguimiento.</w:t>
            </w:r>
          </w:p>
        </w:tc>
      </w:tr>
      <w:tr w:rsidR="00A507A3" w:rsidRPr="00A507A3" w14:paraId="26A5F51F" w14:textId="77777777" w:rsidTr="00A507A3">
        <w:trPr>
          <w:tblCellSpacing w:w="15" w:type="dxa"/>
        </w:trPr>
        <w:tc>
          <w:tcPr>
            <w:tcW w:w="0" w:type="auto"/>
            <w:vMerge/>
            <w:vAlign w:val="center"/>
            <w:hideMark/>
          </w:tcPr>
          <w:p w14:paraId="75D12723"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3D7535C"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Reportar hallazgos graves de forma inmediata</w:t>
            </w:r>
            <w:r w:rsidRPr="00A507A3">
              <w:rPr>
                <w:rFonts w:ascii="Times New Roman" w:eastAsia="Times New Roman" w:hAnsi="Times New Roman" w:cs="Times New Roman"/>
                <w:sz w:val="24"/>
                <w:szCs w:val="24"/>
                <w:lang w:eastAsia="es-EC"/>
              </w:rPr>
              <w:t xml:space="preserve"> a las autoridades institucionales y al Distrito Educativo.</w:t>
            </w:r>
          </w:p>
        </w:tc>
      </w:tr>
      <w:tr w:rsidR="00A507A3" w:rsidRPr="00A507A3" w14:paraId="437124C8" w14:textId="77777777" w:rsidTr="00A507A3">
        <w:trPr>
          <w:tblCellSpacing w:w="15" w:type="dxa"/>
        </w:trPr>
        <w:tc>
          <w:tcPr>
            <w:tcW w:w="0" w:type="auto"/>
            <w:vMerge/>
            <w:vAlign w:val="center"/>
            <w:hideMark/>
          </w:tcPr>
          <w:p w14:paraId="47B9741D"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0A84BD0" w14:textId="77777777" w:rsidR="00A507A3" w:rsidRPr="00A507A3" w:rsidRDefault="00A507A3" w:rsidP="00A507A3">
            <w:pPr>
              <w:spacing w:after="0" w:line="240" w:lineRule="auto"/>
              <w:rPr>
                <w:rFonts w:ascii="Times New Roman" w:eastAsia="Times New Roman" w:hAnsi="Times New Roman" w:cs="Times New Roman"/>
                <w:sz w:val="24"/>
                <w:szCs w:val="24"/>
                <w:lang w:eastAsia="es-EC"/>
              </w:rPr>
            </w:pPr>
            <w:r w:rsidRPr="00A507A3">
              <w:rPr>
                <w:rFonts w:ascii="Times New Roman" w:eastAsia="Times New Roman" w:hAnsi="Times New Roman" w:cs="Times New Roman"/>
                <w:b/>
                <w:bCs/>
                <w:sz w:val="24"/>
                <w:szCs w:val="24"/>
                <w:lang w:eastAsia="es-EC"/>
              </w:rPr>
              <w:t>Comunicar incumplimientos reiterados</w:t>
            </w:r>
            <w:r w:rsidRPr="00A507A3">
              <w:rPr>
                <w:rFonts w:ascii="Times New Roman" w:eastAsia="Times New Roman" w:hAnsi="Times New Roman" w:cs="Times New Roman"/>
                <w:sz w:val="24"/>
                <w:szCs w:val="24"/>
                <w:lang w:eastAsia="es-EC"/>
              </w:rPr>
              <w:t xml:space="preserve"> al Comité Distrital o autoridades competentes (Art. 35 literal c).</w:t>
            </w:r>
          </w:p>
        </w:tc>
      </w:tr>
    </w:tbl>
    <w:p w14:paraId="5AD4401E" w14:textId="1BAC9957" w:rsidR="00B80C6E" w:rsidRDefault="00B80C6E" w:rsidP="0079482C">
      <w:pPr>
        <w:spacing w:after="0"/>
        <w:rPr>
          <w:rFonts w:ascii="Arial" w:hAnsi="Arial" w:cs="Arial"/>
          <w:color w:val="244061" w:themeColor="accent1" w:themeShade="80"/>
        </w:rPr>
      </w:pPr>
    </w:p>
    <w:p w14:paraId="7C1744C5" w14:textId="05D477A2" w:rsidR="00F91D1D" w:rsidRPr="00A62940" w:rsidRDefault="00A62940" w:rsidP="00A62940">
      <w:pPr>
        <w:spacing w:after="0"/>
        <w:jc w:val="both"/>
        <w:rPr>
          <w:rFonts w:ascii="Times New Roman" w:hAnsi="Times New Roman" w:cs="Times New Roman"/>
          <w:b/>
          <w:bCs/>
          <w:sz w:val="24"/>
          <w:szCs w:val="24"/>
        </w:rPr>
      </w:pPr>
      <w:r w:rsidRPr="00A62940">
        <w:rPr>
          <w:rFonts w:ascii="Times New Roman" w:hAnsi="Times New Roman" w:cs="Times New Roman"/>
          <w:b/>
          <w:bCs/>
          <w:sz w:val="24"/>
          <w:szCs w:val="24"/>
        </w:rPr>
        <w:t xml:space="preserve">10.8. </w:t>
      </w:r>
      <w:r w:rsidR="00EB3428" w:rsidRPr="00A62940">
        <w:rPr>
          <w:rFonts w:ascii="Times New Roman" w:hAnsi="Times New Roman" w:cs="Times New Roman"/>
          <w:b/>
          <w:bCs/>
          <w:sz w:val="24"/>
          <w:szCs w:val="24"/>
        </w:rPr>
        <w:t>FUNCIONES DE LA COMISIÓN DE INFRAESTRUCTURA Y MOBILIARIO.</w:t>
      </w:r>
    </w:p>
    <w:p w14:paraId="7137D204" w14:textId="3F8BC824" w:rsidR="00F91D1D" w:rsidRPr="00F91D1D" w:rsidRDefault="00A62940" w:rsidP="00A62940">
      <w:pPr>
        <w:spacing w:after="0"/>
        <w:jc w:val="both"/>
        <w:rPr>
          <w:rFonts w:ascii="Times New Roman" w:hAnsi="Times New Roman" w:cs="Times New Roman"/>
          <w:sz w:val="24"/>
          <w:szCs w:val="24"/>
        </w:rPr>
      </w:pPr>
      <w:r w:rsidRPr="00A62940">
        <w:rPr>
          <w:rFonts w:ascii="Times New Roman" w:hAnsi="Times New Roman" w:cs="Times New Roman"/>
          <w:sz w:val="24"/>
          <w:szCs w:val="24"/>
        </w:rPr>
        <w:t xml:space="preserve">La </w:t>
      </w:r>
      <w:r w:rsidRPr="00A62940">
        <w:rPr>
          <w:rStyle w:val="Textoennegrita"/>
          <w:rFonts w:ascii="Times New Roman" w:hAnsi="Times New Roman" w:cs="Times New Roman"/>
          <w:sz w:val="24"/>
          <w:szCs w:val="24"/>
        </w:rPr>
        <w:t>Comisión de Infraestructura y Mobiliario</w:t>
      </w:r>
      <w:r w:rsidRPr="00A62940">
        <w:rPr>
          <w:rFonts w:ascii="Times New Roman" w:hAnsi="Times New Roman" w:cs="Times New Roman"/>
          <w:sz w:val="24"/>
          <w:szCs w:val="24"/>
        </w:rPr>
        <w:t xml:space="preserve"> es responsable de supervisar, gestionar y dar mantenimiento a las instalaciones físicas y equipamiento de la institución educativa. Realiza inspecciones periódicas del estado de aulas, laboratorios, espacios deportivos y demás áreas para identificar necesidades de reparación o mejora, ejecutando planes de mantenimiento preventivo y correctivo. Gestiona la adquisición, reposición o reparación de mobiliario y equipos necesarios, elabora inventarios actualizados y promueve el cuidado responsable de los bienes institucionales. Asegura que las instalaciones cumplan con normas de accesibilidad y seguridad, garantizando espacios óptimos y funcionales para el proceso de enseñanza-aprendizaje del estudiantado.</w:t>
      </w:r>
    </w:p>
    <w:tbl>
      <w:tblPr>
        <w:tblW w:w="9563" w:type="dxa"/>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052"/>
        <w:gridCol w:w="6511"/>
      </w:tblGrid>
      <w:tr w:rsidR="00F91D1D" w:rsidRPr="00F91D1D" w14:paraId="00CA0C79" w14:textId="77777777" w:rsidTr="00A62940">
        <w:trPr>
          <w:tblHeader/>
          <w:tblCellSpacing w:w="15" w:type="dxa"/>
        </w:trPr>
        <w:tc>
          <w:tcPr>
            <w:tcW w:w="9503" w:type="dxa"/>
            <w:gridSpan w:val="2"/>
            <w:shd w:val="clear" w:color="auto" w:fill="F2F2F2" w:themeFill="background1" w:themeFillShade="F2"/>
            <w:hideMark/>
          </w:tcPr>
          <w:p w14:paraId="21EF9F96" w14:textId="71B33636" w:rsidR="00F91D1D" w:rsidRPr="00F91D1D" w:rsidRDefault="00F91D1D" w:rsidP="00F91D1D">
            <w:pPr>
              <w:spacing w:after="0" w:line="240" w:lineRule="auto"/>
              <w:jc w:val="center"/>
              <w:rPr>
                <w:rFonts w:ascii="Times New Roman" w:eastAsia="Times New Roman" w:hAnsi="Times New Roman" w:cs="Times New Roman"/>
                <w:b/>
                <w:bCs/>
                <w:sz w:val="24"/>
                <w:szCs w:val="24"/>
                <w:lang w:eastAsia="es-EC"/>
              </w:rPr>
            </w:pPr>
            <w:r w:rsidRPr="00F91D1D">
              <w:rPr>
                <w:rFonts w:ascii="Arial" w:hAnsi="Arial" w:cs="Arial"/>
                <w:b/>
                <w:bCs/>
                <w:color w:val="244061" w:themeColor="accent1" w:themeShade="80"/>
              </w:rPr>
              <w:t>FUNCIONES DE LA COMISIÓN DE INFRAESTRUCTURA Y MOBILIARIO.</w:t>
            </w:r>
          </w:p>
        </w:tc>
      </w:tr>
      <w:tr w:rsidR="00F91D1D" w:rsidRPr="00F91D1D" w14:paraId="152FB653" w14:textId="77777777" w:rsidTr="00A62940">
        <w:trPr>
          <w:tblCellSpacing w:w="15" w:type="dxa"/>
        </w:trPr>
        <w:tc>
          <w:tcPr>
            <w:tcW w:w="0" w:type="auto"/>
            <w:shd w:val="clear" w:color="auto" w:fill="F2F2F2" w:themeFill="background1" w:themeFillShade="F2"/>
            <w:vAlign w:val="center"/>
            <w:hideMark/>
          </w:tcPr>
          <w:p w14:paraId="624D1C4D" w14:textId="2243A12B" w:rsidR="00F91D1D" w:rsidRPr="00F91D1D" w:rsidRDefault="00F91D1D" w:rsidP="00F91D1D">
            <w:pPr>
              <w:spacing w:after="0" w:line="240" w:lineRule="auto"/>
              <w:rPr>
                <w:rFonts w:ascii="Times New Roman" w:eastAsia="Times New Roman" w:hAnsi="Times New Roman" w:cs="Times New Roman"/>
                <w:b/>
                <w:bCs/>
                <w:sz w:val="24"/>
                <w:szCs w:val="24"/>
                <w:lang w:eastAsia="es-EC"/>
              </w:rPr>
            </w:pPr>
            <w:r w:rsidRPr="00F91D1D">
              <w:rPr>
                <w:rFonts w:ascii="Times New Roman" w:eastAsia="Times New Roman" w:hAnsi="Times New Roman" w:cs="Times New Roman"/>
                <w:b/>
                <w:bCs/>
                <w:sz w:val="24"/>
                <w:szCs w:val="24"/>
                <w:lang w:eastAsia="es-EC"/>
              </w:rPr>
              <w:t>Descripción:</w:t>
            </w:r>
          </w:p>
        </w:tc>
        <w:tc>
          <w:tcPr>
            <w:tcW w:w="6466" w:type="dxa"/>
            <w:vAlign w:val="center"/>
            <w:hideMark/>
          </w:tcPr>
          <w:p w14:paraId="4343A578"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sz w:val="24"/>
                <w:szCs w:val="24"/>
                <w:lang w:eastAsia="es-EC"/>
              </w:rPr>
              <w:t xml:space="preserve">Órgano de gestión responsable de la </w:t>
            </w:r>
            <w:r w:rsidRPr="00F91D1D">
              <w:rPr>
                <w:rFonts w:ascii="Times New Roman" w:eastAsia="Times New Roman" w:hAnsi="Times New Roman" w:cs="Times New Roman"/>
                <w:b/>
                <w:bCs/>
                <w:sz w:val="24"/>
                <w:szCs w:val="24"/>
                <w:lang w:eastAsia="es-EC"/>
              </w:rPr>
              <w:t>inspección, diagnóstico, inventario y planificación</w:t>
            </w:r>
            <w:r w:rsidRPr="00F91D1D">
              <w:rPr>
                <w:rFonts w:ascii="Times New Roman" w:eastAsia="Times New Roman" w:hAnsi="Times New Roman" w:cs="Times New Roman"/>
                <w:sz w:val="24"/>
                <w:szCs w:val="24"/>
                <w:lang w:eastAsia="es-EC"/>
              </w:rPr>
              <w:t xml:space="preserve"> de las necesidades de mantenimiento y mejora de la infraestructura y el equipamiento. Garantiza la </w:t>
            </w:r>
            <w:r w:rsidRPr="00F91D1D">
              <w:rPr>
                <w:rFonts w:ascii="Times New Roman" w:eastAsia="Times New Roman" w:hAnsi="Times New Roman" w:cs="Times New Roman"/>
                <w:b/>
                <w:bCs/>
                <w:sz w:val="24"/>
                <w:szCs w:val="24"/>
                <w:lang w:eastAsia="es-EC"/>
              </w:rPr>
              <w:t>funcionalidad y seguridad</w:t>
            </w:r>
            <w:r w:rsidRPr="00F91D1D">
              <w:rPr>
                <w:rFonts w:ascii="Times New Roman" w:eastAsia="Times New Roman" w:hAnsi="Times New Roman" w:cs="Times New Roman"/>
                <w:sz w:val="24"/>
                <w:szCs w:val="24"/>
                <w:lang w:eastAsia="es-EC"/>
              </w:rPr>
              <w:t xml:space="preserve"> de las instalaciones (</w:t>
            </w:r>
            <w:r w:rsidRPr="00F91D1D">
              <w:rPr>
                <w:rFonts w:ascii="Times New Roman" w:eastAsia="Times New Roman" w:hAnsi="Times New Roman" w:cs="Times New Roman"/>
                <w:b/>
                <w:bCs/>
                <w:sz w:val="24"/>
                <w:szCs w:val="24"/>
                <w:lang w:eastAsia="es-EC"/>
              </w:rPr>
              <w:t>D1.C4.GE9</w:t>
            </w:r>
            <w:r w:rsidRPr="00F91D1D">
              <w:rPr>
                <w:rFonts w:ascii="Times New Roman" w:eastAsia="Times New Roman" w:hAnsi="Times New Roman" w:cs="Times New Roman"/>
                <w:sz w:val="24"/>
                <w:szCs w:val="24"/>
                <w:lang w:eastAsia="es-EC"/>
              </w:rPr>
              <w:t>).</w:t>
            </w:r>
          </w:p>
        </w:tc>
      </w:tr>
      <w:tr w:rsidR="00F91D1D" w:rsidRPr="00F91D1D" w14:paraId="0F88782D" w14:textId="77777777" w:rsidTr="00A62940">
        <w:trPr>
          <w:tblCellSpacing w:w="15" w:type="dxa"/>
        </w:trPr>
        <w:tc>
          <w:tcPr>
            <w:tcW w:w="0" w:type="auto"/>
            <w:shd w:val="clear" w:color="auto" w:fill="F2F2F2" w:themeFill="background1" w:themeFillShade="F2"/>
            <w:vAlign w:val="center"/>
            <w:hideMark/>
          </w:tcPr>
          <w:p w14:paraId="62725DCD" w14:textId="77777777" w:rsidR="00F91D1D" w:rsidRPr="00F91D1D" w:rsidRDefault="00F91D1D" w:rsidP="00F91D1D">
            <w:pPr>
              <w:spacing w:after="0" w:line="240" w:lineRule="auto"/>
              <w:rPr>
                <w:rFonts w:ascii="Times New Roman" w:eastAsia="Times New Roman" w:hAnsi="Times New Roman" w:cs="Times New Roman"/>
                <w:b/>
                <w:bCs/>
                <w:sz w:val="24"/>
                <w:szCs w:val="24"/>
                <w:lang w:eastAsia="es-EC"/>
              </w:rPr>
            </w:pPr>
            <w:r w:rsidRPr="00F91D1D">
              <w:rPr>
                <w:rFonts w:ascii="Times New Roman" w:eastAsia="Times New Roman" w:hAnsi="Times New Roman" w:cs="Times New Roman"/>
                <w:b/>
                <w:bCs/>
                <w:sz w:val="24"/>
                <w:szCs w:val="24"/>
                <w:lang w:eastAsia="es-EC"/>
              </w:rPr>
              <w:t>Base legal</w:t>
            </w:r>
          </w:p>
        </w:tc>
        <w:tc>
          <w:tcPr>
            <w:tcW w:w="6466" w:type="dxa"/>
            <w:vAlign w:val="center"/>
            <w:hideMark/>
          </w:tcPr>
          <w:p w14:paraId="58855E88"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sz w:val="24"/>
                <w:szCs w:val="24"/>
                <w:lang w:eastAsia="es-EC"/>
              </w:rPr>
              <w:t>Normativa Interna; Plan Institucional de Gestión de Riesgos; Estándares de Gestión Escolar.</w:t>
            </w:r>
          </w:p>
        </w:tc>
      </w:tr>
      <w:tr w:rsidR="00F91D1D" w:rsidRPr="00F91D1D" w14:paraId="3BF537E1" w14:textId="77777777" w:rsidTr="00A62940">
        <w:trPr>
          <w:tblCellSpacing w:w="15" w:type="dxa"/>
        </w:trPr>
        <w:tc>
          <w:tcPr>
            <w:tcW w:w="0" w:type="auto"/>
            <w:shd w:val="clear" w:color="auto" w:fill="F2F2F2" w:themeFill="background1" w:themeFillShade="F2"/>
            <w:vAlign w:val="center"/>
            <w:hideMark/>
          </w:tcPr>
          <w:p w14:paraId="017717FD"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RESPONSABLE</w:t>
            </w:r>
          </w:p>
        </w:tc>
        <w:tc>
          <w:tcPr>
            <w:tcW w:w="6466" w:type="dxa"/>
            <w:shd w:val="clear" w:color="auto" w:fill="F2F2F2" w:themeFill="background1" w:themeFillShade="F2"/>
            <w:vAlign w:val="center"/>
            <w:hideMark/>
          </w:tcPr>
          <w:p w14:paraId="50DFFCE2"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ACTIVIDAD</w:t>
            </w:r>
          </w:p>
        </w:tc>
      </w:tr>
      <w:tr w:rsidR="00F91D1D" w:rsidRPr="00F91D1D" w14:paraId="3FC5AFEF" w14:textId="77777777" w:rsidTr="00A62940">
        <w:trPr>
          <w:tblCellSpacing w:w="15" w:type="dxa"/>
        </w:trPr>
        <w:tc>
          <w:tcPr>
            <w:tcW w:w="0" w:type="auto"/>
            <w:vMerge w:val="restart"/>
            <w:shd w:val="clear" w:color="auto" w:fill="F2F2F2" w:themeFill="background1" w:themeFillShade="F2"/>
            <w:vAlign w:val="center"/>
            <w:hideMark/>
          </w:tcPr>
          <w:p w14:paraId="496D8682"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COMISIÓN DE INFRAESTRUCTURA Y MOBILIARIO</w:t>
            </w:r>
          </w:p>
        </w:tc>
        <w:tc>
          <w:tcPr>
            <w:tcW w:w="6466" w:type="dxa"/>
            <w:shd w:val="clear" w:color="auto" w:fill="F2F2F2" w:themeFill="background1" w:themeFillShade="F2"/>
            <w:vAlign w:val="center"/>
            <w:hideMark/>
          </w:tcPr>
          <w:p w14:paraId="09CE05EB"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INSPECCIÓN Y DOCUMENTACIÓN</w:t>
            </w:r>
          </w:p>
        </w:tc>
      </w:tr>
      <w:tr w:rsidR="00F91D1D" w:rsidRPr="00F91D1D" w14:paraId="03409E9A" w14:textId="77777777" w:rsidTr="00A62940">
        <w:trPr>
          <w:tblCellSpacing w:w="15" w:type="dxa"/>
        </w:trPr>
        <w:tc>
          <w:tcPr>
            <w:tcW w:w="0" w:type="auto"/>
            <w:vMerge/>
            <w:vAlign w:val="center"/>
            <w:hideMark/>
          </w:tcPr>
          <w:p w14:paraId="1DFB3A12"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49EF7AA3"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Coordinar roles, fechas y metodología</w:t>
            </w:r>
            <w:r w:rsidRPr="00F91D1D">
              <w:rPr>
                <w:rFonts w:ascii="Times New Roman" w:eastAsia="Times New Roman" w:hAnsi="Times New Roman" w:cs="Times New Roman"/>
                <w:sz w:val="24"/>
                <w:szCs w:val="24"/>
                <w:lang w:eastAsia="es-EC"/>
              </w:rPr>
              <w:t xml:space="preserve"> para la inspección de la infraestructura y </w:t>
            </w:r>
            <w:r w:rsidRPr="00F91D1D">
              <w:rPr>
                <w:rFonts w:ascii="Times New Roman" w:eastAsia="Times New Roman" w:hAnsi="Times New Roman" w:cs="Times New Roman"/>
                <w:b/>
                <w:bCs/>
                <w:sz w:val="24"/>
                <w:szCs w:val="24"/>
                <w:lang w:eastAsia="es-EC"/>
              </w:rPr>
              <w:t>revisar el formato</w:t>
            </w:r>
            <w:r w:rsidRPr="00F91D1D">
              <w:rPr>
                <w:rFonts w:ascii="Times New Roman" w:eastAsia="Times New Roman" w:hAnsi="Times New Roman" w:cs="Times New Roman"/>
                <w:sz w:val="24"/>
                <w:szCs w:val="24"/>
                <w:lang w:eastAsia="es-EC"/>
              </w:rPr>
              <w:t xml:space="preserve"> de inspección y lineamientos.</w:t>
            </w:r>
          </w:p>
        </w:tc>
      </w:tr>
      <w:tr w:rsidR="00F91D1D" w:rsidRPr="00F91D1D" w14:paraId="209C6EE2" w14:textId="77777777" w:rsidTr="00A62940">
        <w:trPr>
          <w:tblCellSpacing w:w="15" w:type="dxa"/>
        </w:trPr>
        <w:tc>
          <w:tcPr>
            <w:tcW w:w="0" w:type="auto"/>
            <w:vMerge/>
            <w:vAlign w:val="center"/>
            <w:hideMark/>
          </w:tcPr>
          <w:p w14:paraId="61113630"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6C58AAC6"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Elaboración del formato de inventario e inspección</w:t>
            </w:r>
            <w:r w:rsidRPr="00F91D1D">
              <w:rPr>
                <w:rFonts w:ascii="Times New Roman" w:eastAsia="Times New Roman" w:hAnsi="Times New Roman" w:cs="Times New Roman"/>
                <w:sz w:val="24"/>
                <w:szCs w:val="24"/>
                <w:lang w:eastAsia="es-EC"/>
              </w:rPr>
              <w:t>, incluyendo observaciones sobre seguridad, funcionalidad y estado general.</w:t>
            </w:r>
          </w:p>
        </w:tc>
      </w:tr>
      <w:tr w:rsidR="00F91D1D" w:rsidRPr="00F91D1D" w14:paraId="1C8D7E2F" w14:textId="77777777" w:rsidTr="00A62940">
        <w:trPr>
          <w:tblCellSpacing w:w="15" w:type="dxa"/>
        </w:trPr>
        <w:tc>
          <w:tcPr>
            <w:tcW w:w="0" w:type="auto"/>
            <w:vMerge/>
            <w:vAlign w:val="center"/>
            <w:hideMark/>
          </w:tcPr>
          <w:p w14:paraId="2C569ECE"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12172259"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Inspección física detallada</w:t>
            </w:r>
            <w:r w:rsidRPr="00F91D1D">
              <w:rPr>
                <w:rFonts w:ascii="Times New Roman" w:eastAsia="Times New Roman" w:hAnsi="Times New Roman" w:cs="Times New Roman"/>
                <w:sz w:val="24"/>
                <w:szCs w:val="24"/>
                <w:lang w:eastAsia="es-EC"/>
              </w:rPr>
              <w:t xml:space="preserve"> de las instalaciones y </w:t>
            </w:r>
            <w:r w:rsidRPr="00F91D1D">
              <w:rPr>
                <w:rFonts w:ascii="Times New Roman" w:eastAsia="Times New Roman" w:hAnsi="Times New Roman" w:cs="Times New Roman"/>
                <w:b/>
                <w:bCs/>
                <w:sz w:val="24"/>
                <w:szCs w:val="24"/>
                <w:lang w:eastAsia="es-EC"/>
              </w:rPr>
              <w:t>registro fotográfico</w:t>
            </w:r>
            <w:r w:rsidRPr="00F91D1D">
              <w:rPr>
                <w:rFonts w:ascii="Times New Roman" w:eastAsia="Times New Roman" w:hAnsi="Times New Roman" w:cs="Times New Roman"/>
                <w:sz w:val="24"/>
                <w:szCs w:val="24"/>
                <w:lang w:eastAsia="es-EC"/>
              </w:rPr>
              <w:t xml:space="preserve"> para documentar los daños o áreas que requieran intervención.</w:t>
            </w:r>
          </w:p>
        </w:tc>
      </w:tr>
      <w:tr w:rsidR="00F91D1D" w:rsidRPr="00F91D1D" w14:paraId="5B752E17" w14:textId="77777777" w:rsidTr="00A62940">
        <w:trPr>
          <w:tblCellSpacing w:w="15" w:type="dxa"/>
        </w:trPr>
        <w:tc>
          <w:tcPr>
            <w:tcW w:w="0" w:type="auto"/>
            <w:vMerge/>
            <w:vAlign w:val="center"/>
            <w:hideMark/>
          </w:tcPr>
          <w:p w14:paraId="7B2EA058"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shd w:val="clear" w:color="auto" w:fill="F2F2F2" w:themeFill="background1" w:themeFillShade="F2"/>
            <w:vAlign w:val="center"/>
            <w:hideMark/>
          </w:tcPr>
          <w:p w14:paraId="46CA56EA"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DIAGNÓSTICO Y PLANIFICACIÓN DE NECESIDADES</w:t>
            </w:r>
          </w:p>
        </w:tc>
      </w:tr>
      <w:tr w:rsidR="00F91D1D" w:rsidRPr="00F91D1D" w14:paraId="65197E08" w14:textId="77777777" w:rsidTr="00A62940">
        <w:trPr>
          <w:tblCellSpacing w:w="15" w:type="dxa"/>
        </w:trPr>
        <w:tc>
          <w:tcPr>
            <w:tcW w:w="0" w:type="auto"/>
            <w:vMerge/>
            <w:vAlign w:val="center"/>
            <w:hideMark/>
          </w:tcPr>
          <w:p w14:paraId="39761574"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0221C89A"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Sistematización de la información</w:t>
            </w:r>
            <w:r w:rsidRPr="00F91D1D">
              <w:rPr>
                <w:rFonts w:ascii="Times New Roman" w:eastAsia="Times New Roman" w:hAnsi="Times New Roman" w:cs="Times New Roman"/>
                <w:sz w:val="24"/>
                <w:szCs w:val="24"/>
                <w:lang w:eastAsia="es-EC"/>
              </w:rPr>
              <w:t xml:space="preserve"> que incluya una </w:t>
            </w:r>
            <w:r w:rsidRPr="00F91D1D">
              <w:rPr>
                <w:rFonts w:ascii="Times New Roman" w:eastAsia="Times New Roman" w:hAnsi="Times New Roman" w:cs="Times New Roman"/>
                <w:b/>
                <w:bCs/>
                <w:sz w:val="24"/>
                <w:szCs w:val="24"/>
                <w:lang w:eastAsia="es-EC"/>
              </w:rPr>
              <w:t>categorización de las necesidades</w:t>
            </w:r>
            <w:r w:rsidRPr="00F91D1D">
              <w:rPr>
                <w:rFonts w:ascii="Times New Roman" w:eastAsia="Times New Roman" w:hAnsi="Times New Roman" w:cs="Times New Roman"/>
                <w:sz w:val="24"/>
                <w:szCs w:val="24"/>
                <w:lang w:eastAsia="es-EC"/>
              </w:rPr>
              <w:t xml:space="preserve"> (urgentes, prioritarias, a mediano plazo).</w:t>
            </w:r>
          </w:p>
        </w:tc>
      </w:tr>
      <w:tr w:rsidR="00F91D1D" w:rsidRPr="00F91D1D" w14:paraId="1B50588C" w14:textId="77777777" w:rsidTr="00A62940">
        <w:trPr>
          <w:tblCellSpacing w:w="15" w:type="dxa"/>
        </w:trPr>
        <w:tc>
          <w:tcPr>
            <w:tcW w:w="0" w:type="auto"/>
            <w:vMerge/>
            <w:vAlign w:val="center"/>
            <w:hideMark/>
          </w:tcPr>
          <w:p w14:paraId="1E04DAB1"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3B46845B"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Clasificación de necesidades</w:t>
            </w:r>
            <w:r w:rsidRPr="00F91D1D">
              <w:rPr>
                <w:rFonts w:ascii="Times New Roman" w:eastAsia="Times New Roman" w:hAnsi="Times New Roman" w:cs="Times New Roman"/>
                <w:sz w:val="24"/>
                <w:szCs w:val="24"/>
                <w:lang w:eastAsia="es-EC"/>
              </w:rPr>
              <w:t xml:space="preserve"> según criterios: urgencia, impacto, seguridad, funcionalidad y costo.</w:t>
            </w:r>
          </w:p>
        </w:tc>
      </w:tr>
      <w:tr w:rsidR="00F91D1D" w:rsidRPr="00F91D1D" w14:paraId="5CA34E31" w14:textId="77777777" w:rsidTr="00A62940">
        <w:trPr>
          <w:tblCellSpacing w:w="15" w:type="dxa"/>
        </w:trPr>
        <w:tc>
          <w:tcPr>
            <w:tcW w:w="0" w:type="auto"/>
            <w:vMerge/>
            <w:vAlign w:val="center"/>
            <w:hideMark/>
          </w:tcPr>
          <w:p w14:paraId="7461C341"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shd w:val="clear" w:color="auto" w:fill="F2F2F2" w:themeFill="background1" w:themeFillShade="F2"/>
            <w:vAlign w:val="center"/>
            <w:hideMark/>
          </w:tcPr>
          <w:p w14:paraId="658C90FE"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SEGUIMIENTO Y EJECUCIÓN</w:t>
            </w:r>
          </w:p>
        </w:tc>
      </w:tr>
      <w:tr w:rsidR="00F91D1D" w:rsidRPr="00F91D1D" w14:paraId="608EFC95" w14:textId="77777777" w:rsidTr="00A62940">
        <w:trPr>
          <w:tblCellSpacing w:w="15" w:type="dxa"/>
        </w:trPr>
        <w:tc>
          <w:tcPr>
            <w:tcW w:w="0" w:type="auto"/>
            <w:vMerge/>
            <w:vAlign w:val="center"/>
            <w:hideMark/>
          </w:tcPr>
          <w:p w14:paraId="7FFB998B"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723E7157"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Establecer un cronograma de seguimiento</w:t>
            </w:r>
            <w:r w:rsidRPr="00F91D1D">
              <w:rPr>
                <w:rFonts w:ascii="Times New Roman" w:eastAsia="Times New Roman" w:hAnsi="Times New Roman" w:cs="Times New Roman"/>
                <w:sz w:val="24"/>
                <w:szCs w:val="24"/>
                <w:lang w:eastAsia="es-EC"/>
              </w:rPr>
              <w:t xml:space="preserve"> para cada obra o reparación.</w:t>
            </w:r>
          </w:p>
        </w:tc>
      </w:tr>
      <w:tr w:rsidR="00F91D1D" w:rsidRPr="00F91D1D" w14:paraId="6F582890" w14:textId="77777777" w:rsidTr="00A62940">
        <w:trPr>
          <w:tblCellSpacing w:w="15" w:type="dxa"/>
        </w:trPr>
        <w:tc>
          <w:tcPr>
            <w:tcW w:w="0" w:type="auto"/>
            <w:vMerge/>
            <w:vAlign w:val="center"/>
            <w:hideMark/>
          </w:tcPr>
          <w:p w14:paraId="687CC235"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p>
        </w:tc>
        <w:tc>
          <w:tcPr>
            <w:tcW w:w="6466" w:type="dxa"/>
            <w:vAlign w:val="center"/>
            <w:hideMark/>
          </w:tcPr>
          <w:p w14:paraId="1533628B" w14:textId="77777777" w:rsidR="00F91D1D" w:rsidRPr="00F91D1D" w:rsidRDefault="00F91D1D" w:rsidP="00F91D1D">
            <w:pPr>
              <w:spacing w:after="0" w:line="240" w:lineRule="auto"/>
              <w:rPr>
                <w:rFonts w:ascii="Times New Roman" w:eastAsia="Times New Roman" w:hAnsi="Times New Roman" w:cs="Times New Roman"/>
                <w:sz w:val="24"/>
                <w:szCs w:val="24"/>
                <w:lang w:eastAsia="es-EC"/>
              </w:rPr>
            </w:pPr>
            <w:r w:rsidRPr="00F91D1D">
              <w:rPr>
                <w:rFonts w:ascii="Times New Roman" w:eastAsia="Times New Roman" w:hAnsi="Times New Roman" w:cs="Times New Roman"/>
                <w:b/>
                <w:bCs/>
                <w:sz w:val="24"/>
                <w:szCs w:val="24"/>
                <w:lang w:eastAsia="es-EC"/>
              </w:rPr>
              <w:t>Verificar que los trabajos se ajusten a los tiempos</w:t>
            </w:r>
            <w:r w:rsidRPr="00F91D1D">
              <w:rPr>
                <w:rFonts w:ascii="Times New Roman" w:eastAsia="Times New Roman" w:hAnsi="Times New Roman" w:cs="Times New Roman"/>
                <w:sz w:val="24"/>
                <w:szCs w:val="24"/>
                <w:lang w:eastAsia="es-EC"/>
              </w:rPr>
              <w:t xml:space="preserve"> establecidos y </w:t>
            </w:r>
            <w:r w:rsidRPr="00F91D1D">
              <w:rPr>
                <w:rFonts w:ascii="Times New Roman" w:eastAsia="Times New Roman" w:hAnsi="Times New Roman" w:cs="Times New Roman"/>
                <w:b/>
                <w:bCs/>
                <w:sz w:val="24"/>
                <w:szCs w:val="24"/>
                <w:lang w:eastAsia="es-EC"/>
              </w:rPr>
              <w:t>levantar un acta de cumplimiento</w:t>
            </w:r>
            <w:r w:rsidRPr="00F91D1D">
              <w:rPr>
                <w:rFonts w:ascii="Times New Roman" w:eastAsia="Times New Roman" w:hAnsi="Times New Roman" w:cs="Times New Roman"/>
                <w:sz w:val="24"/>
                <w:szCs w:val="24"/>
                <w:lang w:eastAsia="es-EC"/>
              </w:rPr>
              <w:t xml:space="preserve"> una vez finalizada la intervención.</w:t>
            </w:r>
          </w:p>
        </w:tc>
      </w:tr>
    </w:tbl>
    <w:p w14:paraId="7D0978C1" w14:textId="77777777" w:rsidR="00EB3428" w:rsidRDefault="00EB3428" w:rsidP="0079482C">
      <w:pPr>
        <w:spacing w:after="0"/>
        <w:rPr>
          <w:rFonts w:ascii="Arial" w:hAnsi="Arial" w:cs="Arial"/>
          <w:color w:val="244061" w:themeColor="accent1" w:themeShade="80"/>
        </w:rPr>
      </w:pPr>
    </w:p>
    <w:p w14:paraId="75C65A3E" w14:textId="77777777" w:rsidR="00DB6876" w:rsidRDefault="00DB6876" w:rsidP="00A62940">
      <w:pPr>
        <w:spacing w:after="0"/>
        <w:jc w:val="both"/>
        <w:rPr>
          <w:rFonts w:ascii="Arial" w:hAnsi="Arial" w:cs="Arial"/>
          <w:color w:val="244061" w:themeColor="accent1" w:themeShade="80"/>
        </w:rPr>
      </w:pPr>
    </w:p>
    <w:p w14:paraId="03A0F5B5" w14:textId="445E6E9D" w:rsidR="00C05CB0" w:rsidRPr="00A62940" w:rsidRDefault="00A62940" w:rsidP="00A62940">
      <w:pPr>
        <w:spacing w:after="0"/>
        <w:jc w:val="both"/>
        <w:rPr>
          <w:rFonts w:ascii="Times New Roman" w:hAnsi="Times New Roman" w:cs="Times New Roman"/>
          <w:b/>
          <w:bCs/>
          <w:sz w:val="24"/>
          <w:szCs w:val="24"/>
        </w:rPr>
      </w:pPr>
      <w:r w:rsidRPr="00A62940">
        <w:rPr>
          <w:rFonts w:ascii="Times New Roman" w:hAnsi="Times New Roman" w:cs="Times New Roman"/>
          <w:b/>
          <w:bCs/>
          <w:sz w:val="24"/>
          <w:szCs w:val="24"/>
        </w:rPr>
        <w:t xml:space="preserve">10.9. </w:t>
      </w:r>
      <w:r w:rsidR="00C05CB0" w:rsidRPr="00A62940">
        <w:rPr>
          <w:rFonts w:ascii="Times New Roman" w:hAnsi="Times New Roman" w:cs="Times New Roman"/>
          <w:b/>
          <w:bCs/>
          <w:sz w:val="24"/>
          <w:szCs w:val="24"/>
        </w:rPr>
        <w:t>FUNCIONES DE LA COMISIÓN DEL TRIBUNAL ELECTORAL.</w:t>
      </w:r>
    </w:p>
    <w:p w14:paraId="0E7341FD" w14:textId="0C977367" w:rsidR="00C05CB0" w:rsidRPr="00C05CB0" w:rsidRDefault="00A62940" w:rsidP="00A62940">
      <w:pPr>
        <w:spacing w:after="0"/>
        <w:jc w:val="both"/>
        <w:rPr>
          <w:rFonts w:ascii="Times New Roman" w:hAnsi="Times New Roman" w:cs="Times New Roman"/>
          <w:color w:val="244061" w:themeColor="accent1" w:themeShade="80"/>
          <w:sz w:val="24"/>
          <w:szCs w:val="24"/>
        </w:rPr>
      </w:pPr>
      <w:r w:rsidRPr="00A62940">
        <w:rPr>
          <w:rFonts w:ascii="Times New Roman" w:hAnsi="Times New Roman" w:cs="Times New Roman"/>
          <w:sz w:val="24"/>
          <w:szCs w:val="24"/>
        </w:rPr>
        <w:t xml:space="preserve">La </w:t>
      </w:r>
      <w:r w:rsidRPr="00A62940">
        <w:rPr>
          <w:rStyle w:val="Textoennegrita"/>
          <w:rFonts w:ascii="Times New Roman" w:hAnsi="Times New Roman" w:cs="Times New Roman"/>
          <w:sz w:val="24"/>
          <w:szCs w:val="24"/>
        </w:rPr>
        <w:t>Comisión del Tribunal Electoral</w:t>
      </w:r>
      <w:r w:rsidRPr="00A62940">
        <w:rPr>
          <w:rFonts w:ascii="Times New Roman" w:hAnsi="Times New Roman" w:cs="Times New Roman"/>
          <w:sz w:val="24"/>
          <w:szCs w:val="24"/>
        </w:rPr>
        <w:t xml:space="preserve"> es responsable de organizar, supervisar y garantizar procesos electorales democráticos y transparentes dentro de la institución educativa para la elección de representantes estudiantiles y organismos de participación escolar. Sus funciones incluyen elaborar el cronograma electoral, inscribir candidaturas, validar listas y propuestas, difundir información sobre los candidatos, coordinar las jornadas de votación asegurando el voto libre y secreto, realizar el escrutinio de votos y proclamar los resultados oficiales. Además, resuelve impugnaciones o reclamos que surjan durante el proceso electoral, garantiza la participación equitativa de todos los estudiantes y promueve valores democráticos, fomentando el ejercicio ciudadano y la participación activa de la comunidad educativa en la vida institucional.</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336"/>
        <w:gridCol w:w="6143"/>
      </w:tblGrid>
      <w:tr w:rsidR="00C05CB0" w:rsidRPr="00C05CB0" w14:paraId="1F1318ED" w14:textId="77777777" w:rsidTr="00C05CB0">
        <w:trPr>
          <w:tblHeader/>
          <w:tblCellSpacing w:w="15" w:type="dxa"/>
        </w:trPr>
        <w:tc>
          <w:tcPr>
            <w:tcW w:w="0" w:type="auto"/>
            <w:gridSpan w:val="2"/>
            <w:shd w:val="clear" w:color="auto" w:fill="F2F2F2" w:themeFill="background1" w:themeFillShade="F2"/>
            <w:vAlign w:val="center"/>
            <w:hideMark/>
          </w:tcPr>
          <w:p w14:paraId="5CE6D8AC" w14:textId="01E592D2"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7"/>
                <w:szCs w:val="27"/>
                <w:lang w:eastAsia="es-EC"/>
              </w:rPr>
              <w:t>FUNCI</w:t>
            </w:r>
            <w:r>
              <w:rPr>
                <w:rFonts w:ascii="Times New Roman" w:eastAsia="Times New Roman" w:hAnsi="Times New Roman" w:cs="Times New Roman"/>
                <w:b/>
                <w:bCs/>
                <w:sz w:val="27"/>
                <w:szCs w:val="27"/>
                <w:lang w:eastAsia="es-EC"/>
              </w:rPr>
              <w:t>ONES</w:t>
            </w:r>
            <w:r w:rsidRPr="00C05CB0">
              <w:rPr>
                <w:rFonts w:ascii="Times New Roman" w:eastAsia="Times New Roman" w:hAnsi="Times New Roman" w:cs="Times New Roman"/>
                <w:b/>
                <w:bCs/>
                <w:sz w:val="27"/>
                <w:szCs w:val="27"/>
                <w:lang w:eastAsia="es-EC"/>
              </w:rPr>
              <w:t xml:space="preserve"> DE LA COMISIÓN DEL TRIBUNAL ELECTORAL</w:t>
            </w:r>
          </w:p>
        </w:tc>
      </w:tr>
      <w:tr w:rsidR="00C05CB0" w:rsidRPr="00C05CB0" w14:paraId="67590ED7" w14:textId="77777777" w:rsidTr="00C05CB0">
        <w:trPr>
          <w:tblCellSpacing w:w="15" w:type="dxa"/>
        </w:trPr>
        <w:tc>
          <w:tcPr>
            <w:tcW w:w="0" w:type="auto"/>
            <w:shd w:val="clear" w:color="auto" w:fill="F2F2F2" w:themeFill="background1" w:themeFillShade="F2"/>
            <w:vAlign w:val="center"/>
            <w:hideMark/>
          </w:tcPr>
          <w:p w14:paraId="3AAFF8CA" w14:textId="414C60A5"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Descripción</w:t>
            </w:r>
          </w:p>
        </w:tc>
        <w:tc>
          <w:tcPr>
            <w:tcW w:w="0" w:type="auto"/>
            <w:vAlign w:val="center"/>
            <w:hideMark/>
          </w:tcPr>
          <w:p w14:paraId="0BE83C2C"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 xml:space="preserve">Órgano responsable de organizar, ejecutar y fiscalizar el proceso electoral del </w:t>
            </w:r>
            <w:r w:rsidRPr="00C05CB0">
              <w:rPr>
                <w:rFonts w:ascii="Times New Roman" w:eastAsia="Times New Roman" w:hAnsi="Times New Roman" w:cs="Times New Roman"/>
                <w:b/>
                <w:bCs/>
                <w:sz w:val="24"/>
                <w:szCs w:val="24"/>
                <w:lang w:eastAsia="es-EC"/>
              </w:rPr>
              <w:t>Consejo Estudiantil</w:t>
            </w:r>
            <w:r w:rsidRPr="00C05CB0">
              <w:rPr>
                <w:rFonts w:ascii="Times New Roman" w:eastAsia="Times New Roman" w:hAnsi="Times New Roman" w:cs="Times New Roman"/>
                <w:sz w:val="24"/>
                <w:szCs w:val="24"/>
                <w:lang w:eastAsia="es-EC"/>
              </w:rPr>
              <w:t xml:space="preserve">, garantizando la </w:t>
            </w:r>
            <w:r w:rsidRPr="00C05CB0">
              <w:rPr>
                <w:rFonts w:ascii="Times New Roman" w:eastAsia="Times New Roman" w:hAnsi="Times New Roman" w:cs="Times New Roman"/>
                <w:b/>
                <w:bCs/>
                <w:sz w:val="24"/>
                <w:szCs w:val="24"/>
                <w:lang w:eastAsia="es-EC"/>
              </w:rPr>
              <w:t>transparencia</w:t>
            </w:r>
            <w:r w:rsidRPr="00C05CB0">
              <w:rPr>
                <w:rFonts w:ascii="Times New Roman" w:eastAsia="Times New Roman" w:hAnsi="Times New Roman" w:cs="Times New Roman"/>
                <w:sz w:val="24"/>
                <w:szCs w:val="24"/>
                <w:lang w:eastAsia="es-EC"/>
              </w:rPr>
              <w:t xml:space="preserve"> (</w:t>
            </w:r>
            <w:r w:rsidRPr="00C05CB0">
              <w:rPr>
                <w:rFonts w:ascii="Times New Roman" w:eastAsia="Times New Roman" w:hAnsi="Times New Roman" w:cs="Times New Roman"/>
                <w:b/>
                <w:bCs/>
                <w:sz w:val="24"/>
                <w:szCs w:val="24"/>
                <w:lang w:eastAsia="es-EC"/>
              </w:rPr>
              <w:t>D1.C1.GE3</w:t>
            </w:r>
            <w:r w:rsidRPr="00C05CB0">
              <w:rPr>
                <w:rFonts w:ascii="Times New Roman" w:eastAsia="Times New Roman" w:hAnsi="Times New Roman" w:cs="Times New Roman"/>
                <w:sz w:val="24"/>
                <w:szCs w:val="24"/>
                <w:lang w:eastAsia="es-EC"/>
              </w:rPr>
              <w:t xml:space="preserve">) y promoviendo la </w:t>
            </w:r>
            <w:r w:rsidRPr="00C05CB0">
              <w:rPr>
                <w:rFonts w:ascii="Times New Roman" w:eastAsia="Times New Roman" w:hAnsi="Times New Roman" w:cs="Times New Roman"/>
                <w:b/>
                <w:bCs/>
                <w:sz w:val="24"/>
                <w:szCs w:val="24"/>
                <w:lang w:eastAsia="es-EC"/>
              </w:rPr>
              <w:t>participación democrática</w:t>
            </w:r>
            <w:r w:rsidRPr="00C05CB0">
              <w:rPr>
                <w:rFonts w:ascii="Times New Roman" w:eastAsia="Times New Roman" w:hAnsi="Times New Roman" w:cs="Times New Roman"/>
                <w:sz w:val="24"/>
                <w:szCs w:val="24"/>
                <w:lang w:eastAsia="es-EC"/>
              </w:rPr>
              <w:t xml:space="preserve"> (</w:t>
            </w:r>
            <w:r w:rsidRPr="00C05CB0">
              <w:rPr>
                <w:rFonts w:ascii="Times New Roman" w:eastAsia="Times New Roman" w:hAnsi="Times New Roman" w:cs="Times New Roman"/>
                <w:b/>
                <w:bCs/>
                <w:sz w:val="24"/>
                <w:szCs w:val="24"/>
                <w:lang w:eastAsia="es-EC"/>
              </w:rPr>
              <w:t>D1.C3.GE8</w:t>
            </w:r>
            <w:r w:rsidRPr="00C05CB0">
              <w:rPr>
                <w:rFonts w:ascii="Times New Roman" w:eastAsia="Times New Roman" w:hAnsi="Times New Roman" w:cs="Times New Roman"/>
                <w:sz w:val="24"/>
                <w:szCs w:val="24"/>
                <w:lang w:eastAsia="es-EC"/>
              </w:rPr>
              <w:t>). También es responsable del seguimiento de las promesas de campaña (</w:t>
            </w:r>
            <w:r w:rsidRPr="00C05CB0">
              <w:rPr>
                <w:rFonts w:ascii="Times New Roman" w:eastAsia="Times New Roman" w:hAnsi="Times New Roman" w:cs="Times New Roman"/>
                <w:b/>
                <w:bCs/>
                <w:sz w:val="24"/>
                <w:szCs w:val="24"/>
                <w:lang w:eastAsia="es-EC"/>
              </w:rPr>
              <w:t>D1.C1.DI3</w:t>
            </w:r>
            <w:r w:rsidRPr="00C05CB0">
              <w:rPr>
                <w:rFonts w:ascii="Times New Roman" w:eastAsia="Times New Roman" w:hAnsi="Times New Roman" w:cs="Times New Roman"/>
                <w:sz w:val="24"/>
                <w:szCs w:val="24"/>
                <w:lang w:eastAsia="es-EC"/>
              </w:rPr>
              <w:t>).</w:t>
            </w:r>
          </w:p>
        </w:tc>
      </w:tr>
      <w:tr w:rsidR="00C05CB0" w:rsidRPr="00C05CB0" w14:paraId="5838D996" w14:textId="77777777" w:rsidTr="00C05CB0">
        <w:trPr>
          <w:tblCellSpacing w:w="15" w:type="dxa"/>
        </w:trPr>
        <w:tc>
          <w:tcPr>
            <w:tcW w:w="0" w:type="auto"/>
            <w:shd w:val="clear" w:color="auto" w:fill="F2F2F2" w:themeFill="background1" w:themeFillShade="F2"/>
            <w:vAlign w:val="center"/>
            <w:hideMark/>
          </w:tcPr>
          <w:p w14:paraId="5E9B4A69" w14:textId="77777777"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Base legal</w:t>
            </w:r>
          </w:p>
        </w:tc>
        <w:tc>
          <w:tcPr>
            <w:tcW w:w="0" w:type="auto"/>
            <w:vAlign w:val="center"/>
            <w:hideMark/>
          </w:tcPr>
          <w:p w14:paraId="0682851A"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Reglamento a la LOEI (Artículos sobre el Consejo Estudiantil); Normativa Interna Electoral; Estándares de Gestión Escolar.</w:t>
            </w:r>
          </w:p>
        </w:tc>
      </w:tr>
      <w:tr w:rsidR="00C05CB0" w:rsidRPr="00C05CB0" w14:paraId="1491E102" w14:textId="77777777" w:rsidTr="00C05CB0">
        <w:trPr>
          <w:tblCellSpacing w:w="15" w:type="dxa"/>
        </w:trPr>
        <w:tc>
          <w:tcPr>
            <w:tcW w:w="0" w:type="auto"/>
            <w:shd w:val="clear" w:color="auto" w:fill="F2F2F2" w:themeFill="background1" w:themeFillShade="F2"/>
            <w:vAlign w:val="center"/>
            <w:hideMark/>
          </w:tcPr>
          <w:p w14:paraId="1800309A"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5A554701"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ACTIVIDAD</w:t>
            </w:r>
          </w:p>
        </w:tc>
      </w:tr>
      <w:tr w:rsidR="00C05CB0" w:rsidRPr="00C05CB0" w14:paraId="4F61FE9F" w14:textId="77777777" w:rsidTr="00C05CB0">
        <w:trPr>
          <w:tblCellSpacing w:w="15" w:type="dxa"/>
        </w:trPr>
        <w:tc>
          <w:tcPr>
            <w:tcW w:w="0" w:type="auto"/>
            <w:vMerge w:val="restart"/>
            <w:shd w:val="clear" w:color="auto" w:fill="F2F2F2" w:themeFill="background1" w:themeFillShade="F2"/>
            <w:vAlign w:val="center"/>
            <w:hideMark/>
          </w:tcPr>
          <w:p w14:paraId="3B71D5EE"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COMISIÓN DEL TRIBUNAL ELECTORAL</w:t>
            </w:r>
          </w:p>
        </w:tc>
        <w:tc>
          <w:tcPr>
            <w:tcW w:w="0" w:type="auto"/>
            <w:shd w:val="clear" w:color="auto" w:fill="F2F2F2" w:themeFill="background1" w:themeFillShade="F2"/>
            <w:vAlign w:val="center"/>
            <w:hideMark/>
          </w:tcPr>
          <w:p w14:paraId="1928DAE3"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PLANIFICACIÓN Y ORGANIZACIÓN DEL PROCESO</w:t>
            </w:r>
          </w:p>
        </w:tc>
      </w:tr>
      <w:tr w:rsidR="00C05CB0" w:rsidRPr="00C05CB0" w14:paraId="0DC48D59" w14:textId="77777777" w:rsidTr="00C05CB0">
        <w:trPr>
          <w:tblCellSpacing w:w="15" w:type="dxa"/>
        </w:trPr>
        <w:tc>
          <w:tcPr>
            <w:tcW w:w="0" w:type="auto"/>
            <w:vMerge/>
            <w:shd w:val="clear" w:color="auto" w:fill="F2F2F2" w:themeFill="background1" w:themeFillShade="F2"/>
            <w:vAlign w:val="center"/>
            <w:hideMark/>
          </w:tcPr>
          <w:p w14:paraId="7D71F08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72551EC"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Reunión con docentes de la comisión para revisar, planificar y aplicar los lineamientos y estrategias en la elección del Consejo Estudiantil.</w:t>
            </w:r>
          </w:p>
        </w:tc>
      </w:tr>
      <w:tr w:rsidR="00C05CB0" w:rsidRPr="00C05CB0" w14:paraId="46572B9D" w14:textId="77777777" w:rsidTr="00C05CB0">
        <w:trPr>
          <w:tblCellSpacing w:w="15" w:type="dxa"/>
        </w:trPr>
        <w:tc>
          <w:tcPr>
            <w:tcW w:w="0" w:type="auto"/>
            <w:vMerge/>
            <w:shd w:val="clear" w:color="auto" w:fill="F2F2F2" w:themeFill="background1" w:themeFillShade="F2"/>
            <w:vAlign w:val="center"/>
            <w:hideMark/>
          </w:tcPr>
          <w:p w14:paraId="486F552A"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223112F"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Elaboración del cronograma</w:t>
            </w:r>
            <w:r w:rsidRPr="00C05CB0">
              <w:rPr>
                <w:rFonts w:ascii="Times New Roman" w:eastAsia="Times New Roman" w:hAnsi="Times New Roman" w:cs="Times New Roman"/>
                <w:sz w:val="24"/>
                <w:szCs w:val="24"/>
                <w:lang w:eastAsia="es-EC"/>
              </w:rPr>
              <w:t xml:space="preserve"> para las elecciones del consejo estudiantil.</w:t>
            </w:r>
          </w:p>
        </w:tc>
      </w:tr>
      <w:tr w:rsidR="00C05CB0" w:rsidRPr="00C05CB0" w14:paraId="3F89AE80" w14:textId="77777777" w:rsidTr="00C05CB0">
        <w:trPr>
          <w:tblCellSpacing w:w="15" w:type="dxa"/>
        </w:trPr>
        <w:tc>
          <w:tcPr>
            <w:tcW w:w="0" w:type="auto"/>
            <w:vMerge/>
            <w:shd w:val="clear" w:color="auto" w:fill="F2F2F2" w:themeFill="background1" w:themeFillShade="F2"/>
            <w:vAlign w:val="center"/>
            <w:hideMark/>
          </w:tcPr>
          <w:p w14:paraId="19310379"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85EFFD8"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Reunión de comisión con autoridades para coordinar y dar seguimiento a las actividades del proceso electoral.</w:t>
            </w:r>
          </w:p>
        </w:tc>
      </w:tr>
      <w:tr w:rsidR="00C05CB0" w:rsidRPr="00C05CB0" w14:paraId="090DE2E4" w14:textId="77777777" w:rsidTr="00C05CB0">
        <w:trPr>
          <w:tblCellSpacing w:w="15" w:type="dxa"/>
        </w:trPr>
        <w:tc>
          <w:tcPr>
            <w:tcW w:w="0" w:type="auto"/>
            <w:vMerge/>
            <w:shd w:val="clear" w:color="auto" w:fill="F2F2F2" w:themeFill="background1" w:themeFillShade="F2"/>
            <w:vAlign w:val="center"/>
            <w:hideMark/>
          </w:tcPr>
          <w:p w14:paraId="1FF844B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270B64A"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Socialización a los presidentes y vicepresidentes</w:t>
            </w:r>
            <w:r w:rsidRPr="00C05CB0">
              <w:rPr>
                <w:rFonts w:ascii="Times New Roman" w:eastAsia="Times New Roman" w:hAnsi="Times New Roman" w:cs="Times New Roman"/>
                <w:sz w:val="24"/>
                <w:szCs w:val="24"/>
                <w:lang w:eastAsia="es-EC"/>
              </w:rPr>
              <w:t xml:space="preserve"> de cada curso sobre el reglamento electoral como base para la participación.</w:t>
            </w:r>
          </w:p>
        </w:tc>
      </w:tr>
      <w:tr w:rsidR="00C05CB0" w:rsidRPr="00C05CB0" w14:paraId="440BC698" w14:textId="77777777" w:rsidTr="00C05CB0">
        <w:trPr>
          <w:tblCellSpacing w:w="15" w:type="dxa"/>
        </w:trPr>
        <w:tc>
          <w:tcPr>
            <w:tcW w:w="0" w:type="auto"/>
            <w:vMerge/>
            <w:shd w:val="clear" w:color="auto" w:fill="F2F2F2" w:themeFill="background1" w:themeFillShade="F2"/>
            <w:vAlign w:val="center"/>
            <w:hideMark/>
          </w:tcPr>
          <w:p w14:paraId="74C60C88"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6CDBB71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EJECUCIÓN, ESCRUTINIO Y REGISTRO</w:t>
            </w:r>
          </w:p>
        </w:tc>
      </w:tr>
      <w:tr w:rsidR="00C05CB0" w:rsidRPr="00C05CB0" w14:paraId="382117D9" w14:textId="77777777" w:rsidTr="00C05CB0">
        <w:trPr>
          <w:tblCellSpacing w:w="15" w:type="dxa"/>
        </w:trPr>
        <w:tc>
          <w:tcPr>
            <w:tcW w:w="0" w:type="auto"/>
            <w:vMerge/>
            <w:shd w:val="clear" w:color="auto" w:fill="F2F2F2" w:themeFill="background1" w:themeFillShade="F2"/>
            <w:vAlign w:val="center"/>
            <w:hideMark/>
          </w:tcPr>
          <w:p w14:paraId="12CE9BF3"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B416DE1"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Ejecución de las votaciones</w:t>
            </w:r>
            <w:r w:rsidRPr="00C05CB0">
              <w:rPr>
                <w:rFonts w:ascii="Times New Roman" w:eastAsia="Times New Roman" w:hAnsi="Times New Roman" w:cs="Times New Roman"/>
                <w:sz w:val="24"/>
                <w:szCs w:val="24"/>
                <w:lang w:eastAsia="es-EC"/>
              </w:rPr>
              <w:t xml:space="preserve"> electorales con cada curso.</w:t>
            </w:r>
          </w:p>
        </w:tc>
      </w:tr>
      <w:tr w:rsidR="00C05CB0" w:rsidRPr="00C05CB0" w14:paraId="278C5DCD" w14:textId="77777777" w:rsidTr="00C05CB0">
        <w:trPr>
          <w:tblCellSpacing w:w="15" w:type="dxa"/>
        </w:trPr>
        <w:tc>
          <w:tcPr>
            <w:tcW w:w="0" w:type="auto"/>
            <w:vMerge/>
            <w:shd w:val="clear" w:color="auto" w:fill="F2F2F2" w:themeFill="background1" w:themeFillShade="F2"/>
            <w:vAlign w:val="center"/>
            <w:hideMark/>
          </w:tcPr>
          <w:p w14:paraId="689CA1C4"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5BF6D669"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Escrutinio de votos e informe de los resultados</w:t>
            </w:r>
            <w:r w:rsidRPr="00C05CB0">
              <w:rPr>
                <w:rFonts w:ascii="Times New Roman" w:eastAsia="Times New Roman" w:hAnsi="Times New Roman" w:cs="Times New Roman"/>
                <w:sz w:val="24"/>
                <w:szCs w:val="24"/>
                <w:lang w:eastAsia="es-EC"/>
              </w:rPr>
              <w:t>.</w:t>
            </w:r>
          </w:p>
        </w:tc>
      </w:tr>
      <w:tr w:rsidR="00C05CB0" w:rsidRPr="00C05CB0" w14:paraId="7648CA15" w14:textId="77777777" w:rsidTr="00C05CB0">
        <w:trPr>
          <w:tblCellSpacing w:w="15" w:type="dxa"/>
        </w:trPr>
        <w:tc>
          <w:tcPr>
            <w:tcW w:w="0" w:type="auto"/>
            <w:vMerge/>
            <w:shd w:val="clear" w:color="auto" w:fill="F2F2F2" w:themeFill="background1" w:themeFillShade="F2"/>
            <w:vAlign w:val="center"/>
            <w:hideMark/>
          </w:tcPr>
          <w:p w14:paraId="4EF74B4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000FB96A"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SEGUIMIENTO Y FISCALIZACIÓN DE GESTIÓN</w:t>
            </w:r>
          </w:p>
        </w:tc>
      </w:tr>
      <w:tr w:rsidR="00C05CB0" w:rsidRPr="00C05CB0" w14:paraId="7C5F384A" w14:textId="77777777" w:rsidTr="00C05CB0">
        <w:trPr>
          <w:tblCellSpacing w:w="15" w:type="dxa"/>
        </w:trPr>
        <w:tc>
          <w:tcPr>
            <w:tcW w:w="0" w:type="auto"/>
            <w:vMerge/>
            <w:shd w:val="clear" w:color="auto" w:fill="F2F2F2" w:themeFill="background1" w:themeFillShade="F2"/>
            <w:vAlign w:val="center"/>
            <w:hideMark/>
          </w:tcPr>
          <w:p w14:paraId="617D78C5"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258F0FD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 xml:space="preserve">Reunión de trabajo con los integrantes de la lista ganadora y </w:t>
            </w:r>
            <w:r w:rsidRPr="00C05CB0">
              <w:rPr>
                <w:rFonts w:ascii="Times New Roman" w:eastAsia="Times New Roman" w:hAnsi="Times New Roman" w:cs="Times New Roman"/>
                <w:b/>
                <w:bCs/>
                <w:sz w:val="24"/>
                <w:szCs w:val="24"/>
                <w:lang w:eastAsia="es-EC"/>
              </w:rPr>
              <w:t>coordinación para el cumplimiento de las ofertas de campaña</w:t>
            </w:r>
            <w:r w:rsidRPr="00C05CB0">
              <w:rPr>
                <w:rFonts w:ascii="Times New Roman" w:eastAsia="Times New Roman" w:hAnsi="Times New Roman" w:cs="Times New Roman"/>
                <w:sz w:val="24"/>
                <w:szCs w:val="24"/>
                <w:lang w:eastAsia="es-EC"/>
              </w:rPr>
              <w:t>.</w:t>
            </w:r>
          </w:p>
        </w:tc>
      </w:tr>
      <w:tr w:rsidR="00C05CB0" w:rsidRPr="00C05CB0" w14:paraId="216C44D8" w14:textId="77777777" w:rsidTr="00C05CB0">
        <w:trPr>
          <w:tblCellSpacing w:w="15" w:type="dxa"/>
        </w:trPr>
        <w:tc>
          <w:tcPr>
            <w:tcW w:w="0" w:type="auto"/>
            <w:vMerge/>
            <w:shd w:val="clear" w:color="auto" w:fill="F2F2F2" w:themeFill="background1" w:themeFillShade="F2"/>
            <w:vAlign w:val="center"/>
            <w:hideMark/>
          </w:tcPr>
          <w:p w14:paraId="6BFF6DE2"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12772CF"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Supervisión y ejecución de las ofertas de campaña</w:t>
            </w:r>
            <w:r w:rsidRPr="00C05CB0">
              <w:rPr>
                <w:rFonts w:ascii="Times New Roman" w:eastAsia="Times New Roman" w:hAnsi="Times New Roman" w:cs="Times New Roman"/>
                <w:sz w:val="24"/>
                <w:szCs w:val="24"/>
                <w:lang w:eastAsia="es-EC"/>
              </w:rPr>
              <w:t xml:space="preserve"> y </w:t>
            </w:r>
            <w:r w:rsidRPr="00C05CB0">
              <w:rPr>
                <w:rFonts w:ascii="Times New Roman" w:eastAsia="Times New Roman" w:hAnsi="Times New Roman" w:cs="Times New Roman"/>
                <w:b/>
                <w:bCs/>
                <w:sz w:val="24"/>
                <w:szCs w:val="24"/>
                <w:lang w:eastAsia="es-EC"/>
              </w:rPr>
              <w:t>verificación de su cumplimiento</w:t>
            </w:r>
            <w:r w:rsidRPr="00C05CB0">
              <w:rPr>
                <w:rFonts w:ascii="Times New Roman" w:eastAsia="Times New Roman" w:hAnsi="Times New Roman" w:cs="Times New Roman"/>
                <w:sz w:val="24"/>
                <w:szCs w:val="24"/>
                <w:lang w:eastAsia="es-EC"/>
              </w:rPr>
              <w:t xml:space="preserve"> con el grupo ganador.</w:t>
            </w:r>
          </w:p>
        </w:tc>
      </w:tr>
    </w:tbl>
    <w:p w14:paraId="5199DD8C" w14:textId="0598B199" w:rsidR="00C05CB0" w:rsidRPr="00C05CB0" w:rsidRDefault="00C05CB0" w:rsidP="00C05CB0">
      <w:pPr>
        <w:spacing w:after="0" w:line="240" w:lineRule="auto"/>
        <w:rPr>
          <w:rFonts w:ascii="Times New Roman" w:eastAsia="Times New Roman" w:hAnsi="Times New Roman" w:cs="Times New Roman"/>
          <w:sz w:val="24"/>
          <w:szCs w:val="24"/>
          <w:lang w:eastAsia="es-EC"/>
        </w:rPr>
      </w:pPr>
    </w:p>
    <w:p w14:paraId="1D486691" w14:textId="7D939BEB" w:rsidR="00277311" w:rsidRDefault="00277311" w:rsidP="0079482C">
      <w:pPr>
        <w:spacing w:after="0"/>
        <w:rPr>
          <w:rFonts w:ascii="Arial" w:hAnsi="Arial" w:cs="Arial"/>
          <w:color w:val="244061" w:themeColor="accent1" w:themeShade="80"/>
        </w:rPr>
      </w:pPr>
    </w:p>
    <w:p w14:paraId="50077C5F" w14:textId="0F70B451" w:rsidR="00C05CB0" w:rsidRPr="00DB6876" w:rsidRDefault="00C05CB0" w:rsidP="00F85044">
      <w:pPr>
        <w:pStyle w:val="Prrafodelista"/>
        <w:numPr>
          <w:ilvl w:val="1"/>
          <w:numId w:val="50"/>
        </w:numPr>
        <w:spacing w:after="0"/>
        <w:jc w:val="both"/>
        <w:rPr>
          <w:rFonts w:ascii="Times New Roman" w:hAnsi="Times New Roman" w:cs="Times New Roman"/>
          <w:b/>
          <w:bCs/>
          <w:sz w:val="24"/>
          <w:szCs w:val="24"/>
        </w:rPr>
      </w:pPr>
      <w:r w:rsidRPr="00DB6876">
        <w:rPr>
          <w:rFonts w:ascii="Times New Roman" w:hAnsi="Times New Roman" w:cs="Times New Roman"/>
          <w:b/>
          <w:bCs/>
          <w:sz w:val="24"/>
          <w:szCs w:val="24"/>
        </w:rPr>
        <w:t>FUNCIONES DEL COMITÉ DE PRIMEROS AUXILIOS.</w:t>
      </w:r>
    </w:p>
    <w:p w14:paraId="71C25247" w14:textId="62085FEA" w:rsidR="00DB6876" w:rsidRPr="00DB6876" w:rsidRDefault="00DB6876" w:rsidP="00DB6876">
      <w:pPr>
        <w:spacing w:after="0"/>
        <w:jc w:val="both"/>
        <w:rPr>
          <w:rFonts w:ascii="Times New Roman" w:hAnsi="Times New Roman" w:cs="Times New Roman"/>
          <w:sz w:val="24"/>
          <w:szCs w:val="24"/>
        </w:rPr>
      </w:pPr>
      <w:r w:rsidRPr="00DB6876">
        <w:rPr>
          <w:rFonts w:ascii="Times New Roman" w:hAnsi="Times New Roman" w:cs="Times New Roman"/>
          <w:sz w:val="24"/>
          <w:szCs w:val="24"/>
        </w:rPr>
        <w:t>El Comité de Primeros Auxilios es responsable de brindar atención inmediata y oportuna ante emergencias médicas o accidentes que ocurran dentro de la institución educativa. Sus funciones incluyen capacitar a la comunidad educativa en técnicas básicas de primeros auxilios y prevención de accidentes, mantener equipado y actualizado el botiquín institucional con medicamentos e insumos necesarios, coordinar la atención de estudiantes o personal que requiera asistencia médica urgente, y activar protocolos de emergencia para traslado a centros de salud cuando sea necesario. Además, participa en simulacros de evacuación y emergencias, registra los casos atendidos, promueve campañas de prevención de riesgos y salud escolar, y trabaja coordinadamente con el Departamento de Consejería Estudiantil (DECE) para garantizar el bienestar y seguridad integral de toda la comunidad educativa.</w:t>
      </w:r>
    </w:p>
    <w:p w14:paraId="3384F379" w14:textId="77777777" w:rsidR="00C05CB0" w:rsidRPr="00C05CB0" w:rsidRDefault="00C05CB0" w:rsidP="00C05CB0">
      <w:pPr>
        <w:spacing w:after="0"/>
        <w:rPr>
          <w:rFonts w:ascii="Arial" w:hAnsi="Arial" w:cs="Arial"/>
          <w:color w:val="244061" w:themeColor="accent1" w:themeShade="80"/>
        </w:rPr>
      </w:pPr>
    </w:p>
    <w:tbl>
      <w:tblPr>
        <w:tblW w:w="0" w:type="auto"/>
        <w:tblCellSpacing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25"/>
        <w:gridCol w:w="6154"/>
      </w:tblGrid>
      <w:tr w:rsidR="00C05CB0" w:rsidRPr="00C05CB0" w14:paraId="2FD6FB0D" w14:textId="77777777" w:rsidTr="00C05CB0">
        <w:trPr>
          <w:tblHeader/>
          <w:tblCellSpacing w:w="15" w:type="dxa"/>
        </w:trPr>
        <w:tc>
          <w:tcPr>
            <w:tcW w:w="0" w:type="auto"/>
            <w:gridSpan w:val="2"/>
            <w:shd w:val="clear" w:color="auto" w:fill="F2F2F2" w:themeFill="background1" w:themeFillShade="F2"/>
            <w:vAlign w:val="center"/>
            <w:hideMark/>
          </w:tcPr>
          <w:p w14:paraId="58A7939E" w14:textId="5B6F2735" w:rsidR="00C05CB0" w:rsidRPr="00C05CB0" w:rsidRDefault="00C05CB0" w:rsidP="00C05CB0">
            <w:pPr>
              <w:spacing w:after="0" w:line="240" w:lineRule="auto"/>
              <w:jc w:val="center"/>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FUNCIONES DEL COMITÉ DE PRIMEROS AUXILIOS</w:t>
            </w:r>
          </w:p>
        </w:tc>
      </w:tr>
      <w:tr w:rsidR="00C05CB0" w:rsidRPr="00C05CB0" w14:paraId="1BC01D78" w14:textId="77777777" w:rsidTr="00C05CB0">
        <w:trPr>
          <w:tblCellSpacing w:w="15" w:type="dxa"/>
        </w:trPr>
        <w:tc>
          <w:tcPr>
            <w:tcW w:w="0" w:type="auto"/>
            <w:shd w:val="clear" w:color="auto" w:fill="F2F2F2" w:themeFill="background1" w:themeFillShade="F2"/>
            <w:vAlign w:val="center"/>
            <w:hideMark/>
          </w:tcPr>
          <w:p w14:paraId="6569F5B7" w14:textId="031F0478"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Descripción</w:t>
            </w:r>
          </w:p>
        </w:tc>
        <w:tc>
          <w:tcPr>
            <w:tcW w:w="0" w:type="auto"/>
            <w:vAlign w:val="center"/>
            <w:hideMark/>
          </w:tcPr>
          <w:p w14:paraId="2D045F13"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 xml:space="preserve">Órgano de apoyo esencial para la </w:t>
            </w:r>
            <w:r w:rsidRPr="00C05CB0">
              <w:rPr>
                <w:rFonts w:ascii="Times New Roman" w:eastAsia="Times New Roman" w:hAnsi="Times New Roman" w:cs="Times New Roman"/>
                <w:b/>
                <w:bCs/>
                <w:sz w:val="24"/>
                <w:szCs w:val="24"/>
                <w:lang w:eastAsia="es-EC"/>
              </w:rPr>
              <w:t>atención inmediata</w:t>
            </w:r>
            <w:r w:rsidRPr="00C05CB0">
              <w:rPr>
                <w:rFonts w:ascii="Times New Roman" w:eastAsia="Times New Roman" w:hAnsi="Times New Roman" w:cs="Times New Roman"/>
                <w:sz w:val="24"/>
                <w:szCs w:val="24"/>
                <w:lang w:eastAsia="es-EC"/>
              </w:rPr>
              <w:t xml:space="preserve"> de emergencias, la </w:t>
            </w:r>
            <w:r w:rsidRPr="00C05CB0">
              <w:rPr>
                <w:rFonts w:ascii="Times New Roman" w:eastAsia="Times New Roman" w:hAnsi="Times New Roman" w:cs="Times New Roman"/>
                <w:b/>
                <w:bCs/>
                <w:sz w:val="24"/>
                <w:szCs w:val="24"/>
                <w:lang w:eastAsia="es-EC"/>
              </w:rPr>
              <w:t>prevención</w:t>
            </w:r>
            <w:r w:rsidRPr="00C05CB0">
              <w:rPr>
                <w:rFonts w:ascii="Times New Roman" w:eastAsia="Times New Roman" w:hAnsi="Times New Roman" w:cs="Times New Roman"/>
                <w:sz w:val="24"/>
                <w:szCs w:val="24"/>
                <w:lang w:eastAsia="es-EC"/>
              </w:rPr>
              <w:t xml:space="preserve"> y el </w:t>
            </w:r>
            <w:r w:rsidRPr="00C05CB0">
              <w:rPr>
                <w:rFonts w:ascii="Times New Roman" w:eastAsia="Times New Roman" w:hAnsi="Times New Roman" w:cs="Times New Roman"/>
                <w:b/>
                <w:bCs/>
                <w:sz w:val="24"/>
                <w:szCs w:val="24"/>
                <w:lang w:eastAsia="es-EC"/>
              </w:rPr>
              <w:t>mantenimiento de recursos</w:t>
            </w:r>
            <w:r w:rsidRPr="00C05CB0">
              <w:rPr>
                <w:rFonts w:ascii="Times New Roman" w:eastAsia="Times New Roman" w:hAnsi="Times New Roman" w:cs="Times New Roman"/>
                <w:sz w:val="24"/>
                <w:szCs w:val="24"/>
                <w:lang w:eastAsia="es-EC"/>
              </w:rPr>
              <w:t xml:space="preserve"> críticos (botiquín). Asegura la </w:t>
            </w:r>
            <w:r w:rsidRPr="00C05CB0">
              <w:rPr>
                <w:rFonts w:ascii="Times New Roman" w:eastAsia="Times New Roman" w:hAnsi="Times New Roman" w:cs="Times New Roman"/>
                <w:b/>
                <w:bCs/>
                <w:sz w:val="24"/>
                <w:szCs w:val="24"/>
                <w:lang w:eastAsia="es-EC"/>
              </w:rPr>
              <w:t>seguridad y bienestar</w:t>
            </w:r>
            <w:r w:rsidRPr="00C05CB0">
              <w:rPr>
                <w:rFonts w:ascii="Times New Roman" w:eastAsia="Times New Roman" w:hAnsi="Times New Roman" w:cs="Times New Roman"/>
                <w:sz w:val="24"/>
                <w:szCs w:val="24"/>
                <w:lang w:eastAsia="es-EC"/>
              </w:rPr>
              <w:t xml:space="preserve"> del estudiantado y la comunidad educativa (</w:t>
            </w:r>
            <w:r w:rsidRPr="00C05CB0">
              <w:rPr>
                <w:rFonts w:ascii="Times New Roman" w:eastAsia="Times New Roman" w:hAnsi="Times New Roman" w:cs="Times New Roman"/>
                <w:b/>
                <w:bCs/>
                <w:sz w:val="24"/>
                <w:szCs w:val="24"/>
                <w:lang w:eastAsia="es-EC"/>
              </w:rPr>
              <w:t>D1.C3.GE8</w:t>
            </w:r>
            <w:r w:rsidRPr="00C05CB0">
              <w:rPr>
                <w:rFonts w:ascii="Times New Roman" w:eastAsia="Times New Roman" w:hAnsi="Times New Roman" w:cs="Times New Roman"/>
                <w:sz w:val="24"/>
                <w:szCs w:val="24"/>
                <w:lang w:eastAsia="es-EC"/>
              </w:rPr>
              <w:t>).</w:t>
            </w:r>
          </w:p>
        </w:tc>
      </w:tr>
      <w:tr w:rsidR="00C05CB0" w:rsidRPr="00C05CB0" w14:paraId="11EF369E" w14:textId="77777777" w:rsidTr="00C05CB0">
        <w:trPr>
          <w:tblCellSpacing w:w="15" w:type="dxa"/>
        </w:trPr>
        <w:tc>
          <w:tcPr>
            <w:tcW w:w="0" w:type="auto"/>
            <w:shd w:val="clear" w:color="auto" w:fill="F2F2F2" w:themeFill="background1" w:themeFillShade="F2"/>
            <w:vAlign w:val="center"/>
            <w:hideMark/>
          </w:tcPr>
          <w:p w14:paraId="34373599" w14:textId="77777777"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Base legal</w:t>
            </w:r>
          </w:p>
        </w:tc>
        <w:tc>
          <w:tcPr>
            <w:tcW w:w="0" w:type="auto"/>
            <w:vAlign w:val="center"/>
            <w:hideMark/>
          </w:tcPr>
          <w:p w14:paraId="4510007B"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Plan Institucional de Gestión de Riesgos; Normativa Interna de Seguridad y Salud Escolar; Estándares de Gestión Escolar.</w:t>
            </w:r>
          </w:p>
        </w:tc>
      </w:tr>
      <w:tr w:rsidR="00C05CB0" w:rsidRPr="00C05CB0" w14:paraId="1AB575C2" w14:textId="77777777" w:rsidTr="00C05CB0">
        <w:trPr>
          <w:tblCellSpacing w:w="15" w:type="dxa"/>
        </w:trPr>
        <w:tc>
          <w:tcPr>
            <w:tcW w:w="0" w:type="auto"/>
            <w:shd w:val="clear" w:color="auto" w:fill="F2F2F2" w:themeFill="background1" w:themeFillShade="F2"/>
            <w:vAlign w:val="center"/>
            <w:hideMark/>
          </w:tcPr>
          <w:p w14:paraId="210F0D43"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597C903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ACTIVIDAD</w:t>
            </w:r>
          </w:p>
        </w:tc>
      </w:tr>
      <w:tr w:rsidR="00C05CB0" w:rsidRPr="00C05CB0" w14:paraId="645C986A" w14:textId="77777777" w:rsidTr="00C05CB0">
        <w:trPr>
          <w:tblCellSpacing w:w="15" w:type="dxa"/>
        </w:trPr>
        <w:tc>
          <w:tcPr>
            <w:tcW w:w="0" w:type="auto"/>
            <w:vMerge w:val="restart"/>
            <w:shd w:val="clear" w:color="auto" w:fill="F2F2F2" w:themeFill="background1" w:themeFillShade="F2"/>
            <w:vAlign w:val="center"/>
            <w:hideMark/>
          </w:tcPr>
          <w:p w14:paraId="3E735CE8"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COMITÉ DE PRIMEROS AUXILIOS</w:t>
            </w:r>
          </w:p>
        </w:tc>
        <w:tc>
          <w:tcPr>
            <w:tcW w:w="0" w:type="auto"/>
            <w:shd w:val="clear" w:color="auto" w:fill="F2F2F2" w:themeFill="background1" w:themeFillShade="F2"/>
            <w:vAlign w:val="center"/>
            <w:hideMark/>
          </w:tcPr>
          <w:p w14:paraId="6AC00A6B"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ATENCIÓN Y DERIVACIÓN DE EMERGENCIAS</w:t>
            </w:r>
          </w:p>
        </w:tc>
      </w:tr>
      <w:tr w:rsidR="00C05CB0" w:rsidRPr="00C05CB0" w14:paraId="6112687B" w14:textId="77777777" w:rsidTr="00C05CB0">
        <w:trPr>
          <w:tblCellSpacing w:w="15" w:type="dxa"/>
        </w:trPr>
        <w:tc>
          <w:tcPr>
            <w:tcW w:w="0" w:type="auto"/>
            <w:vMerge/>
            <w:vAlign w:val="center"/>
            <w:hideMark/>
          </w:tcPr>
          <w:p w14:paraId="4F5009C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C93E704"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Atender emergencias básicas</w:t>
            </w:r>
            <w:r w:rsidRPr="00C05CB0">
              <w:rPr>
                <w:rFonts w:ascii="Times New Roman" w:eastAsia="Times New Roman" w:hAnsi="Times New Roman" w:cs="Times New Roman"/>
                <w:sz w:val="24"/>
                <w:szCs w:val="24"/>
                <w:lang w:eastAsia="es-EC"/>
              </w:rPr>
              <w:t xml:space="preserve"> y brindar primeros auxilios a estudiantes, docentes o personal en caso de accidentes o malestares.</w:t>
            </w:r>
          </w:p>
        </w:tc>
      </w:tr>
      <w:tr w:rsidR="00C05CB0" w:rsidRPr="00C05CB0" w14:paraId="118F46A5" w14:textId="77777777" w:rsidTr="00C05CB0">
        <w:trPr>
          <w:tblCellSpacing w:w="15" w:type="dxa"/>
        </w:trPr>
        <w:tc>
          <w:tcPr>
            <w:tcW w:w="0" w:type="auto"/>
            <w:vMerge/>
            <w:vAlign w:val="center"/>
            <w:hideMark/>
          </w:tcPr>
          <w:p w14:paraId="1A3F2355"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33B35E5"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Coordinar con personal de salud y autoridades</w:t>
            </w:r>
            <w:r w:rsidRPr="00C05CB0">
              <w:rPr>
                <w:rFonts w:ascii="Times New Roman" w:eastAsia="Times New Roman" w:hAnsi="Times New Roman" w:cs="Times New Roman"/>
                <w:sz w:val="24"/>
                <w:szCs w:val="24"/>
                <w:lang w:eastAsia="es-EC"/>
              </w:rPr>
              <w:t>, informando y derivando los casos graves al centro de salud más cercano.</w:t>
            </w:r>
          </w:p>
        </w:tc>
      </w:tr>
      <w:tr w:rsidR="00C05CB0" w:rsidRPr="00C05CB0" w14:paraId="3AAABAE0" w14:textId="77777777" w:rsidTr="00C05CB0">
        <w:trPr>
          <w:tblCellSpacing w:w="15" w:type="dxa"/>
        </w:trPr>
        <w:tc>
          <w:tcPr>
            <w:tcW w:w="0" w:type="auto"/>
            <w:vMerge/>
            <w:vAlign w:val="center"/>
            <w:hideMark/>
          </w:tcPr>
          <w:p w14:paraId="4095E11D"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50E9F6B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GESTIÓN DE REGISTROS Y RECURSOS</w:t>
            </w:r>
          </w:p>
        </w:tc>
      </w:tr>
      <w:tr w:rsidR="00C05CB0" w:rsidRPr="00C05CB0" w14:paraId="7432CE3B" w14:textId="77777777" w:rsidTr="00C05CB0">
        <w:trPr>
          <w:tblCellSpacing w:w="15" w:type="dxa"/>
        </w:trPr>
        <w:tc>
          <w:tcPr>
            <w:tcW w:w="0" w:type="auto"/>
            <w:vMerge/>
            <w:vAlign w:val="center"/>
            <w:hideMark/>
          </w:tcPr>
          <w:p w14:paraId="42CFE889"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D189C59"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Llevar registro de incidentes atendidos</w:t>
            </w:r>
            <w:r w:rsidRPr="00C05CB0">
              <w:rPr>
                <w:rFonts w:ascii="Times New Roman" w:eastAsia="Times New Roman" w:hAnsi="Times New Roman" w:cs="Times New Roman"/>
                <w:sz w:val="24"/>
                <w:szCs w:val="24"/>
                <w:lang w:eastAsia="es-EC"/>
              </w:rPr>
              <w:t>, elaborando fichas o informes de cada atención brindada.</w:t>
            </w:r>
          </w:p>
        </w:tc>
      </w:tr>
      <w:tr w:rsidR="00C05CB0" w:rsidRPr="00C05CB0" w14:paraId="79FFA2BE" w14:textId="77777777" w:rsidTr="00C05CB0">
        <w:trPr>
          <w:tblCellSpacing w:w="15" w:type="dxa"/>
        </w:trPr>
        <w:tc>
          <w:tcPr>
            <w:tcW w:w="0" w:type="auto"/>
            <w:vMerge/>
            <w:vAlign w:val="center"/>
            <w:hideMark/>
          </w:tcPr>
          <w:p w14:paraId="5C1EADB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FFAF7C2"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Mantener equipado el botiquín escolar</w:t>
            </w:r>
            <w:r w:rsidRPr="00C05CB0">
              <w:rPr>
                <w:rFonts w:ascii="Times New Roman" w:eastAsia="Times New Roman" w:hAnsi="Times New Roman" w:cs="Times New Roman"/>
                <w:sz w:val="24"/>
                <w:szCs w:val="24"/>
                <w:lang w:eastAsia="es-EC"/>
              </w:rPr>
              <w:t>, verificando que tenga insumos básicos y estén en buen estado (caducidad).</w:t>
            </w:r>
          </w:p>
        </w:tc>
      </w:tr>
      <w:tr w:rsidR="00C05CB0" w:rsidRPr="00C05CB0" w14:paraId="5D798BAF" w14:textId="77777777" w:rsidTr="00C05CB0">
        <w:trPr>
          <w:tblCellSpacing w:w="15" w:type="dxa"/>
        </w:trPr>
        <w:tc>
          <w:tcPr>
            <w:tcW w:w="0" w:type="auto"/>
            <w:vMerge/>
            <w:vAlign w:val="center"/>
            <w:hideMark/>
          </w:tcPr>
          <w:p w14:paraId="5F1347FC"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01BD7D38"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PREVENCIÓN Y CAPACITACIÓN</w:t>
            </w:r>
          </w:p>
        </w:tc>
      </w:tr>
      <w:tr w:rsidR="00C05CB0" w:rsidRPr="00C05CB0" w14:paraId="7CF2B565" w14:textId="77777777" w:rsidTr="00C05CB0">
        <w:trPr>
          <w:tblCellSpacing w:w="15" w:type="dxa"/>
        </w:trPr>
        <w:tc>
          <w:tcPr>
            <w:tcW w:w="0" w:type="auto"/>
            <w:vMerge/>
            <w:vAlign w:val="center"/>
            <w:hideMark/>
          </w:tcPr>
          <w:p w14:paraId="1AF0973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1AE5CCE9"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Capacitar a la comunidad educativa</w:t>
            </w:r>
            <w:r w:rsidRPr="00C05CB0">
              <w:rPr>
                <w:rFonts w:ascii="Times New Roman" w:eastAsia="Times New Roman" w:hAnsi="Times New Roman" w:cs="Times New Roman"/>
                <w:sz w:val="24"/>
                <w:szCs w:val="24"/>
                <w:lang w:eastAsia="es-EC"/>
              </w:rPr>
              <w:t>, promoviendo talleres o charlas sobre prevención y primeros auxilios básicos.</w:t>
            </w:r>
          </w:p>
        </w:tc>
      </w:tr>
      <w:tr w:rsidR="00C05CB0" w:rsidRPr="00C05CB0" w14:paraId="741B394D" w14:textId="77777777" w:rsidTr="00C05CB0">
        <w:trPr>
          <w:tblCellSpacing w:w="15" w:type="dxa"/>
        </w:trPr>
        <w:tc>
          <w:tcPr>
            <w:tcW w:w="0" w:type="auto"/>
            <w:vMerge/>
            <w:vAlign w:val="center"/>
            <w:hideMark/>
          </w:tcPr>
          <w:p w14:paraId="0625F11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89E832C"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Apoyar durante simulacros o actividades de riesgo</w:t>
            </w:r>
            <w:r w:rsidRPr="00C05CB0">
              <w:rPr>
                <w:rFonts w:ascii="Times New Roman" w:eastAsia="Times New Roman" w:hAnsi="Times New Roman" w:cs="Times New Roman"/>
                <w:sz w:val="24"/>
                <w:szCs w:val="24"/>
                <w:lang w:eastAsia="es-EC"/>
              </w:rPr>
              <w:t>, estando presentes para actuar en caso de emergencias durante eventos escolares.</w:t>
            </w:r>
          </w:p>
        </w:tc>
      </w:tr>
    </w:tbl>
    <w:p w14:paraId="6948104E" w14:textId="0CA67826" w:rsidR="00277311" w:rsidRDefault="00277311" w:rsidP="0079482C">
      <w:pPr>
        <w:spacing w:after="0"/>
        <w:rPr>
          <w:rFonts w:ascii="Arial" w:hAnsi="Arial" w:cs="Arial"/>
          <w:color w:val="244061" w:themeColor="accent1" w:themeShade="80"/>
        </w:rPr>
      </w:pPr>
    </w:p>
    <w:p w14:paraId="047C7154" w14:textId="5A57B7DB" w:rsidR="00DB6876" w:rsidRPr="00DB6876" w:rsidRDefault="00C05CB0" w:rsidP="00F85044">
      <w:pPr>
        <w:pStyle w:val="Prrafodelista"/>
        <w:numPr>
          <w:ilvl w:val="1"/>
          <w:numId w:val="50"/>
        </w:numPr>
        <w:spacing w:after="0"/>
        <w:jc w:val="both"/>
        <w:rPr>
          <w:rFonts w:ascii="Times New Roman" w:hAnsi="Times New Roman" w:cs="Times New Roman"/>
          <w:b/>
          <w:bCs/>
          <w:sz w:val="24"/>
          <w:szCs w:val="24"/>
        </w:rPr>
      </w:pPr>
      <w:r w:rsidRPr="00DB6876">
        <w:rPr>
          <w:rFonts w:ascii="Times New Roman" w:hAnsi="Times New Roman" w:cs="Times New Roman"/>
          <w:b/>
          <w:bCs/>
          <w:sz w:val="24"/>
          <w:szCs w:val="24"/>
        </w:rPr>
        <w:t>FUNCIONES DEL COMITÉ CENTRAL COLMENA</w:t>
      </w:r>
      <w:r w:rsidR="00DB6876" w:rsidRPr="00DB6876">
        <w:rPr>
          <w:rFonts w:ascii="Times New Roman" w:hAnsi="Times New Roman" w:cs="Times New Roman"/>
          <w:b/>
          <w:bCs/>
          <w:sz w:val="24"/>
          <w:szCs w:val="24"/>
        </w:rPr>
        <w:t>.</w:t>
      </w:r>
    </w:p>
    <w:p w14:paraId="77BCB6EC" w14:textId="290095F2" w:rsidR="00DB6876" w:rsidRPr="00DB6876" w:rsidRDefault="00DB6876" w:rsidP="00DB6876">
      <w:pPr>
        <w:spacing w:after="0"/>
        <w:jc w:val="both"/>
        <w:rPr>
          <w:rFonts w:ascii="Times New Roman" w:hAnsi="Times New Roman" w:cs="Times New Roman"/>
          <w:sz w:val="24"/>
          <w:szCs w:val="24"/>
        </w:rPr>
      </w:pPr>
      <w:r w:rsidRPr="00DB6876">
        <w:rPr>
          <w:rFonts w:ascii="Times New Roman" w:hAnsi="Times New Roman" w:cs="Times New Roman"/>
          <w:sz w:val="24"/>
          <w:szCs w:val="24"/>
        </w:rPr>
        <w:t>El Comité Central Colmena es un equipo de trabajo dentro de las instituciones educativas de Ecuador, creado bajo la iniciativa "COLMENA" del Ministerio de Educación</w:t>
      </w:r>
      <w:r>
        <w:rPr>
          <w:rFonts w:ascii="Times New Roman" w:hAnsi="Times New Roman" w:cs="Times New Roman"/>
          <w:sz w:val="24"/>
          <w:szCs w:val="24"/>
        </w:rPr>
        <w:t>, Deporte y Cultura.</w:t>
      </w:r>
    </w:p>
    <w:p w14:paraId="5C73311B" w14:textId="16852F65" w:rsidR="00DB6876" w:rsidRPr="0010114D" w:rsidRDefault="00DB6876" w:rsidP="0010114D">
      <w:pPr>
        <w:spacing w:after="0"/>
        <w:jc w:val="both"/>
        <w:rPr>
          <w:rFonts w:ascii="Times New Roman" w:hAnsi="Times New Roman" w:cs="Times New Roman"/>
          <w:sz w:val="24"/>
          <w:szCs w:val="24"/>
        </w:rPr>
      </w:pPr>
      <w:r w:rsidRPr="00DB6876">
        <w:rPr>
          <w:rFonts w:ascii="Times New Roman" w:hAnsi="Times New Roman" w:cs="Times New Roman"/>
          <w:sz w:val="24"/>
          <w:szCs w:val="24"/>
        </w:rPr>
        <w:t>Su función principal es liderar la gobernanza participativa de la escuela, integrando a toda la comunidad educativa. Es responsable de la construcción, seguimiento y evaluación del Plan Educativo Institucional (PEI). En esencia, promueve la participación activa para mejorar la gestión y la calidad educativa.</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982"/>
        <w:gridCol w:w="6497"/>
      </w:tblGrid>
      <w:tr w:rsidR="00C05CB0" w:rsidRPr="00C05CB0" w14:paraId="5746A6E1" w14:textId="77777777" w:rsidTr="00C05CB0">
        <w:trPr>
          <w:tblHeader/>
          <w:tblCellSpacing w:w="15" w:type="dxa"/>
        </w:trPr>
        <w:tc>
          <w:tcPr>
            <w:tcW w:w="0" w:type="auto"/>
            <w:gridSpan w:val="2"/>
            <w:shd w:val="clear" w:color="auto" w:fill="F2F2F2" w:themeFill="background1" w:themeFillShade="F2"/>
            <w:vAlign w:val="center"/>
            <w:hideMark/>
          </w:tcPr>
          <w:p w14:paraId="6625E81E" w14:textId="684A93D8" w:rsidR="00C05CB0" w:rsidRPr="00C05CB0" w:rsidRDefault="00C05CB0" w:rsidP="00C05CB0">
            <w:pPr>
              <w:spacing w:after="0" w:line="240" w:lineRule="auto"/>
              <w:jc w:val="center"/>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FUNCIONES DEL COMITÉ CENTRAL COLMENA</w:t>
            </w:r>
          </w:p>
        </w:tc>
      </w:tr>
      <w:tr w:rsidR="00C05CB0" w:rsidRPr="00C05CB0" w14:paraId="1E5AB7EC" w14:textId="77777777" w:rsidTr="00C05CB0">
        <w:trPr>
          <w:tblCellSpacing w:w="15" w:type="dxa"/>
        </w:trPr>
        <w:tc>
          <w:tcPr>
            <w:tcW w:w="0" w:type="auto"/>
            <w:shd w:val="clear" w:color="auto" w:fill="F2F2F2" w:themeFill="background1" w:themeFillShade="F2"/>
            <w:vAlign w:val="center"/>
            <w:hideMark/>
          </w:tcPr>
          <w:p w14:paraId="4C7CF9BA" w14:textId="5D5A3138"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Descripción:</w:t>
            </w:r>
          </w:p>
        </w:tc>
        <w:tc>
          <w:tcPr>
            <w:tcW w:w="0" w:type="auto"/>
            <w:vAlign w:val="center"/>
            <w:hideMark/>
          </w:tcPr>
          <w:p w14:paraId="7185354D"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 xml:space="preserve">Órgano colegiado de </w:t>
            </w:r>
            <w:r w:rsidRPr="00C05CB0">
              <w:rPr>
                <w:rFonts w:ascii="Times New Roman" w:eastAsia="Times New Roman" w:hAnsi="Times New Roman" w:cs="Times New Roman"/>
                <w:b/>
                <w:bCs/>
                <w:sz w:val="24"/>
                <w:szCs w:val="24"/>
                <w:lang w:eastAsia="es-EC"/>
              </w:rPr>
              <w:t>Gestión Directiva</w:t>
            </w:r>
            <w:r w:rsidRPr="00C05CB0">
              <w:rPr>
                <w:rFonts w:ascii="Times New Roman" w:eastAsia="Times New Roman" w:hAnsi="Times New Roman" w:cs="Times New Roman"/>
                <w:sz w:val="24"/>
                <w:szCs w:val="24"/>
                <w:lang w:eastAsia="es-EC"/>
              </w:rPr>
              <w:t xml:space="preserve"> responsable de liderar la </w:t>
            </w:r>
            <w:r w:rsidRPr="00C05CB0">
              <w:rPr>
                <w:rFonts w:ascii="Times New Roman" w:eastAsia="Times New Roman" w:hAnsi="Times New Roman" w:cs="Times New Roman"/>
                <w:b/>
                <w:bCs/>
                <w:sz w:val="24"/>
                <w:szCs w:val="24"/>
                <w:lang w:eastAsia="es-EC"/>
              </w:rPr>
              <w:t>autoevaluación institucional</w:t>
            </w:r>
            <w:r w:rsidRPr="00C05CB0">
              <w:rPr>
                <w:rFonts w:ascii="Times New Roman" w:eastAsia="Times New Roman" w:hAnsi="Times New Roman" w:cs="Times New Roman"/>
                <w:sz w:val="24"/>
                <w:szCs w:val="24"/>
                <w:lang w:eastAsia="es-EC"/>
              </w:rPr>
              <w:t xml:space="preserve"> (Plataforma Colmena), la </w:t>
            </w:r>
            <w:r w:rsidRPr="00C05CB0">
              <w:rPr>
                <w:rFonts w:ascii="Times New Roman" w:eastAsia="Times New Roman" w:hAnsi="Times New Roman" w:cs="Times New Roman"/>
                <w:b/>
                <w:bCs/>
                <w:sz w:val="24"/>
                <w:szCs w:val="24"/>
                <w:lang w:eastAsia="es-EC"/>
              </w:rPr>
              <w:t>planificación estratégica</w:t>
            </w:r>
            <w:r w:rsidRPr="00C05CB0">
              <w:rPr>
                <w:rFonts w:ascii="Times New Roman" w:eastAsia="Times New Roman" w:hAnsi="Times New Roman" w:cs="Times New Roman"/>
                <w:sz w:val="24"/>
                <w:szCs w:val="24"/>
                <w:lang w:eastAsia="es-EC"/>
              </w:rPr>
              <w:t xml:space="preserve"> (PEI, Código de Convivencia) y la </w:t>
            </w:r>
            <w:r w:rsidRPr="00C05CB0">
              <w:rPr>
                <w:rFonts w:ascii="Times New Roman" w:eastAsia="Times New Roman" w:hAnsi="Times New Roman" w:cs="Times New Roman"/>
                <w:b/>
                <w:bCs/>
                <w:sz w:val="24"/>
                <w:szCs w:val="24"/>
                <w:lang w:eastAsia="es-EC"/>
              </w:rPr>
              <w:t>rendición de cuentas</w:t>
            </w:r>
            <w:r w:rsidRPr="00C05CB0">
              <w:rPr>
                <w:rFonts w:ascii="Times New Roman" w:eastAsia="Times New Roman" w:hAnsi="Times New Roman" w:cs="Times New Roman"/>
                <w:sz w:val="24"/>
                <w:szCs w:val="24"/>
                <w:lang w:eastAsia="es-EC"/>
              </w:rPr>
              <w:t>. Garantiza la participación de la comunidad educativa.</w:t>
            </w:r>
          </w:p>
        </w:tc>
      </w:tr>
      <w:tr w:rsidR="00C05CB0" w:rsidRPr="00C05CB0" w14:paraId="7BB5AB25" w14:textId="77777777" w:rsidTr="00C05CB0">
        <w:trPr>
          <w:tblCellSpacing w:w="15" w:type="dxa"/>
        </w:trPr>
        <w:tc>
          <w:tcPr>
            <w:tcW w:w="0" w:type="auto"/>
            <w:shd w:val="clear" w:color="auto" w:fill="F2F2F2" w:themeFill="background1" w:themeFillShade="F2"/>
            <w:vAlign w:val="center"/>
            <w:hideMark/>
          </w:tcPr>
          <w:p w14:paraId="194E9069" w14:textId="77777777" w:rsidR="00C05CB0" w:rsidRPr="00C05CB0" w:rsidRDefault="00C05CB0" w:rsidP="00C05CB0">
            <w:pPr>
              <w:spacing w:after="0" w:line="240" w:lineRule="auto"/>
              <w:rPr>
                <w:rFonts w:ascii="Times New Roman" w:eastAsia="Times New Roman" w:hAnsi="Times New Roman" w:cs="Times New Roman"/>
                <w:b/>
                <w:bCs/>
                <w:sz w:val="24"/>
                <w:szCs w:val="24"/>
                <w:lang w:eastAsia="es-EC"/>
              </w:rPr>
            </w:pPr>
            <w:r w:rsidRPr="00C05CB0">
              <w:rPr>
                <w:rFonts w:ascii="Times New Roman" w:eastAsia="Times New Roman" w:hAnsi="Times New Roman" w:cs="Times New Roman"/>
                <w:b/>
                <w:bCs/>
                <w:sz w:val="24"/>
                <w:szCs w:val="24"/>
                <w:lang w:eastAsia="es-EC"/>
              </w:rPr>
              <w:t>Base legal</w:t>
            </w:r>
          </w:p>
        </w:tc>
        <w:tc>
          <w:tcPr>
            <w:tcW w:w="0" w:type="auto"/>
            <w:vAlign w:val="center"/>
            <w:hideMark/>
          </w:tcPr>
          <w:p w14:paraId="7606BE0B" w14:textId="51B61DAE"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sz w:val="24"/>
                <w:szCs w:val="24"/>
                <w:lang w:eastAsia="es-EC"/>
              </w:rPr>
              <w:t>Modelo de Gestión de Calidad Educativa del MINED</w:t>
            </w:r>
            <w:r w:rsidR="0010114D">
              <w:rPr>
                <w:rFonts w:ascii="Times New Roman" w:eastAsia="Times New Roman" w:hAnsi="Times New Roman" w:cs="Times New Roman"/>
                <w:sz w:val="24"/>
                <w:szCs w:val="24"/>
                <w:lang w:eastAsia="es-EC"/>
              </w:rPr>
              <w:t>E</w:t>
            </w:r>
            <w:r w:rsidRPr="00C05CB0">
              <w:rPr>
                <w:rFonts w:ascii="Times New Roman" w:eastAsia="Times New Roman" w:hAnsi="Times New Roman" w:cs="Times New Roman"/>
                <w:sz w:val="24"/>
                <w:szCs w:val="24"/>
                <w:lang w:eastAsia="es-EC"/>
              </w:rPr>
              <w:t>C; Plataforma Colmena; Estándares de Gestión Escolar.</w:t>
            </w:r>
          </w:p>
        </w:tc>
      </w:tr>
      <w:tr w:rsidR="00C05CB0" w:rsidRPr="00C05CB0" w14:paraId="41675785" w14:textId="77777777" w:rsidTr="00C05CB0">
        <w:trPr>
          <w:tblCellSpacing w:w="15" w:type="dxa"/>
        </w:trPr>
        <w:tc>
          <w:tcPr>
            <w:tcW w:w="0" w:type="auto"/>
            <w:shd w:val="clear" w:color="auto" w:fill="F2F2F2" w:themeFill="background1" w:themeFillShade="F2"/>
            <w:vAlign w:val="center"/>
            <w:hideMark/>
          </w:tcPr>
          <w:p w14:paraId="0373B417"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08D07D66" w14:textId="77777777" w:rsidR="00C05CB0" w:rsidRPr="00C05CB0" w:rsidRDefault="00C05CB0"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ACTIVIDAD</w:t>
            </w:r>
          </w:p>
        </w:tc>
      </w:tr>
      <w:tr w:rsidR="00283078" w:rsidRPr="00C05CB0" w14:paraId="0ADDE158" w14:textId="77777777" w:rsidTr="00C05CB0">
        <w:trPr>
          <w:tblCellSpacing w:w="15" w:type="dxa"/>
        </w:trPr>
        <w:tc>
          <w:tcPr>
            <w:tcW w:w="0" w:type="auto"/>
            <w:vMerge w:val="restart"/>
            <w:shd w:val="clear" w:color="auto" w:fill="F2F2F2" w:themeFill="background1" w:themeFillShade="F2"/>
            <w:vAlign w:val="center"/>
            <w:hideMark/>
          </w:tcPr>
          <w:p w14:paraId="34955C43"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COMITÉ COLMENA</w:t>
            </w:r>
          </w:p>
        </w:tc>
        <w:tc>
          <w:tcPr>
            <w:tcW w:w="0" w:type="auto"/>
            <w:shd w:val="clear" w:color="auto" w:fill="F2F2F2" w:themeFill="background1" w:themeFillShade="F2"/>
            <w:vAlign w:val="center"/>
            <w:hideMark/>
          </w:tcPr>
          <w:p w14:paraId="61015319"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PLANIFICACIÓN Y GESTIÓN ESTRATÉGICA</w:t>
            </w:r>
          </w:p>
        </w:tc>
      </w:tr>
      <w:tr w:rsidR="00283078" w:rsidRPr="00C05CB0" w14:paraId="48EA15B8" w14:textId="77777777" w:rsidTr="00C05CB0">
        <w:trPr>
          <w:tblCellSpacing w:w="15" w:type="dxa"/>
        </w:trPr>
        <w:tc>
          <w:tcPr>
            <w:tcW w:w="0" w:type="auto"/>
            <w:vMerge/>
            <w:vAlign w:val="center"/>
            <w:hideMark/>
          </w:tcPr>
          <w:p w14:paraId="7D1A98B9"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0061F469"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Construcción del Plan Educativo Institucional (PEI)</w:t>
            </w:r>
            <w:r w:rsidRPr="00C05CB0">
              <w:rPr>
                <w:rFonts w:ascii="Times New Roman" w:eastAsia="Times New Roman" w:hAnsi="Times New Roman" w:cs="Times New Roman"/>
                <w:sz w:val="24"/>
                <w:szCs w:val="24"/>
                <w:lang w:eastAsia="es-EC"/>
              </w:rPr>
              <w:t xml:space="preserve"> y el </w:t>
            </w:r>
            <w:r w:rsidRPr="00C05CB0">
              <w:rPr>
                <w:rFonts w:ascii="Times New Roman" w:eastAsia="Times New Roman" w:hAnsi="Times New Roman" w:cs="Times New Roman"/>
                <w:b/>
                <w:bCs/>
                <w:sz w:val="24"/>
                <w:szCs w:val="24"/>
                <w:lang w:eastAsia="es-EC"/>
              </w:rPr>
              <w:t>Desarrollo del Código de Convivencia</w:t>
            </w:r>
            <w:r w:rsidRPr="00C05CB0">
              <w:rPr>
                <w:rFonts w:ascii="Times New Roman" w:eastAsia="Times New Roman" w:hAnsi="Times New Roman" w:cs="Times New Roman"/>
                <w:sz w:val="24"/>
                <w:szCs w:val="24"/>
                <w:lang w:eastAsia="es-EC"/>
              </w:rPr>
              <w:t>, en conjunto con otros actores.</w:t>
            </w:r>
          </w:p>
        </w:tc>
      </w:tr>
      <w:tr w:rsidR="00283078" w:rsidRPr="00C05CB0" w14:paraId="20A1828E" w14:textId="77777777" w:rsidTr="00C05CB0">
        <w:trPr>
          <w:tblCellSpacing w:w="15" w:type="dxa"/>
        </w:trPr>
        <w:tc>
          <w:tcPr>
            <w:tcW w:w="0" w:type="auto"/>
            <w:vMerge/>
            <w:vAlign w:val="center"/>
            <w:hideMark/>
          </w:tcPr>
          <w:p w14:paraId="575008D0"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46EFB0A"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Planificación, coordinación y elaboración de cronogramas</w:t>
            </w:r>
            <w:r w:rsidRPr="00C05CB0">
              <w:rPr>
                <w:rFonts w:ascii="Times New Roman" w:eastAsia="Times New Roman" w:hAnsi="Times New Roman" w:cs="Times New Roman"/>
                <w:sz w:val="24"/>
                <w:szCs w:val="24"/>
                <w:lang w:eastAsia="es-EC"/>
              </w:rPr>
              <w:t xml:space="preserve"> para organizar y ejecutar las actividades de gestión escolar.</w:t>
            </w:r>
          </w:p>
        </w:tc>
      </w:tr>
      <w:tr w:rsidR="00283078" w:rsidRPr="00C05CB0" w14:paraId="4F21AE18" w14:textId="77777777" w:rsidTr="00C05CB0">
        <w:trPr>
          <w:tblCellSpacing w:w="15" w:type="dxa"/>
        </w:trPr>
        <w:tc>
          <w:tcPr>
            <w:tcW w:w="0" w:type="auto"/>
            <w:vMerge/>
            <w:vAlign w:val="center"/>
            <w:hideMark/>
          </w:tcPr>
          <w:p w14:paraId="6F1A45D8"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5DF65B84"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Actualización de la identidad institucional</w:t>
            </w:r>
            <w:r w:rsidRPr="00C05CB0">
              <w:rPr>
                <w:rFonts w:ascii="Times New Roman" w:eastAsia="Times New Roman" w:hAnsi="Times New Roman" w:cs="Times New Roman"/>
                <w:sz w:val="24"/>
                <w:szCs w:val="24"/>
                <w:lang w:eastAsia="es-EC"/>
              </w:rPr>
              <w:t xml:space="preserve"> (Misión, Visión, etc.) al menos cada cuatro años.</w:t>
            </w:r>
          </w:p>
        </w:tc>
      </w:tr>
      <w:tr w:rsidR="00283078" w:rsidRPr="00C05CB0" w14:paraId="788A0043" w14:textId="77777777" w:rsidTr="00C05CB0">
        <w:trPr>
          <w:tblCellSpacing w:w="15" w:type="dxa"/>
        </w:trPr>
        <w:tc>
          <w:tcPr>
            <w:tcW w:w="0" w:type="auto"/>
            <w:vMerge/>
            <w:vAlign w:val="center"/>
            <w:hideMark/>
          </w:tcPr>
          <w:p w14:paraId="5A20B213"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335C5733"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GENERACIÓN DE INFORMACIÓN Y SEGUIMIENTO</w:t>
            </w:r>
          </w:p>
        </w:tc>
      </w:tr>
      <w:tr w:rsidR="00283078" w:rsidRPr="00C05CB0" w14:paraId="14511662" w14:textId="77777777" w:rsidTr="00C05CB0">
        <w:trPr>
          <w:tblCellSpacing w:w="15" w:type="dxa"/>
        </w:trPr>
        <w:tc>
          <w:tcPr>
            <w:tcW w:w="0" w:type="auto"/>
            <w:vMerge/>
            <w:vAlign w:val="center"/>
            <w:hideMark/>
          </w:tcPr>
          <w:p w14:paraId="61390825"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3FA4C61"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Construcción de instrumentos</w:t>
            </w:r>
            <w:r w:rsidRPr="00C05CB0">
              <w:rPr>
                <w:rFonts w:ascii="Times New Roman" w:eastAsia="Times New Roman" w:hAnsi="Times New Roman" w:cs="Times New Roman"/>
                <w:sz w:val="24"/>
                <w:szCs w:val="24"/>
                <w:lang w:eastAsia="es-EC"/>
              </w:rPr>
              <w:t xml:space="preserve"> y </w:t>
            </w:r>
            <w:r w:rsidRPr="00C05CB0">
              <w:rPr>
                <w:rFonts w:ascii="Times New Roman" w:eastAsia="Times New Roman" w:hAnsi="Times New Roman" w:cs="Times New Roman"/>
                <w:b/>
                <w:bCs/>
                <w:sz w:val="24"/>
                <w:szCs w:val="24"/>
                <w:lang w:eastAsia="es-EC"/>
              </w:rPr>
              <w:t>generación de información</w:t>
            </w:r>
            <w:r w:rsidRPr="00C05CB0">
              <w:rPr>
                <w:rFonts w:ascii="Times New Roman" w:eastAsia="Times New Roman" w:hAnsi="Times New Roman" w:cs="Times New Roman"/>
                <w:sz w:val="24"/>
                <w:szCs w:val="24"/>
                <w:lang w:eastAsia="es-EC"/>
              </w:rPr>
              <w:t xml:space="preserve"> (recopilación de datos) para el diagnóstico y seguimiento del proceso educativo (registrado en la aplicación Colmena).</w:t>
            </w:r>
          </w:p>
        </w:tc>
      </w:tr>
      <w:tr w:rsidR="00283078" w:rsidRPr="00C05CB0" w14:paraId="323B460D" w14:textId="77777777" w:rsidTr="00C05CB0">
        <w:trPr>
          <w:tblCellSpacing w:w="15" w:type="dxa"/>
        </w:trPr>
        <w:tc>
          <w:tcPr>
            <w:tcW w:w="0" w:type="auto"/>
            <w:vMerge/>
            <w:vAlign w:val="center"/>
            <w:hideMark/>
          </w:tcPr>
          <w:p w14:paraId="05D46BB9"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41353B93"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Implementación del Plan de Gestión de Riesgos</w:t>
            </w:r>
            <w:r w:rsidRPr="00C05CB0">
              <w:rPr>
                <w:rFonts w:ascii="Times New Roman" w:eastAsia="Times New Roman" w:hAnsi="Times New Roman" w:cs="Times New Roman"/>
                <w:sz w:val="24"/>
                <w:szCs w:val="24"/>
                <w:lang w:eastAsia="es-EC"/>
              </w:rPr>
              <w:t xml:space="preserve"> y conformación de un comité específico para esta gestión.</w:t>
            </w:r>
          </w:p>
        </w:tc>
      </w:tr>
      <w:tr w:rsidR="00283078" w:rsidRPr="00C05CB0" w14:paraId="7295A13B" w14:textId="77777777" w:rsidTr="00C05CB0">
        <w:trPr>
          <w:tblCellSpacing w:w="15" w:type="dxa"/>
        </w:trPr>
        <w:tc>
          <w:tcPr>
            <w:tcW w:w="0" w:type="auto"/>
            <w:vMerge/>
            <w:vAlign w:val="center"/>
            <w:hideMark/>
          </w:tcPr>
          <w:p w14:paraId="26FB3DC9"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shd w:val="clear" w:color="auto" w:fill="F2F2F2" w:themeFill="background1" w:themeFillShade="F2"/>
            <w:vAlign w:val="center"/>
            <w:hideMark/>
          </w:tcPr>
          <w:p w14:paraId="0F7E126D"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RENDICIÓN DE CUENTAS Y PARTICIPACIÓN</w:t>
            </w:r>
          </w:p>
        </w:tc>
      </w:tr>
      <w:tr w:rsidR="00283078" w:rsidRPr="00C05CB0" w14:paraId="7A03093D" w14:textId="77777777" w:rsidTr="00C05CB0">
        <w:trPr>
          <w:tblCellSpacing w:w="15" w:type="dxa"/>
        </w:trPr>
        <w:tc>
          <w:tcPr>
            <w:tcW w:w="0" w:type="auto"/>
            <w:vMerge/>
            <w:vAlign w:val="center"/>
            <w:hideMark/>
          </w:tcPr>
          <w:p w14:paraId="71575921"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3F033B34"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Rendición de cuentas</w:t>
            </w:r>
            <w:r w:rsidRPr="00C05CB0">
              <w:rPr>
                <w:rFonts w:ascii="Times New Roman" w:eastAsia="Times New Roman" w:hAnsi="Times New Roman" w:cs="Times New Roman"/>
                <w:sz w:val="24"/>
                <w:szCs w:val="24"/>
                <w:lang w:eastAsia="es-EC"/>
              </w:rPr>
              <w:t xml:space="preserve">: Informa anualmente a la comunidad educativa sobre los </w:t>
            </w:r>
            <w:r w:rsidRPr="00C05CB0">
              <w:rPr>
                <w:rFonts w:ascii="Times New Roman" w:eastAsia="Times New Roman" w:hAnsi="Times New Roman" w:cs="Times New Roman"/>
                <w:b/>
                <w:bCs/>
                <w:sz w:val="24"/>
                <w:szCs w:val="24"/>
                <w:lang w:eastAsia="es-EC"/>
              </w:rPr>
              <w:t>resultados de la gestión escolar</w:t>
            </w:r>
            <w:r w:rsidRPr="00C05CB0">
              <w:rPr>
                <w:rFonts w:ascii="Times New Roman" w:eastAsia="Times New Roman" w:hAnsi="Times New Roman" w:cs="Times New Roman"/>
                <w:sz w:val="24"/>
                <w:szCs w:val="24"/>
                <w:lang w:eastAsia="es-EC"/>
              </w:rPr>
              <w:t>.</w:t>
            </w:r>
          </w:p>
        </w:tc>
      </w:tr>
      <w:tr w:rsidR="00283078" w:rsidRPr="00C05CB0" w14:paraId="5911999B" w14:textId="77777777" w:rsidTr="00C05CB0">
        <w:trPr>
          <w:tblCellSpacing w:w="15" w:type="dxa"/>
        </w:trPr>
        <w:tc>
          <w:tcPr>
            <w:tcW w:w="0" w:type="auto"/>
            <w:vMerge/>
            <w:vAlign w:val="center"/>
            <w:hideMark/>
          </w:tcPr>
          <w:p w14:paraId="618650B6"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78D33127"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Promoción de la participación</w:t>
            </w:r>
            <w:r w:rsidRPr="00C05CB0">
              <w:rPr>
                <w:rFonts w:ascii="Times New Roman" w:eastAsia="Times New Roman" w:hAnsi="Times New Roman" w:cs="Times New Roman"/>
                <w:sz w:val="24"/>
                <w:szCs w:val="24"/>
                <w:lang w:eastAsia="es-EC"/>
              </w:rPr>
              <w:t xml:space="preserve"> de la comunidad educativa en la toma de decisiones.</w:t>
            </w:r>
          </w:p>
        </w:tc>
      </w:tr>
      <w:tr w:rsidR="00283078" w:rsidRPr="00C05CB0" w14:paraId="74C45266" w14:textId="77777777" w:rsidTr="00C05CB0">
        <w:trPr>
          <w:tblCellSpacing w:w="15" w:type="dxa"/>
        </w:trPr>
        <w:tc>
          <w:tcPr>
            <w:tcW w:w="0" w:type="auto"/>
            <w:vMerge/>
            <w:vAlign w:val="center"/>
            <w:hideMark/>
          </w:tcPr>
          <w:p w14:paraId="133EB3A4"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p>
        </w:tc>
        <w:tc>
          <w:tcPr>
            <w:tcW w:w="0" w:type="auto"/>
            <w:vAlign w:val="center"/>
            <w:hideMark/>
          </w:tcPr>
          <w:p w14:paraId="677E565E" w14:textId="77777777" w:rsidR="00283078" w:rsidRPr="00C05CB0" w:rsidRDefault="00283078" w:rsidP="00C05CB0">
            <w:pPr>
              <w:spacing w:after="0" w:line="240" w:lineRule="auto"/>
              <w:rPr>
                <w:rFonts w:ascii="Times New Roman" w:eastAsia="Times New Roman" w:hAnsi="Times New Roman" w:cs="Times New Roman"/>
                <w:sz w:val="24"/>
                <w:szCs w:val="24"/>
                <w:lang w:eastAsia="es-EC"/>
              </w:rPr>
            </w:pPr>
            <w:r w:rsidRPr="00C05CB0">
              <w:rPr>
                <w:rFonts w:ascii="Times New Roman" w:eastAsia="Times New Roman" w:hAnsi="Times New Roman" w:cs="Times New Roman"/>
                <w:b/>
                <w:bCs/>
                <w:sz w:val="24"/>
                <w:szCs w:val="24"/>
                <w:lang w:eastAsia="es-EC"/>
              </w:rPr>
              <w:t>Actuar como enlace con actores externos</w:t>
            </w:r>
            <w:r w:rsidRPr="00C05CB0">
              <w:rPr>
                <w:rFonts w:ascii="Times New Roman" w:eastAsia="Times New Roman" w:hAnsi="Times New Roman" w:cs="Times New Roman"/>
                <w:sz w:val="24"/>
                <w:szCs w:val="24"/>
                <w:lang w:eastAsia="es-EC"/>
              </w:rPr>
              <w:t xml:space="preserve"> (otras entidades) para optimizar recursos y alianzas.</w:t>
            </w:r>
          </w:p>
        </w:tc>
      </w:tr>
    </w:tbl>
    <w:p w14:paraId="0444811B" w14:textId="5319A68C" w:rsidR="00277311" w:rsidRDefault="00277311" w:rsidP="0079482C">
      <w:pPr>
        <w:spacing w:after="0"/>
        <w:rPr>
          <w:rFonts w:ascii="Arial" w:hAnsi="Arial" w:cs="Arial"/>
          <w:color w:val="244061" w:themeColor="accent1" w:themeShade="80"/>
        </w:r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284724" w:rsidRPr="009C4A83" w14:paraId="621E8A5F" w14:textId="77777777" w:rsidTr="00505B8E">
        <w:tc>
          <w:tcPr>
            <w:tcW w:w="852" w:type="dxa"/>
          </w:tcPr>
          <w:p w14:paraId="682AD857" w14:textId="77777777" w:rsidR="00284724" w:rsidRPr="009C4A83" w:rsidRDefault="00284724" w:rsidP="00505B8E">
            <w:pPr>
              <w:pBdr>
                <w:top w:val="nil"/>
                <w:left w:val="nil"/>
                <w:bottom w:val="nil"/>
                <w:right w:val="nil"/>
                <w:between w:val="nil"/>
              </w:pBdr>
              <w:jc w:val="center"/>
              <w:rPr>
                <w:rFonts w:ascii="Times New Roman" w:eastAsia="Twentieth Century" w:hAnsi="Times New Roman" w:cs="Times New Roman"/>
                <w:b/>
                <w:color w:val="002060"/>
                <w:sz w:val="24"/>
                <w:szCs w:val="24"/>
              </w:rPr>
            </w:pPr>
            <w:r w:rsidRPr="009C4A83">
              <w:rPr>
                <w:rFonts w:ascii="Times New Roman" w:eastAsia="Twentieth Century" w:hAnsi="Times New Roman" w:cs="Times New Roman"/>
                <w:b/>
                <w:color w:val="002060"/>
                <w:sz w:val="24"/>
                <w:szCs w:val="24"/>
              </w:rPr>
              <w:t>4</w:t>
            </w:r>
          </w:p>
        </w:tc>
        <w:tc>
          <w:tcPr>
            <w:tcW w:w="7651" w:type="dxa"/>
          </w:tcPr>
          <w:p w14:paraId="4EBA74C5" w14:textId="32AF296D" w:rsidR="00284724" w:rsidRPr="009C4A83" w:rsidRDefault="008C4A37" w:rsidP="00505B8E">
            <w:pPr>
              <w:pBdr>
                <w:top w:val="nil"/>
                <w:left w:val="nil"/>
                <w:bottom w:val="nil"/>
                <w:right w:val="nil"/>
                <w:between w:val="nil"/>
              </w:pBdr>
              <w:rPr>
                <w:rFonts w:ascii="Times New Roman" w:eastAsia="Twentieth Century" w:hAnsi="Times New Roman" w:cs="Times New Roman"/>
                <w:b/>
                <w:color w:val="002060"/>
                <w:sz w:val="36"/>
                <w:szCs w:val="36"/>
              </w:rPr>
            </w:pPr>
            <w:r>
              <w:rPr>
                <w:rFonts w:ascii="Times New Roman" w:eastAsia="Twentieth Century" w:hAnsi="Times New Roman" w:cs="Times New Roman"/>
                <w:b/>
                <w:color w:val="002060"/>
                <w:sz w:val="36"/>
                <w:szCs w:val="36"/>
              </w:rPr>
              <w:t>Desarrollo de procedimientos</w:t>
            </w:r>
          </w:p>
        </w:tc>
      </w:tr>
    </w:tbl>
    <w:tbl>
      <w:tblPr>
        <w:tblStyle w:val="Tablaconcuadrcula"/>
        <w:tblW w:w="10086" w:type="dxa"/>
        <w:jc w:val="center"/>
        <w:tblLayout w:type="fixed"/>
        <w:tblLook w:val="04A0" w:firstRow="1" w:lastRow="0" w:firstColumn="1" w:lastColumn="0" w:noHBand="0" w:noVBand="1"/>
      </w:tblPr>
      <w:tblGrid>
        <w:gridCol w:w="1969"/>
        <w:gridCol w:w="5565"/>
        <w:gridCol w:w="2552"/>
      </w:tblGrid>
      <w:tr w:rsidR="00B2383C" w:rsidRPr="009C4A83" w14:paraId="56521985" w14:textId="77777777" w:rsidTr="002A673D">
        <w:trPr>
          <w:jc w:val="center"/>
        </w:trPr>
        <w:tc>
          <w:tcPr>
            <w:tcW w:w="10086" w:type="dxa"/>
            <w:gridSpan w:val="3"/>
            <w:shd w:val="clear" w:color="auto" w:fill="F2F2F2" w:themeFill="background1" w:themeFillShade="F2"/>
          </w:tcPr>
          <w:p w14:paraId="7AACE820" w14:textId="67687F55" w:rsidR="00B2383C" w:rsidRPr="009C4A83" w:rsidRDefault="00B2383C" w:rsidP="008B3007">
            <w:pPr>
              <w:jc w:val="center"/>
              <w:rPr>
                <w:rFonts w:asciiTheme="majorHAnsi" w:hAnsiTheme="majorHAnsi"/>
                <w:b/>
                <w:sz w:val="26"/>
                <w:szCs w:val="26"/>
                <w:lang w:val="es-EC"/>
              </w:rPr>
            </w:pPr>
            <w:r w:rsidRPr="009C4A83">
              <w:rPr>
                <w:rFonts w:asciiTheme="majorHAnsi" w:hAnsiTheme="majorHAnsi"/>
                <w:b/>
                <w:sz w:val="26"/>
                <w:szCs w:val="26"/>
                <w:lang w:val="es-EC"/>
              </w:rPr>
              <w:t xml:space="preserve">PROCEDIMIENTO </w:t>
            </w:r>
            <w:r>
              <w:rPr>
                <w:rFonts w:asciiTheme="majorHAnsi" w:hAnsiTheme="majorHAnsi"/>
                <w:b/>
                <w:sz w:val="26"/>
                <w:szCs w:val="26"/>
                <w:lang w:val="es-EC"/>
              </w:rPr>
              <w:t>Nº 1: SEGURIDAD INTEGRAL</w:t>
            </w:r>
          </w:p>
        </w:tc>
      </w:tr>
      <w:tr w:rsidR="00B2383C" w:rsidRPr="009C4A83" w14:paraId="5EDD0B05" w14:textId="77777777" w:rsidTr="002A673D">
        <w:trPr>
          <w:jc w:val="center"/>
        </w:trPr>
        <w:tc>
          <w:tcPr>
            <w:tcW w:w="10086" w:type="dxa"/>
            <w:gridSpan w:val="3"/>
            <w:vAlign w:val="center"/>
          </w:tcPr>
          <w:p w14:paraId="26A9F3EF" w14:textId="2554197D" w:rsidR="00B2383C" w:rsidRPr="0031241A" w:rsidRDefault="00B2383C" w:rsidP="0031241A">
            <w:pPr>
              <w:pStyle w:val="TableParagraph"/>
              <w:ind w:left="0"/>
              <w:jc w:val="both"/>
              <w:rPr>
                <w:rFonts w:asciiTheme="majorHAnsi" w:hAnsiTheme="majorHAnsi"/>
                <w:b/>
                <w:sz w:val="24"/>
                <w:szCs w:val="24"/>
                <w:lang w:val="es-EC"/>
              </w:rPr>
            </w:pPr>
            <w:r w:rsidRPr="0031241A">
              <w:rPr>
                <w:rFonts w:asciiTheme="majorHAnsi" w:hAnsiTheme="majorHAnsi"/>
                <w:b/>
                <w:sz w:val="24"/>
                <w:szCs w:val="24"/>
                <w:lang w:val="es-EC"/>
              </w:rPr>
              <w:t>Descripción</w:t>
            </w:r>
            <w:r w:rsidR="0031241A" w:rsidRPr="0031241A">
              <w:rPr>
                <w:rFonts w:asciiTheme="majorHAnsi" w:hAnsiTheme="majorHAnsi"/>
                <w:b/>
                <w:sz w:val="24"/>
                <w:szCs w:val="24"/>
                <w:lang w:val="es-EC"/>
              </w:rPr>
              <w:t xml:space="preserve"> del procedimiento.</w:t>
            </w:r>
          </w:p>
          <w:p w14:paraId="55EF780A" w14:textId="18B82D30" w:rsidR="00B2383C" w:rsidRPr="0031241A" w:rsidRDefault="00B2383C" w:rsidP="0031241A">
            <w:pPr>
              <w:pStyle w:val="TableParagraph"/>
              <w:ind w:left="0"/>
              <w:jc w:val="both"/>
              <w:rPr>
                <w:sz w:val="24"/>
                <w:szCs w:val="24"/>
                <w:lang w:val="es-EC"/>
              </w:rPr>
            </w:pPr>
            <w:r w:rsidRPr="0031241A">
              <w:rPr>
                <w:rFonts w:asciiTheme="majorHAnsi" w:eastAsiaTheme="minorHAnsi" w:hAnsiTheme="majorHAnsi" w:cstheme="minorBidi"/>
                <w:sz w:val="24"/>
                <w:szCs w:val="24"/>
                <w:lang w:val="es-EC" w:eastAsia="en-US" w:bidi="ar-SA"/>
              </w:rPr>
              <w:t>Establecer las acciones preventivas, de vigilancia y de respuesta para garantizar la seguridad física y emocional de toda la comunidad educativa, mitigar los riesgos internos y externos, y asegurar un entorno escolar protector y libre de violencia, conforme al Plan de Protección Integral.</w:t>
            </w:r>
          </w:p>
        </w:tc>
      </w:tr>
      <w:tr w:rsidR="00B2383C" w:rsidRPr="009C4A83" w14:paraId="69F5AA1C" w14:textId="77777777" w:rsidTr="00F51FE9">
        <w:trPr>
          <w:jc w:val="center"/>
        </w:trPr>
        <w:tc>
          <w:tcPr>
            <w:tcW w:w="10086" w:type="dxa"/>
            <w:gridSpan w:val="3"/>
            <w:shd w:val="clear" w:color="auto" w:fill="auto"/>
          </w:tcPr>
          <w:p w14:paraId="60FCB487" w14:textId="33B739CD" w:rsidR="00B2383C" w:rsidRPr="0031241A" w:rsidRDefault="00B2383C" w:rsidP="0031241A">
            <w:pPr>
              <w:pStyle w:val="TableParagraph"/>
              <w:ind w:left="0" w:right="-108"/>
              <w:jc w:val="both"/>
              <w:rPr>
                <w:rFonts w:asciiTheme="majorHAnsi" w:hAnsiTheme="majorHAnsi"/>
                <w:b/>
                <w:sz w:val="24"/>
                <w:szCs w:val="24"/>
                <w:lang w:val="es-EC"/>
              </w:rPr>
            </w:pPr>
            <w:r w:rsidRPr="0031241A">
              <w:rPr>
                <w:rFonts w:asciiTheme="majorHAnsi" w:hAnsiTheme="majorHAnsi"/>
                <w:b/>
                <w:sz w:val="24"/>
                <w:szCs w:val="24"/>
                <w:lang w:val="es-EC"/>
              </w:rPr>
              <w:t xml:space="preserve">Base legal: </w:t>
            </w:r>
          </w:p>
          <w:p w14:paraId="4619E1BB" w14:textId="37C7BAED" w:rsidR="00B2383C" w:rsidRPr="0031241A" w:rsidRDefault="00F51FE9" w:rsidP="0031241A">
            <w:pPr>
              <w:pStyle w:val="TableParagraph"/>
              <w:ind w:left="0" w:right="-108"/>
              <w:jc w:val="both"/>
              <w:rPr>
                <w:rFonts w:asciiTheme="majorHAnsi" w:hAnsiTheme="majorHAnsi"/>
                <w:bCs/>
                <w:sz w:val="24"/>
                <w:szCs w:val="24"/>
                <w:lang w:val="es-EC"/>
              </w:rPr>
            </w:pPr>
            <w:r w:rsidRPr="0031241A">
              <w:rPr>
                <w:rFonts w:asciiTheme="majorHAnsi" w:hAnsiTheme="majorHAnsi"/>
                <w:bCs/>
                <w:sz w:val="24"/>
                <w:szCs w:val="24"/>
                <w:lang w:val="es-EC"/>
              </w:rPr>
              <w:t>Artículos 14, 29, 48, 130, 131 y 132 de la Ley Orgánica de Educación Intercultural (LOEI) Codificada; Artículos 92, 93, 252, 254, 281 y 282 del Reglamento General a la LOEI (Decreto Ejecutivo N.º 675); y la Reforma al Reglamento General expedida mediante Decreto Ejecutivo N.º 950 (2023), que ratifica las disposiciones sobre seguridad integral, protección y gestión de riesgos.</w:t>
            </w:r>
          </w:p>
        </w:tc>
      </w:tr>
      <w:tr w:rsidR="00B2383C" w:rsidRPr="009C4A83" w14:paraId="1B82B608" w14:textId="77777777" w:rsidTr="002A673D">
        <w:trPr>
          <w:jc w:val="center"/>
        </w:trPr>
        <w:tc>
          <w:tcPr>
            <w:tcW w:w="1969" w:type="dxa"/>
            <w:shd w:val="clear" w:color="auto" w:fill="F2F2F2" w:themeFill="background1" w:themeFillShade="F2"/>
          </w:tcPr>
          <w:p w14:paraId="108BD296" w14:textId="77777777" w:rsidR="00B2383C" w:rsidRPr="009C4A83" w:rsidRDefault="00B2383C" w:rsidP="008B3007">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5565" w:type="dxa"/>
            <w:shd w:val="clear" w:color="auto" w:fill="F2F2F2" w:themeFill="background1" w:themeFillShade="F2"/>
          </w:tcPr>
          <w:p w14:paraId="5F1A72DF" w14:textId="77777777" w:rsidR="00B2383C" w:rsidRPr="009C4A83" w:rsidRDefault="00B2383C" w:rsidP="008B3007">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552" w:type="dxa"/>
            <w:shd w:val="clear" w:color="auto" w:fill="F2F2F2" w:themeFill="background1" w:themeFillShade="F2"/>
          </w:tcPr>
          <w:p w14:paraId="14B5BF90" w14:textId="77777777" w:rsidR="00B2383C" w:rsidRPr="009C4A83" w:rsidRDefault="00B2383C" w:rsidP="008B3007">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B2383C" w:rsidRPr="009C4A83" w14:paraId="02C6143F" w14:textId="77777777" w:rsidTr="002A673D">
        <w:trPr>
          <w:trHeight w:val="295"/>
          <w:jc w:val="center"/>
        </w:trPr>
        <w:tc>
          <w:tcPr>
            <w:tcW w:w="1969" w:type="dxa"/>
            <w:vAlign w:val="center"/>
          </w:tcPr>
          <w:p w14:paraId="008E05A9" w14:textId="3A75FEBF" w:rsidR="00B2383C" w:rsidRPr="009C4A83" w:rsidRDefault="00B2383C" w:rsidP="008B3007">
            <w:pPr>
              <w:spacing w:before="3"/>
              <w:ind w:left="107"/>
              <w:jc w:val="center"/>
              <w:rPr>
                <w:rFonts w:asciiTheme="majorHAnsi" w:hAnsiTheme="majorHAnsi"/>
                <w:b/>
                <w:lang w:val="es-EC"/>
              </w:rPr>
            </w:pPr>
            <w:r w:rsidRPr="00B2383C">
              <w:rPr>
                <w:rFonts w:asciiTheme="majorHAnsi" w:hAnsiTheme="majorHAnsi"/>
                <w:b/>
                <w:lang w:val="es-EC"/>
              </w:rPr>
              <w:t>Comisión de Gestión de Riesgos (Lidera) / Autoridad Institucional (Aprueba)</w:t>
            </w:r>
          </w:p>
        </w:tc>
        <w:tc>
          <w:tcPr>
            <w:tcW w:w="5565" w:type="dxa"/>
          </w:tcPr>
          <w:p w14:paraId="3E832056" w14:textId="77777777" w:rsidR="00B2383C" w:rsidRPr="00CD069C" w:rsidRDefault="00B2383C" w:rsidP="00B2383C">
            <w:pPr>
              <w:tabs>
                <w:tab w:val="left" w:pos="467"/>
              </w:tabs>
              <w:autoSpaceDE w:val="0"/>
              <w:autoSpaceDN w:val="0"/>
              <w:spacing w:before="5" w:line="244" w:lineRule="auto"/>
              <w:ind w:right="261"/>
              <w:rPr>
                <w:rFonts w:asciiTheme="majorHAnsi" w:hAnsiTheme="majorHAnsi"/>
                <w:b/>
                <w:bCs/>
                <w:lang w:val="es-EC"/>
              </w:rPr>
            </w:pPr>
            <w:r w:rsidRPr="00CD069C">
              <w:rPr>
                <w:rFonts w:asciiTheme="majorHAnsi" w:hAnsiTheme="majorHAnsi"/>
                <w:b/>
                <w:bCs/>
                <w:lang w:val="es-EC"/>
              </w:rPr>
              <w:t>1. Planificación y Prevención de Riesgos:</w:t>
            </w:r>
          </w:p>
          <w:p w14:paraId="76F77131" w14:textId="77777777" w:rsidR="00B2383C" w:rsidRDefault="00B2383C" w:rsidP="00B2383C">
            <w:pPr>
              <w:tabs>
                <w:tab w:val="left" w:pos="467"/>
              </w:tabs>
              <w:autoSpaceDE w:val="0"/>
              <w:autoSpaceDN w:val="0"/>
              <w:spacing w:before="5" w:line="244" w:lineRule="auto"/>
              <w:ind w:right="261"/>
              <w:rPr>
                <w:rFonts w:asciiTheme="majorHAnsi" w:hAnsiTheme="majorHAnsi"/>
                <w:lang w:val="es-EC"/>
              </w:rPr>
            </w:pPr>
            <w:r w:rsidRPr="00B2383C">
              <w:rPr>
                <w:rFonts w:asciiTheme="majorHAnsi" w:hAnsiTheme="majorHAnsi"/>
                <w:lang w:val="es-EC"/>
              </w:rPr>
              <w:t>a) Elaborar y actualizar el Plan Institucional de Gestión de Riesgos y el Plan de Protección Integral (según el documento base).</w:t>
            </w:r>
          </w:p>
          <w:p w14:paraId="3937406D" w14:textId="0972DE42" w:rsidR="005042A2" w:rsidRPr="00B2383C" w:rsidRDefault="005042A2" w:rsidP="00B2383C">
            <w:pPr>
              <w:tabs>
                <w:tab w:val="left" w:pos="467"/>
              </w:tabs>
              <w:autoSpaceDE w:val="0"/>
              <w:autoSpaceDN w:val="0"/>
              <w:spacing w:before="5" w:line="244" w:lineRule="auto"/>
              <w:ind w:right="261"/>
              <w:rPr>
                <w:rFonts w:asciiTheme="majorHAnsi" w:hAnsiTheme="majorHAnsi"/>
                <w:lang w:val="es-EC"/>
              </w:rPr>
            </w:pPr>
            <w:r w:rsidRPr="005042A2">
              <w:rPr>
                <w:rFonts w:asciiTheme="majorHAnsi" w:hAnsiTheme="majorHAnsi"/>
                <w:lang w:val="es-EC"/>
              </w:rPr>
              <w:t>b) Programar y ejecutar simulacros de evacuación (sismos, incendios, etc.) y mantener actualizados los planos de riesgos y rutas.</w:t>
            </w:r>
          </w:p>
        </w:tc>
        <w:tc>
          <w:tcPr>
            <w:tcW w:w="2552" w:type="dxa"/>
          </w:tcPr>
          <w:p w14:paraId="5F08F038" w14:textId="77777777" w:rsidR="00B2383C" w:rsidRPr="00E502F0" w:rsidRDefault="005042A2" w:rsidP="005042A2">
            <w:pPr>
              <w:rPr>
                <w:rFonts w:asciiTheme="majorHAnsi" w:hAnsiTheme="majorHAnsi"/>
                <w:b/>
                <w:bCs/>
                <w:lang w:val="es-EC"/>
              </w:rPr>
            </w:pPr>
            <w:r w:rsidRPr="005042A2">
              <w:rPr>
                <w:rFonts w:asciiTheme="majorHAnsi" w:hAnsiTheme="majorHAnsi"/>
                <w:lang w:val="es-EC"/>
              </w:rPr>
              <w:t xml:space="preserve">Documento oficial del </w:t>
            </w:r>
            <w:r w:rsidRPr="00E502F0">
              <w:rPr>
                <w:rFonts w:asciiTheme="majorHAnsi" w:hAnsiTheme="majorHAnsi"/>
                <w:b/>
                <w:bCs/>
                <w:lang w:val="es-EC"/>
              </w:rPr>
              <w:t>Plan de Protección Integral (vigencia 2025-2029).</w:t>
            </w:r>
          </w:p>
          <w:p w14:paraId="6269754E" w14:textId="35C1CFA6" w:rsidR="005042A2" w:rsidRPr="009C4A83" w:rsidRDefault="005042A2" w:rsidP="005042A2">
            <w:pPr>
              <w:rPr>
                <w:rFonts w:asciiTheme="majorHAnsi" w:hAnsiTheme="majorHAnsi"/>
                <w:lang w:val="es-EC"/>
              </w:rPr>
            </w:pPr>
            <w:r w:rsidRPr="005042A2">
              <w:rPr>
                <w:rFonts w:asciiTheme="majorHAnsi" w:hAnsiTheme="majorHAnsi"/>
                <w:lang w:val="es-EC"/>
              </w:rPr>
              <w:t>Cronograma de simulacros. Informes de evaluación post-simulacro.</w:t>
            </w:r>
          </w:p>
        </w:tc>
      </w:tr>
      <w:tr w:rsidR="00B2383C" w:rsidRPr="009C4A83" w14:paraId="44C5B153" w14:textId="77777777" w:rsidTr="002A673D">
        <w:trPr>
          <w:jc w:val="center"/>
        </w:trPr>
        <w:tc>
          <w:tcPr>
            <w:tcW w:w="1969" w:type="dxa"/>
            <w:vAlign w:val="center"/>
          </w:tcPr>
          <w:p w14:paraId="04035F60" w14:textId="2151E20B" w:rsidR="00B2383C" w:rsidRPr="009C4A83" w:rsidRDefault="005042A2" w:rsidP="008B3007">
            <w:pPr>
              <w:spacing w:before="3"/>
              <w:ind w:left="107"/>
              <w:jc w:val="center"/>
              <w:rPr>
                <w:rFonts w:asciiTheme="majorHAnsi" w:hAnsiTheme="majorHAnsi"/>
                <w:b/>
                <w:lang w:val="es-EC"/>
              </w:rPr>
            </w:pPr>
            <w:r w:rsidRPr="005042A2">
              <w:rPr>
                <w:rFonts w:asciiTheme="majorHAnsi" w:hAnsiTheme="majorHAnsi"/>
                <w:b/>
                <w:lang w:val="es-EC"/>
              </w:rPr>
              <w:t>Conserje/Guardia de Seguridad</w:t>
            </w:r>
          </w:p>
        </w:tc>
        <w:tc>
          <w:tcPr>
            <w:tcW w:w="5565" w:type="dxa"/>
          </w:tcPr>
          <w:p w14:paraId="7050A6BD" w14:textId="77777777" w:rsidR="00B2383C" w:rsidRPr="00CD069C" w:rsidRDefault="005042A2" w:rsidP="005042A2">
            <w:pPr>
              <w:tabs>
                <w:tab w:val="left" w:pos="467"/>
              </w:tabs>
              <w:autoSpaceDE w:val="0"/>
              <w:autoSpaceDN w:val="0"/>
              <w:spacing w:before="5" w:line="244" w:lineRule="auto"/>
              <w:ind w:right="201"/>
              <w:rPr>
                <w:rFonts w:asciiTheme="majorHAnsi" w:hAnsiTheme="majorHAnsi"/>
                <w:b/>
                <w:bCs/>
                <w:lang w:val="es-EC"/>
              </w:rPr>
            </w:pPr>
            <w:r w:rsidRPr="00CD069C">
              <w:rPr>
                <w:rFonts w:asciiTheme="majorHAnsi" w:hAnsiTheme="majorHAnsi"/>
                <w:b/>
                <w:bCs/>
                <w:lang w:val="es-EC"/>
              </w:rPr>
              <w:t>2. Control de Ingreso y Salida (Vigilancia Perimetral):</w:t>
            </w:r>
          </w:p>
          <w:p w14:paraId="68F86616" w14:textId="77777777" w:rsidR="005042A2" w:rsidRDefault="005042A2" w:rsidP="005042A2">
            <w:pPr>
              <w:tabs>
                <w:tab w:val="left" w:pos="467"/>
              </w:tabs>
              <w:autoSpaceDE w:val="0"/>
              <w:autoSpaceDN w:val="0"/>
              <w:spacing w:before="5" w:line="244" w:lineRule="auto"/>
              <w:ind w:right="201"/>
              <w:rPr>
                <w:rFonts w:asciiTheme="majorHAnsi" w:hAnsiTheme="majorHAnsi"/>
                <w:lang w:val="es-EC"/>
              </w:rPr>
            </w:pPr>
            <w:r w:rsidRPr="005042A2">
              <w:rPr>
                <w:rFonts w:asciiTheme="majorHAnsi" w:hAnsiTheme="majorHAnsi"/>
                <w:lang w:val="es-EC"/>
              </w:rPr>
              <w:t>a) Controlar rigurosamente el ingreso y salida de personas particulares, estudiantes, padres/madres y personal, verificando identificaciones.</w:t>
            </w:r>
          </w:p>
          <w:p w14:paraId="635363CC" w14:textId="783F4239" w:rsidR="005042A2" w:rsidRPr="005042A2" w:rsidRDefault="005042A2" w:rsidP="005042A2">
            <w:pPr>
              <w:tabs>
                <w:tab w:val="left" w:pos="467"/>
              </w:tabs>
              <w:autoSpaceDE w:val="0"/>
              <w:autoSpaceDN w:val="0"/>
              <w:spacing w:before="5" w:line="244" w:lineRule="auto"/>
              <w:ind w:right="201"/>
              <w:rPr>
                <w:rFonts w:asciiTheme="majorHAnsi" w:hAnsiTheme="majorHAnsi"/>
                <w:lang w:val="es-EC"/>
              </w:rPr>
            </w:pPr>
            <w:r w:rsidRPr="005042A2">
              <w:rPr>
                <w:rFonts w:asciiTheme="majorHAnsi" w:hAnsiTheme="majorHAnsi"/>
                <w:lang w:val="es-EC"/>
              </w:rPr>
              <w:t>b) Solicitar y verificar la autorización escrita de la autoridad para el ingreso de cualquier persona particular o funcionario externo.</w:t>
            </w:r>
          </w:p>
        </w:tc>
        <w:tc>
          <w:tcPr>
            <w:tcW w:w="2552" w:type="dxa"/>
          </w:tcPr>
          <w:p w14:paraId="677EB43B" w14:textId="77777777" w:rsidR="00B2383C" w:rsidRDefault="005042A2" w:rsidP="008B3007">
            <w:pPr>
              <w:spacing w:before="3" w:line="244" w:lineRule="auto"/>
              <w:rPr>
                <w:rFonts w:asciiTheme="majorHAnsi" w:hAnsiTheme="majorHAnsi"/>
                <w:lang w:val="es-EC"/>
              </w:rPr>
            </w:pPr>
            <w:r w:rsidRPr="005042A2">
              <w:rPr>
                <w:rFonts w:asciiTheme="majorHAnsi" w:hAnsiTheme="majorHAnsi"/>
                <w:lang w:val="es-EC"/>
              </w:rPr>
              <w:t>Registro de Ingreso y Salida de visitantes.</w:t>
            </w:r>
          </w:p>
          <w:p w14:paraId="63EE3720" w14:textId="0B082022" w:rsidR="005042A2" w:rsidRPr="009C4A83" w:rsidRDefault="005042A2" w:rsidP="008B3007">
            <w:pPr>
              <w:spacing w:before="3" w:line="244" w:lineRule="auto"/>
              <w:rPr>
                <w:rFonts w:asciiTheme="majorHAnsi" w:hAnsiTheme="majorHAnsi"/>
                <w:lang w:val="es-EC"/>
              </w:rPr>
            </w:pPr>
            <w:r w:rsidRPr="005042A2">
              <w:rPr>
                <w:rFonts w:asciiTheme="majorHAnsi" w:hAnsiTheme="majorHAnsi"/>
                <w:lang w:val="es-EC"/>
              </w:rPr>
              <w:t>Formato de Autorización de Ingreso (Aprobado por el Rector/a).</w:t>
            </w:r>
          </w:p>
        </w:tc>
      </w:tr>
      <w:tr w:rsidR="00B2383C" w:rsidRPr="009C4A83" w14:paraId="4345512C" w14:textId="77777777" w:rsidTr="002A673D">
        <w:trPr>
          <w:trHeight w:val="562"/>
          <w:jc w:val="center"/>
        </w:trPr>
        <w:tc>
          <w:tcPr>
            <w:tcW w:w="1969" w:type="dxa"/>
            <w:vAlign w:val="center"/>
          </w:tcPr>
          <w:p w14:paraId="6F3089CD" w14:textId="416CBD56" w:rsidR="00B2383C" w:rsidRPr="009C4A83" w:rsidRDefault="005042A2" w:rsidP="008B3007">
            <w:pPr>
              <w:spacing w:line="244" w:lineRule="auto"/>
              <w:ind w:left="107" w:right="55"/>
              <w:jc w:val="center"/>
              <w:rPr>
                <w:rFonts w:asciiTheme="majorHAnsi" w:hAnsiTheme="majorHAnsi"/>
                <w:b/>
                <w:lang w:val="es-EC"/>
              </w:rPr>
            </w:pPr>
            <w:r w:rsidRPr="005042A2">
              <w:rPr>
                <w:rFonts w:asciiTheme="majorHAnsi" w:hAnsiTheme="majorHAnsi"/>
                <w:b/>
                <w:lang w:val="es-EC"/>
              </w:rPr>
              <w:t>Inspector(a) General / Docentes</w:t>
            </w:r>
          </w:p>
        </w:tc>
        <w:tc>
          <w:tcPr>
            <w:tcW w:w="5565" w:type="dxa"/>
            <w:vAlign w:val="center"/>
          </w:tcPr>
          <w:p w14:paraId="41C9563C" w14:textId="77777777" w:rsidR="00B2383C" w:rsidRPr="00CD069C" w:rsidRDefault="005042A2" w:rsidP="008B3007">
            <w:pPr>
              <w:spacing w:before="3" w:line="244" w:lineRule="auto"/>
              <w:ind w:right="-78"/>
              <w:rPr>
                <w:rFonts w:asciiTheme="majorHAnsi" w:hAnsiTheme="majorHAnsi"/>
                <w:b/>
                <w:bCs/>
                <w:lang w:val="es-EC"/>
              </w:rPr>
            </w:pPr>
            <w:r w:rsidRPr="00CD069C">
              <w:rPr>
                <w:rFonts w:asciiTheme="majorHAnsi" w:hAnsiTheme="majorHAnsi"/>
                <w:b/>
                <w:bCs/>
                <w:lang w:val="es-EC"/>
              </w:rPr>
              <w:t>3. Vigilancia Interna y Control Disciplinario:</w:t>
            </w:r>
            <w:r w:rsidRPr="00CD069C">
              <w:rPr>
                <w:rFonts w:asciiTheme="majorHAnsi" w:hAnsiTheme="majorHAnsi"/>
                <w:b/>
                <w:bCs/>
                <w:lang w:val="es-EC"/>
              </w:rPr>
              <w:tab/>
            </w:r>
          </w:p>
          <w:p w14:paraId="34F517B6" w14:textId="77777777" w:rsidR="005042A2" w:rsidRDefault="005042A2" w:rsidP="008B3007">
            <w:pPr>
              <w:spacing w:before="3" w:line="244" w:lineRule="auto"/>
              <w:ind w:right="-78"/>
              <w:rPr>
                <w:rFonts w:asciiTheme="majorHAnsi" w:hAnsiTheme="majorHAnsi"/>
                <w:lang w:val="es-EC"/>
              </w:rPr>
            </w:pPr>
            <w:r w:rsidRPr="005042A2">
              <w:rPr>
                <w:rFonts w:asciiTheme="majorHAnsi" w:hAnsiTheme="majorHAnsi"/>
                <w:lang w:val="es-EC"/>
              </w:rPr>
              <w:t>a) Supervisar la presencia y comportamiento de los estudiantes en patios, pasillos y áreas comunes (evitar que deambulen en calles adyacentes).</w:t>
            </w:r>
          </w:p>
          <w:p w14:paraId="707888E7" w14:textId="07634E0D" w:rsidR="005042A2" w:rsidRPr="009C4A83" w:rsidRDefault="005042A2" w:rsidP="008B3007">
            <w:pPr>
              <w:spacing w:before="3" w:line="244" w:lineRule="auto"/>
              <w:ind w:right="-78"/>
              <w:rPr>
                <w:rFonts w:asciiTheme="majorHAnsi" w:hAnsiTheme="majorHAnsi"/>
                <w:lang w:val="es-EC"/>
              </w:rPr>
            </w:pPr>
            <w:r w:rsidRPr="005042A2">
              <w:rPr>
                <w:rFonts w:asciiTheme="majorHAnsi" w:hAnsiTheme="majorHAnsi"/>
                <w:lang w:val="es-EC"/>
              </w:rPr>
              <w:t>b) Monitorear el entorno cercano al plantel y coordinar acciones preventivas con la Policía Nacional (DINAPEN/Antinarcóticos) en caso de riesgo externo.</w:t>
            </w:r>
          </w:p>
        </w:tc>
        <w:tc>
          <w:tcPr>
            <w:tcW w:w="2552" w:type="dxa"/>
          </w:tcPr>
          <w:p w14:paraId="073AE1C0" w14:textId="77777777" w:rsidR="00B2383C" w:rsidRDefault="005042A2" w:rsidP="008B3007">
            <w:pPr>
              <w:rPr>
                <w:rFonts w:asciiTheme="majorHAnsi" w:hAnsiTheme="majorHAnsi"/>
                <w:lang w:val="es-EC"/>
              </w:rPr>
            </w:pPr>
            <w:r w:rsidRPr="005042A2">
              <w:rPr>
                <w:rFonts w:asciiTheme="majorHAnsi" w:hAnsiTheme="majorHAnsi"/>
                <w:lang w:val="es-EC"/>
              </w:rPr>
              <w:t>Informes de Inspectoría. Reportes de Faltas (Bitácoras).</w:t>
            </w:r>
          </w:p>
          <w:p w14:paraId="0D20ED89" w14:textId="7DB02E0B" w:rsidR="005042A2" w:rsidRPr="009C4A83" w:rsidRDefault="005042A2" w:rsidP="008B3007">
            <w:pPr>
              <w:rPr>
                <w:rFonts w:asciiTheme="majorHAnsi" w:hAnsiTheme="majorHAnsi"/>
                <w:lang w:val="es-EC"/>
              </w:rPr>
            </w:pPr>
            <w:r w:rsidRPr="005042A2">
              <w:rPr>
                <w:rFonts w:asciiTheme="majorHAnsi" w:hAnsiTheme="majorHAnsi"/>
                <w:lang w:val="es-EC"/>
              </w:rPr>
              <w:t>Oficios de coordinación con Policía Nacional. Actas de Operativos de Control (si aplica).</w:t>
            </w:r>
          </w:p>
        </w:tc>
      </w:tr>
      <w:tr w:rsidR="00B2383C" w:rsidRPr="009C4A83" w14:paraId="4B0B7039" w14:textId="77777777" w:rsidTr="002A673D">
        <w:trPr>
          <w:trHeight w:val="562"/>
          <w:jc w:val="center"/>
        </w:trPr>
        <w:tc>
          <w:tcPr>
            <w:tcW w:w="1969" w:type="dxa"/>
            <w:vAlign w:val="center"/>
          </w:tcPr>
          <w:p w14:paraId="5547EBDC" w14:textId="51AA6864" w:rsidR="00B2383C" w:rsidRPr="009C4A83" w:rsidRDefault="005042A2" w:rsidP="008B3007">
            <w:pPr>
              <w:spacing w:line="244" w:lineRule="auto"/>
              <w:ind w:left="107" w:right="55"/>
              <w:jc w:val="center"/>
              <w:rPr>
                <w:rFonts w:asciiTheme="majorHAnsi" w:hAnsiTheme="majorHAnsi"/>
                <w:b/>
                <w:lang w:val="es-EC"/>
              </w:rPr>
            </w:pPr>
            <w:r w:rsidRPr="005042A2">
              <w:rPr>
                <w:rFonts w:asciiTheme="majorHAnsi" w:hAnsiTheme="majorHAnsi"/>
                <w:b/>
                <w:lang w:val="es-EC"/>
              </w:rPr>
              <w:t>DECE / Docente Tutor</w:t>
            </w:r>
          </w:p>
        </w:tc>
        <w:tc>
          <w:tcPr>
            <w:tcW w:w="5565" w:type="dxa"/>
          </w:tcPr>
          <w:p w14:paraId="75979C02" w14:textId="77777777" w:rsidR="00B2383C" w:rsidRPr="00CD069C" w:rsidRDefault="005042A2" w:rsidP="008B3007">
            <w:pPr>
              <w:spacing w:before="3" w:line="244" w:lineRule="auto"/>
              <w:rPr>
                <w:rFonts w:asciiTheme="majorHAnsi" w:hAnsiTheme="majorHAnsi"/>
                <w:b/>
                <w:bCs/>
                <w:lang w:val="es-EC"/>
              </w:rPr>
            </w:pPr>
            <w:r w:rsidRPr="00CD069C">
              <w:rPr>
                <w:rFonts w:asciiTheme="majorHAnsi" w:hAnsiTheme="majorHAnsi"/>
                <w:b/>
                <w:bCs/>
                <w:lang w:val="es-EC"/>
              </w:rPr>
              <w:t>4. Protección Integral (Riesgos Psicosociales):</w:t>
            </w:r>
          </w:p>
          <w:p w14:paraId="41FA46DF" w14:textId="77777777" w:rsidR="005042A2" w:rsidRDefault="005042A2" w:rsidP="008B3007">
            <w:pPr>
              <w:spacing w:before="3" w:line="244" w:lineRule="auto"/>
              <w:rPr>
                <w:rFonts w:asciiTheme="majorHAnsi" w:hAnsiTheme="majorHAnsi"/>
                <w:lang w:val="es-EC"/>
              </w:rPr>
            </w:pPr>
            <w:r w:rsidRPr="005042A2">
              <w:rPr>
                <w:rFonts w:asciiTheme="majorHAnsi" w:hAnsiTheme="majorHAnsi"/>
                <w:lang w:val="es-EC"/>
              </w:rPr>
              <w:t>a) Diseñar e implementar estrategias de prevención contra todo tipo de violencia, acoso (bullying), consumo de sustancias y vulneración de derechos.</w:t>
            </w:r>
          </w:p>
          <w:p w14:paraId="5473AC24" w14:textId="03CA6786" w:rsidR="005042A2" w:rsidRPr="009C4A83" w:rsidRDefault="005042A2" w:rsidP="008B3007">
            <w:pPr>
              <w:spacing w:before="3" w:line="244" w:lineRule="auto"/>
              <w:rPr>
                <w:rFonts w:asciiTheme="majorHAnsi" w:hAnsiTheme="majorHAnsi"/>
                <w:lang w:val="es-EC"/>
              </w:rPr>
            </w:pPr>
            <w:r w:rsidRPr="005042A2">
              <w:rPr>
                <w:rFonts w:asciiTheme="majorHAnsi" w:hAnsiTheme="majorHAnsi"/>
                <w:lang w:val="es-EC"/>
              </w:rPr>
              <w:t xml:space="preserve">b) Brindar </w:t>
            </w:r>
            <w:r w:rsidRPr="005042A2">
              <w:rPr>
                <w:rFonts w:asciiTheme="majorHAnsi" w:hAnsiTheme="majorHAnsi"/>
                <w:b/>
                <w:bCs/>
                <w:lang w:val="es-EC"/>
              </w:rPr>
              <w:t>acompañamiento psicosocial</w:t>
            </w:r>
            <w:r w:rsidRPr="005042A2">
              <w:rPr>
                <w:rFonts w:asciiTheme="majorHAnsi" w:hAnsiTheme="majorHAnsi"/>
                <w:lang w:val="es-EC"/>
              </w:rPr>
              <w:t xml:space="preserve"> a estudiantes en situación de vulnerabilidad o riesgo detectado.</w:t>
            </w:r>
          </w:p>
        </w:tc>
        <w:tc>
          <w:tcPr>
            <w:tcW w:w="2552" w:type="dxa"/>
          </w:tcPr>
          <w:p w14:paraId="06550557" w14:textId="77777777" w:rsidR="00B2383C" w:rsidRDefault="005042A2" w:rsidP="008B3007">
            <w:pPr>
              <w:rPr>
                <w:rFonts w:asciiTheme="majorHAnsi" w:hAnsiTheme="majorHAnsi"/>
                <w:lang w:val="es-EC"/>
              </w:rPr>
            </w:pPr>
            <w:r w:rsidRPr="005042A2">
              <w:rPr>
                <w:rFonts w:asciiTheme="majorHAnsi" w:hAnsiTheme="majorHAnsi"/>
                <w:lang w:val="es-EC"/>
              </w:rPr>
              <w:t>Cronograma de talleres o campañas preventivas.</w:t>
            </w:r>
          </w:p>
          <w:p w14:paraId="2E06843A" w14:textId="6F8E3A7D" w:rsidR="005042A2" w:rsidRPr="009C4A83" w:rsidRDefault="005042A2" w:rsidP="008B3007">
            <w:pPr>
              <w:rPr>
                <w:rFonts w:asciiTheme="majorHAnsi" w:hAnsiTheme="majorHAnsi"/>
                <w:lang w:val="es-EC"/>
              </w:rPr>
            </w:pPr>
            <w:r w:rsidRPr="005042A2">
              <w:rPr>
                <w:rFonts w:asciiTheme="majorHAnsi" w:hAnsiTheme="majorHAnsi"/>
                <w:lang w:val="es-EC"/>
              </w:rPr>
              <w:t>Informes de Acompañamiento Psicosocial (Confidenciales).</w:t>
            </w:r>
          </w:p>
        </w:tc>
      </w:tr>
      <w:tr w:rsidR="005042A2" w:rsidRPr="009C4A83" w14:paraId="6AA17185" w14:textId="77777777" w:rsidTr="002A673D">
        <w:trPr>
          <w:trHeight w:val="1503"/>
          <w:jc w:val="center"/>
        </w:trPr>
        <w:tc>
          <w:tcPr>
            <w:tcW w:w="1969" w:type="dxa"/>
            <w:vAlign w:val="center"/>
          </w:tcPr>
          <w:p w14:paraId="07633DC1" w14:textId="64476ED2" w:rsidR="005042A2" w:rsidRPr="009C4A83" w:rsidRDefault="005042A2" w:rsidP="005042A2">
            <w:pPr>
              <w:spacing w:line="244" w:lineRule="auto"/>
              <w:ind w:right="55"/>
              <w:rPr>
                <w:rFonts w:asciiTheme="majorHAnsi" w:hAnsiTheme="majorHAnsi"/>
                <w:b/>
              </w:rPr>
            </w:pPr>
            <w:r w:rsidRPr="005042A2">
              <w:rPr>
                <w:rFonts w:asciiTheme="majorHAnsi" w:hAnsiTheme="majorHAnsi"/>
                <w:b/>
                <w:lang w:val="es-EC"/>
              </w:rPr>
              <w:t>Cualquier Actor Educativo (Docente, Autoridad, DECE)</w:t>
            </w:r>
          </w:p>
        </w:tc>
        <w:tc>
          <w:tcPr>
            <w:tcW w:w="5565" w:type="dxa"/>
          </w:tcPr>
          <w:p w14:paraId="6C6B756A" w14:textId="77777777" w:rsidR="005042A2" w:rsidRPr="00CD069C" w:rsidRDefault="005042A2" w:rsidP="008B3007">
            <w:pPr>
              <w:spacing w:before="3" w:line="244" w:lineRule="auto"/>
              <w:rPr>
                <w:rFonts w:asciiTheme="majorHAnsi" w:hAnsiTheme="majorHAnsi"/>
                <w:b/>
                <w:bCs/>
                <w:lang w:val="es-EC"/>
              </w:rPr>
            </w:pPr>
            <w:r w:rsidRPr="00CD069C">
              <w:rPr>
                <w:rFonts w:asciiTheme="majorHAnsi" w:hAnsiTheme="majorHAnsi"/>
                <w:b/>
                <w:bCs/>
                <w:lang w:val="es-EC"/>
              </w:rPr>
              <w:t>5. Detección y Notificación de Riesgos y Violencia:</w:t>
            </w:r>
          </w:p>
          <w:p w14:paraId="0544BE41" w14:textId="195045FF" w:rsidR="005042A2" w:rsidRPr="00E502F0" w:rsidRDefault="005042A2" w:rsidP="008B3007">
            <w:pPr>
              <w:spacing w:before="3" w:line="244" w:lineRule="auto"/>
              <w:rPr>
                <w:rFonts w:asciiTheme="majorHAnsi" w:hAnsiTheme="majorHAnsi"/>
                <w:lang w:val="es-EC"/>
              </w:rPr>
            </w:pPr>
            <w:r w:rsidRPr="005042A2">
              <w:rPr>
                <w:rFonts w:asciiTheme="majorHAnsi" w:hAnsiTheme="majorHAnsi"/>
                <w:lang w:val="es-EC"/>
              </w:rPr>
              <w:t xml:space="preserve">a) Notificar inmediatamente (verbal o escrita) a la Autoridad Institucional o al DECE sobre cualquier situación que vulnere la integridad física, psicológica o sexual de un estudiante, siguiendo la </w:t>
            </w:r>
            <w:r w:rsidRPr="005042A2">
              <w:rPr>
                <w:rFonts w:asciiTheme="majorHAnsi" w:hAnsiTheme="majorHAnsi"/>
                <w:b/>
                <w:bCs/>
                <w:lang w:val="es-EC"/>
              </w:rPr>
              <w:t>Ruta y Protocolos</w:t>
            </w:r>
            <w:r w:rsidRPr="005042A2">
              <w:rPr>
                <w:rFonts w:asciiTheme="majorHAnsi" w:hAnsiTheme="majorHAnsi"/>
                <w:lang w:val="es-EC"/>
              </w:rPr>
              <w:t xml:space="preserve"> establecidos.</w:t>
            </w:r>
          </w:p>
        </w:tc>
        <w:tc>
          <w:tcPr>
            <w:tcW w:w="2552" w:type="dxa"/>
          </w:tcPr>
          <w:p w14:paraId="39436C60" w14:textId="4830ACC9" w:rsidR="005042A2" w:rsidRPr="009C4A83" w:rsidRDefault="005042A2" w:rsidP="008B3007">
            <w:pPr>
              <w:rPr>
                <w:rFonts w:asciiTheme="majorHAnsi" w:hAnsiTheme="majorHAnsi"/>
              </w:rPr>
            </w:pPr>
            <w:r w:rsidRPr="005042A2">
              <w:rPr>
                <w:rFonts w:asciiTheme="majorHAnsi" w:hAnsiTheme="majorHAnsi"/>
                <w:lang w:val="es-EC"/>
              </w:rPr>
              <w:t xml:space="preserve">Notificación o </w:t>
            </w:r>
            <w:r w:rsidRPr="005042A2">
              <w:rPr>
                <w:rFonts w:asciiTheme="majorHAnsi" w:hAnsiTheme="majorHAnsi"/>
                <w:b/>
                <w:bCs/>
                <w:lang w:val="es-EC"/>
              </w:rPr>
              <w:t>Informe de Alerta</w:t>
            </w:r>
            <w:r w:rsidRPr="005042A2">
              <w:rPr>
                <w:rFonts w:asciiTheme="majorHAnsi" w:hAnsiTheme="majorHAnsi"/>
                <w:lang w:val="es-EC"/>
              </w:rPr>
              <w:t xml:space="preserve"> inicial (Documento de la Ruta y Protocolo).</w:t>
            </w:r>
          </w:p>
        </w:tc>
      </w:tr>
      <w:tr w:rsidR="005042A2" w:rsidRPr="009C4A83" w14:paraId="1B6B95C9" w14:textId="77777777" w:rsidTr="002A673D">
        <w:trPr>
          <w:trHeight w:val="604"/>
          <w:jc w:val="center"/>
        </w:trPr>
        <w:tc>
          <w:tcPr>
            <w:tcW w:w="1969" w:type="dxa"/>
            <w:vAlign w:val="center"/>
          </w:tcPr>
          <w:p w14:paraId="14D18824" w14:textId="18840249" w:rsidR="005042A2" w:rsidRPr="005042A2" w:rsidRDefault="00E502F0" w:rsidP="005042A2">
            <w:pPr>
              <w:spacing w:line="244" w:lineRule="auto"/>
              <w:ind w:right="55"/>
              <w:rPr>
                <w:rFonts w:asciiTheme="majorHAnsi" w:hAnsiTheme="majorHAnsi"/>
                <w:b/>
              </w:rPr>
            </w:pPr>
            <w:r w:rsidRPr="00E502F0">
              <w:rPr>
                <w:rFonts w:asciiTheme="majorHAnsi" w:hAnsiTheme="majorHAnsi"/>
                <w:b/>
                <w:lang w:val="es-EC"/>
              </w:rPr>
              <w:t>Autoridad Institucional / DECE</w:t>
            </w:r>
          </w:p>
        </w:tc>
        <w:tc>
          <w:tcPr>
            <w:tcW w:w="5565" w:type="dxa"/>
          </w:tcPr>
          <w:p w14:paraId="2BA92296" w14:textId="52776935" w:rsidR="005042A2" w:rsidRDefault="00E502F0" w:rsidP="005042A2">
            <w:pPr>
              <w:spacing w:before="3" w:line="244" w:lineRule="auto"/>
              <w:rPr>
                <w:rFonts w:asciiTheme="majorHAnsi" w:hAnsiTheme="majorHAnsi"/>
                <w:lang w:val="es-EC"/>
              </w:rPr>
            </w:pPr>
            <w:r w:rsidRPr="00E502F0">
              <w:rPr>
                <w:rFonts w:asciiTheme="majorHAnsi" w:hAnsiTheme="majorHAnsi"/>
                <w:lang w:val="es-EC"/>
              </w:rPr>
              <w:t xml:space="preserve">b) Iniciar la aplicación de la </w:t>
            </w:r>
            <w:r w:rsidRPr="00E502F0">
              <w:rPr>
                <w:rFonts w:asciiTheme="majorHAnsi" w:hAnsiTheme="majorHAnsi"/>
                <w:b/>
                <w:bCs/>
                <w:lang w:val="es-EC"/>
              </w:rPr>
              <w:t>Ruta y Protocolo de Actuación</w:t>
            </w:r>
            <w:r w:rsidRPr="00E502F0">
              <w:rPr>
                <w:rFonts w:asciiTheme="majorHAnsi" w:hAnsiTheme="majorHAnsi"/>
                <w:lang w:val="es-EC"/>
              </w:rPr>
              <w:t xml:space="preserve"> y realizar la denuncia o reporte a las instancias competentes (Fiscalía, DINAPEN, Junta de Protección de Derechos).</w:t>
            </w:r>
          </w:p>
          <w:p w14:paraId="456096E2" w14:textId="77777777" w:rsidR="005042A2" w:rsidRPr="005042A2" w:rsidRDefault="005042A2" w:rsidP="008B3007">
            <w:pPr>
              <w:spacing w:before="3" w:line="244" w:lineRule="auto"/>
              <w:rPr>
                <w:rFonts w:asciiTheme="majorHAnsi" w:hAnsiTheme="majorHAnsi"/>
              </w:rPr>
            </w:pPr>
          </w:p>
        </w:tc>
        <w:tc>
          <w:tcPr>
            <w:tcW w:w="2552" w:type="dxa"/>
          </w:tcPr>
          <w:p w14:paraId="258932B8" w14:textId="576E9150" w:rsidR="005042A2" w:rsidRPr="005042A2" w:rsidRDefault="00E502F0" w:rsidP="008B3007">
            <w:pPr>
              <w:rPr>
                <w:rFonts w:asciiTheme="majorHAnsi" w:hAnsiTheme="majorHAnsi"/>
              </w:rPr>
            </w:pPr>
            <w:r w:rsidRPr="00E502F0">
              <w:rPr>
                <w:rFonts w:asciiTheme="majorHAnsi" w:hAnsiTheme="majorHAnsi"/>
                <w:lang w:val="es-EC"/>
              </w:rPr>
              <w:t>Denuncia formal o Registro en el sistema de la Autoridad Educativa</w:t>
            </w:r>
            <w:r>
              <w:rPr>
                <w:rFonts w:asciiTheme="majorHAnsi" w:hAnsiTheme="majorHAnsi"/>
                <w:lang w:val="es-EC"/>
              </w:rPr>
              <w:t>.</w:t>
            </w:r>
          </w:p>
        </w:tc>
      </w:tr>
      <w:tr w:rsidR="00B2383C" w:rsidRPr="009C4A83" w14:paraId="0D7B2440" w14:textId="77777777" w:rsidTr="002A673D">
        <w:trPr>
          <w:jc w:val="center"/>
        </w:trPr>
        <w:tc>
          <w:tcPr>
            <w:tcW w:w="10086" w:type="dxa"/>
            <w:gridSpan w:val="3"/>
          </w:tcPr>
          <w:p w14:paraId="10DD1BAB" w14:textId="77777777" w:rsidR="00B2383C" w:rsidRPr="009C4A83" w:rsidRDefault="00B2383C" w:rsidP="008B3007">
            <w:pPr>
              <w:rPr>
                <w:rFonts w:asciiTheme="majorHAnsi" w:hAnsiTheme="majorHAnsi"/>
                <w:b/>
                <w:color w:val="000000" w:themeColor="text1"/>
                <w:lang w:val="es-EC"/>
              </w:rPr>
            </w:pPr>
            <w:r>
              <w:rPr>
                <w:rFonts w:asciiTheme="majorHAnsi" w:hAnsiTheme="majorHAnsi"/>
                <w:b/>
                <w:color w:val="000000" w:themeColor="text1"/>
                <w:lang w:val="es-EC"/>
              </w:rPr>
              <w:t>Fin del procedimiento.</w:t>
            </w:r>
          </w:p>
        </w:tc>
      </w:tr>
    </w:tbl>
    <w:p w14:paraId="252CA2B4" w14:textId="77777777" w:rsidR="002A673D" w:rsidRDefault="002A673D"/>
    <w:tbl>
      <w:tblPr>
        <w:tblStyle w:val="Tablaconcuadrcula"/>
        <w:tblW w:w="10632" w:type="dxa"/>
        <w:tblInd w:w="-1026" w:type="dxa"/>
        <w:tblLayout w:type="fixed"/>
        <w:tblLook w:val="04A0" w:firstRow="1" w:lastRow="0" w:firstColumn="1" w:lastColumn="0" w:noHBand="0" w:noVBand="1"/>
      </w:tblPr>
      <w:tblGrid>
        <w:gridCol w:w="3003"/>
        <w:gridCol w:w="4975"/>
        <w:gridCol w:w="2654"/>
      </w:tblGrid>
      <w:tr w:rsidR="002A673D" w:rsidRPr="009C4A83" w14:paraId="35BEC116" w14:textId="77777777" w:rsidTr="002A673D">
        <w:trPr>
          <w:trHeight w:val="383"/>
        </w:trPr>
        <w:tc>
          <w:tcPr>
            <w:tcW w:w="10632" w:type="dxa"/>
            <w:gridSpan w:val="3"/>
            <w:shd w:val="clear" w:color="auto" w:fill="F2F2F2" w:themeFill="background1" w:themeFillShade="F2"/>
          </w:tcPr>
          <w:p w14:paraId="5FE02A2C" w14:textId="604B8738" w:rsidR="002A673D" w:rsidRPr="009C4A83" w:rsidRDefault="002A673D" w:rsidP="00A04F4B">
            <w:pPr>
              <w:jc w:val="center"/>
              <w:rPr>
                <w:rFonts w:ascii="Arial" w:hAnsi="Arial" w:cs="Arial"/>
                <w:b/>
                <w:lang w:val="es-EC"/>
              </w:rPr>
            </w:pPr>
            <w:r w:rsidRPr="009C4A83">
              <w:rPr>
                <w:rFonts w:ascii="Arial" w:hAnsi="Arial" w:cs="Arial"/>
                <w:b/>
                <w:lang w:val="es-EC"/>
              </w:rPr>
              <w:t xml:space="preserve">PROCEDIMIENTO N° </w:t>
            </w:r>
            <w:r>
              <w:rPr>
                <w:rFonts w:ascii="Arial" w:hAnsi="Arial" w:cs="Arial"/>
                <w:b/>
                <w:lang w:val="es-EC"/>
              </w:rPr>
              <w:t xml:space="preserve">2: </w:t>
            </w:r>
            <w:r w:rsidRPr="00116F3B">
              <w:rPr>
                <w:rFonts w:ascii="Arial" w:hAnsi="Arial" w:cs="Arial"/>
                <w:b/>
                <w:lang w:val="es-EC"/>
              </w:rPr>
              <w:t>GESTIÓN DE EMERGENCIAS Y RIESGOS (SIGR-E)</w:t>
            </w:r>
          </w:p>
        </w:tc>
      </w:tr>
      <w:tr w:rsidR="002A673D" w:rsidRPr="009C4A83" w14:paraId="5B6EBB30" w14:textId="77777777" w:rsidTr="002A673D">
        <w:tc>
          <w:tcPr>
            <w:tcW w:w="10632" w:type="dxa"/>
            <w:gridSpan w:val="3"/>
          </w:tcPr>
          <w:p w14:paraId="7202406E" w14:textId="77777777" w:rsidR="002A673D" w:rsidRPr="009C4A83" w:rsidRDefault="002A673D"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Pr="00314BFD">
              <w:rPr>
                <w:rFonts w:ascii="Times New Roman" w:hAnsi="Times New Roman" w:cs="Times New Roman"/>
                <w:sz w:val="24"/>
                <w:szCs w:val="24"/>
                <w:lang w:val="es-EC"/>
              </w:rPr>
              <w:t xml:space="preserve">Establecer los pasos sistemáticos para la </w:t>
            </w:r>
            <w:r w:rsidRPr="00314BFD">
              <w:rPr>
                <w:rFonts w:ascii="Times New Roman" w:hAnsi="Times New Roman" w:cs="Times New Roman"/>
                <w:b/>
                <w:bCs/>
                <w:sz w:val="24"/>
                <w:szCs w:val="24"/>
                <w:lang w:val="es-EC"/>
              </w:rPr>
              <w:t>organización, prevención, respuesta y recuperación</w:t>
            </w:r>
            <w:r w:rsidRPr="00314BFD">
              <w:rPr>
                <w:rFonts w:ascii="Times New Roman" w:hAnsi="Times New Roman" w:cs="Times New Roman"/>
                <w:sz w:val="24"/>
                <w:szCs w:val="24"/>
                <w:lang w:val="es-EC"/>
              </w:rPr>
              <w:t xml:space="preserve"> ante amenazas (naturales y antrópicas) que puedan afectar a la comunidad educativa, asegurando la </w:t>
            </w:r>
            <w:r w:rsidRPr="00314BFD">
              <w:rPr>
                <w:rFonts w:ascii="Times New Roman" w:hAnsi="Times New Roman" w:cs="Times New Roman"/>
                <w:b/>
                <w:bCs/>
                <w:sz w:val="24"/>
                <w:szCs w:val="24"/>
                <w:lang w:val="es-EC"/>
              </w:rPr>
              <w:t>protección integral</w:t>
            </w:r>
            <w:r w:rsidRPr="00314BFD">
              <w:rPr>
                <w:rFonts w:ascii="Times New Roman" w:hAnsi="Times New Roman" w:cs="Times New Roman"/>
                <w:sz w:val="24"/>
                <w:szCs w:val="24"/>
                <w:lang w:val="es-EC"/>
              </w:rPr>
              <w:t xml:space="preserve"> de sus miembros y la continuidad del servicio educativo, mediante el Plan de Gestión de Riesgos (PGR) y el Protocolo SIGR-E.</w:t>
            </w:r>
          </w:p>
        </w:tc>
      </w:tr>
      <w:tr w:rsidR="002A673D" w:rsidRPr="009C4A83" w14:paraId="7528EC7C" w14:textId="77777777" w:rsidTr="0031241A">
        <w:tc>
          <w:tcPr>
            <w:tcW w:w="10632" w:type="dxa"/>
            <w:gridSpan w:val="3"/>
            <w:shd w:val="clear" w:color="auto" w:fill="auto"/>
          </w:tcPr>
          <w:p w14:paraId="206D1365" w14:textId="77777777" w:rsidR="0031241A" w:rsidRPr="0031241A" w:rsidRDefault="002A673D" w:rsidP="0031241A">
            <w:pPr>
              <w:rPr>
                <w:rFonts w:ascii="Times New Roman" w:hAnsi="Times New Roman" w:cs="Times New Roman"/>
                <w:sz w:val="24"/>
                <w:szCs w:val="24"/>
                <w:lang w:val="es-EC"/>
              </w:rPr>
            </w:pPr>
            <w:r w:rsidRPr="009C4A83">
              <w:rPr>
                <w:rFonts w:ascii="Times New Roman" w:hAnsi="Times New Roman" w:cs="Times New Roman"/>
                <w:b/>
                <w:sz w:val="24"/>
                <w:szCs w:val="24"/>
                <w:lang w:val="es-EC"/>
              </w:rPr>
              <w:t>Base Legal:</w:t>
            </w:r>
            <w:r w:rsidRPr="009C4A83">
              <w:rPr>
                <w:rFonts w:ascii="Times New Roman" w:hAnsi="Times New Roman" w:cs="Times New Roman"/>
                <w:sz w:val="24"/>
                <w:szCs w:val="24"/>
                <w:lang w:val="es-EC"/>
              </w:rPr>
              <w:t xml:space="preserve"> </w:t>
            </w:r>
            <w:r w:rsidR="0031241A" w:rsidRPr="0031241A">
              <w:rPr>
                <w:rFonts w:ascii="Times New Roman" w:hAnsi="Times New Roman" w:cs="Times New Roman"/>
                <w:sz w:val="24"/>
                <w:szCs w:val="24"/>
                <w:lang w:val="es-EC"/>
              </w:rPr>
              <w:t>Artículos 130, 131 y 132 de la Ley Orgánica de Educación Intercultural (LOEI) Codificada;</w:t>
            </w:r>
          </w:p>
          <w:p w14:paraId="138DD54C" w14:textId="77777777" w:rsidR="0031241A" w:rsidRPr="0031241A" w:rsidRDefault="0031241A" w:rsidP="0031241A">
            <w:pPr>
              <w:rPr>
                <w:rFonts w:ascii="Times New Roman" w:hAnsi="Times New Roman" w:cs="Times New Roman"/>
                <w:sz w:val="24"/>
                <w:szCs w:val="24"/>
                <w:lang w:val="es-EC"/>
              </w:rPr>
            </w:pPr>
            <w:r w:rsidRPr="0031241A">
              <w:rPr>
                <w:rFonts w:ascii="Times New Roman" w:hAnsi="Times New Roman" w:cs="Times New Roman"/>
                <w:sz w:val="24"/>
                <w:szCs w:val="24"/>
                <w:lang w:val="es-EC"/>
              </w:rPr>
              <w:t>Artículos 93, 252, 254 y 281 del Reglamento General a la LOEI (Decreto Ejecutivo N.º 675);</w:t>
            </w:r>
          </w:p>
          <w:p w14:paraId="6460EB1F" w14:textId="036D036F" w:rsidR="002A673D" w:rsidRPr="0031241A" w:rsidRDefault="0031241A" w:rsidP="00A04F4B">
            <w:pPr>
              <w:rPr>
                <w:rFonts w:ascii="Times New Roman" w:hAnsi="Times New Roman" w:cs="Times New Roman"/>
                <w:sz w:val="24"/>
                <w:szCs w:val="24"/>
                <w:lang w:val="es-EC"/>
              </w:rPr>
            </w:pPr>
            <w:r w:rsidRPr="0031241A">
              <w:rPr>
                <w:rFonts w:ascii="Times New Roman" w:hAnsi="Times New Roman" w:cs="Times New Roman"/>
                <w:sz w:val="24"/>
                <w:szCs w:val="24"/>
                <w:lang w:val="es-EC"/>
              </w:rPr>
              <w:t>y la Reforma al Reglamento General expedida mediante Decreto Ejecutivo N.º 950 (2023), que mantiene la aplicación de las disposiciones sobre gestión de emergencias, seguridad y protección integral en el Sistema Nacional de Educación.</w:t>
            </w:r>
          </w:p>
        </w:tc>
      </w:tr>
      <w:tr w:rsidR="002A673D" w:rsidRPr="009C4A83" w14:paraId="4D7C72B4" w14:textId="77777777" w:rsidTr="002A673D">
        <w:tc>
          <w:tcPr>
            <w:tcW w:w="3003" w:type="dxa"/>
            <w:shd w:val="clear" w:color="auto" w:fill="F2F2F2" w:themeFill="background1" w:themeFillShade="F2"/>
          </w:tcPr>
          <w:p w14:paraId="3E054449" w14:textId="77777777" w:rsidR="002A673D" w:rsidRPr="009C4A83" w:rsidRDefault="002A673D"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4975" w:type="dxa"/>
            <w:shd w:val="clear" w:color="auto" w:fill="F2F2F2" w:themeFill="background1" w:themeFillShade="F2"/>
          </w:tcPr>
          <w:p w14:paraId="6B198C71" w14:textId="77777777" w:rsidR="002A673D" w:rsidRPr="009C4A83" w:rsidRDefault="002A673D" w:rsidP="00A04F4B">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54" w:type="dxa"/>
            <w:shd w:val="clear" w:color="auto" w:fill="F2F2F2" w:themeFill="background1" w:themeFillShade="F2"/>
          </w:tcPr>
          <w:p w14:paraId="4E2DC8C8" w14:textId="77777777" w:rsidR="002A673D" w:rsidRPr="009C4A83" w:rsidRDefault="002A673D"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2A673D" w:rsidRPr="009C4A83" w14:paraId="3E45EB02" w14:textId="77777777" w:rsidTr="002A673D">
        <w:trPr>
          <w:trHeight w:val="643"/>
        </w:trPr>
        <w:tc>
          <w:tcPr>
            <w:tcW w:w="3003" w:type="dxa"/>
            <w:vMerge w:val="restart"/>
          </w:tcPr>
          <w:p w14:paraId="3A493942" w14:textId="77777777" w:rsidR="002A673D" w:rsidRPr="009C4A83" w:rsidRDefault="002A673D" w:rsidP="00A04F4B">
            <w:pPr>
              <w:rPr>
                <w:rFonts w:ascii="Times New Roman" w:hAnsi="Times New Roman" w:cs="Times New Roman"/>
                <w:sz w:val="24"/>
                <w:szCs w:val="24"/>
                <w:lang w:val="es-EC"/>
              </w:rPr>
            </w:pPr>
            <w:r w:rsidRPr="00843466">
              <w:rPr>
                <w:rFonts w:ascii="Times New Roman" w:hAnsi="Times New Roman" w:cs="Times New Roman"/>
                <w:b/>
                <w:bCs/>
                <w:sz w:val="24"/>
                <w:szCs w:val="24"/>
                <w:lang w:val="es-EC"/>
              </w:rPr>
              <w:t>RECTORADO</w:t>
            </w:r>
            <w:r w:rsidRPr="00843466">
              <w:rPr>
                <w:rFonts w:ascii="Times New Roman" w:hAnsi="Times New Roman" w:cs="Times New Roman"/>
                <w:sz w:val="24"/>
                <w:szCs w:val="24"/>
                <w:lang w:val="es-EC"/>
              </w:rPr>
              <w:t xml:space="preserve"> (Máxima Autoridad)</w:t>
            </w:r>
            <w:r>
              <w:rPr>
                <w:rFonts w:ascii="Times New Roman" w:hAnsi="Times New Roman" w:cs="Times New Roman"/>
                <w:sz w:val="24"/>
                <w:szCs w:val="24"/>
                <w:lang w:val="es-EC"/>
              </w:rPr>
              <w:t>.</w:t>
            </w:r>
          </w:p>
        </w:tc>
        <w:tc>
          <w:tcPr>
            <w:tcW w:w="4975" w:type="dxa"/>
          </w:tcPr>
          <w:p w14:paraId="262678F6" w14:textId="77777777" w:rsidR="002A673D" w:rsidRPr="00637E51" w:rsidRDefault="002A673D" w:rsidP="00A04F4B">
            <w:pPr>
              <w:ind w:left="17"/>
              <w:jc w:val="both"/>
              <w:rPr>
                <w:rFonts w:ascii="Times New Roman" w:hAnsi="Times New Roman" w:cs="Times New Roman"/>
                <w:sz w:val="24"/>
                <w:szCs w:val="24"/>
                <w:lang w:val="es-EC"/>
              </w:rPr>
            </w:pPr>
            <w:r w:rsidRPr="00843466">
              <w:rPr>
                <w:rFonts w:ascii="Times New Roman" w:hAnsi="Times New Roman" w:cs="Times New Roman"/>
                <w:sz w:val="24"/>
                <w:szCs w:val="24"/>
                <w:lang w:val="es-EC"/>
              </w:rPr>
              <w:t xml:space="preserve">1. </w:t>
            </w:r>
            <w:r w:rsidRPr="00843466">
              <w:rPr>
                <w:rFonts w:ascii="Times New Roman" w:hAnsi="Times New Roman" w:cs="Times New Roman"/>
                <w:b/>
                <w:bCs/>
                <w:sz w:val="24"/>
                <w:szCs w:val="24"/>
                <w:lang w:val="es-EC"/>
              </w:rPr>
              <w:t>Liderar la conformación de la Comisión de Riesgos</w:t>
            </w:r>
            <w:r w:rsidRPr="00843466">
              <w:rPr>
                <w:rFonts w:ascii="Times New Roman" w:hAnsi="Times New Roman" w:cs="Times New Roman"/>
                <w:sz w:val="24"/>
                <w:szCs w:val="24"/>
                <w:lang w:val="es-EC"/>
              </w:rPr>
              <w:t>, designando miembros titulares y suplentes (incluidos coordinadores de evacuación y seguridad) y convocar a la sesión de conformación.</w:t>
            </w:r>
          </w:p>
        </w:tc>
        <w:tc>
          <w:tcPr>
            <w:tcW w:w="2654" w:type="dxa"/>
          </w:tcPr>
          <w:p w14:paraId="2CFB42FF" w14:textId="77777777" w:rsidR="002A673D" w:rsidRPr="00637E51" w:rsidRDefault="002A673D" w:rsidP="00A04F4B">
            <w:pPr>
              <w:ind w:left="-66"/>
              <w:rPr>
                <w:rFonts w:ascii="Times New Roman" w:hAnsi="Times New Roman" w:cs="Times New Roman"/>
                <w:sz w:val="24"/>
                <w:szCs w:val="24"/>
                <w:lang w:val="es-EC"/>
              </w:rPr>
            </w:pPr>
            <w:r w:rsidRPr="00843466">
              <w:rPr>
                <w:rFonts w:ascii="Times New Roman" w:hAnsi="Times New Roman" w:cs="Times New Roman"/>
                <w:b/>
                <w:bCs/>
                <w:sz w:val="24"/>
                <w:szCs w:val="24"/>
                <w:lang w:val="es-EC"/>
              </w:rPr>
              <w:t>Acta de Conformación del Comité de Gestión de Riesgos</w:t>
            </w:r>
            <w:r w:rsidRPr="00843466">
              <w:rPr>
                <w:rFonts w:ascii="Times New Roman" w:hAnsi="Times New Roman" w:cs="Times New Roman"/>
                <w:sz w:val="24"/>
                <w:szCs w:val="24"/>
                <w:lang w:val="es-EC"/>
              </w:rPr>
              <w:t xml:space="preserve"> (anexada al PGR).</w:t>
            </w:r>
          </w:p>
        </w:tc>
      </w:tr>
      <w:tr w:rsidR="002A673D" w:rsidRPr="009C4A83" w14:paraId="42189B52" w14:textId="77777777" w:rsidTr="002A673D">
        <w:tc>
          <w:tcPr>
            <w:tcW w:w="3003" w:type="dxa"/>
            <w:vMerge/>
          </w:tcPr>
          <w:p w14:paraId="1B557250" w14:textId="77777777" w:rsidR="002A673D" w:rsidRPr="009C4A83" w:rsidRDefault="002A673D" w:rsidP="00A04F4B">
            <w:pPr>
              <w:rPr>
                <w:rFonts w:ascii="Times New Roman" w:hAnsi="Times New Roman" w:cs="Times New Roman"/>
                <w:sz w:val="24"/>
                <w:szCs w:val="24"/>
                <w:lang w:val="es-EC"/>
              </w:rPr>
            </w:pPr>
          </w:p>
        </w:tc>
        <w:tc>
          <w:tcPr>
            <w:tcW w:w="4975" w:type="dxa"/>
          </w:tcPr>
          <w:p w14:paraId="380F1E96" w14:textId="77777777" w:rsidR="002A673D" w:rsidRPr="00637E51" w:rsidRDefault="002A673D" w:rsidP="00A04F4B">
            <w:pPr>
              <w:ind w:left="17"/>
              <w:jc w:val="both"/>
              <w:rPr>
                <w:rFonts w:ascii="Times New Roman" w:hAnsi="Times New Roman" w:cs="Times New Roman"/>
                <w:sz w:val="24"/>
                <w:szCs w:val="24"/>
                <w:lang w:val="es-EC"/>
              </w:rPr>
            </w:pPr>
            <w:r w:rsidRPr="00843466">
              <w:rPr>
                <w:rFonts w:ascii="Times New Roman" w:hAnsi="Times New Roman" w:cs="Times New Roman"/>
                <w:sz w:val="24"/>
                <w:szCs w:val="24"/>
                <w:lang w:val="es-EC"/>
              </w:rPr>
              <w:t xml:space="preserve">2. </w:t>
            </w:r>
            <w:r w:rsidRPr="00843466">
              <w:rPr>
                <w:rFonts w:ascii="Times New Roman" w:hAnsi="Times New Roman" w:cs="Times New Roman"/>
                <w:b/>
                <w:bCs/>
                <w:sz w:val="24"/>
                <w:szCs w:val="24"/>
                <w:lang w:val="es-EC"/>
              </w:rPr>
              <w:t>Liderar la elaboración y actualización anual del Plan de Gestión de Riesgos (PGR)</w:t>
            </w:r>
            <w:r w:rsidRPr="00843466">
              <w:rPr>
                <w:rFonts w:ascii="Times New Roman" w:hAnsi="Times New Roman" w:cs="Times New Roman"/>
                <w:sz w:val="24"/>
                <w:szCs w:val="24"/>
                <w:lang w:val="es-EC"/>
              </w:rPr>
              <w:t>.</w:t>
            </w:r>
          </w:p>
        </w:tc>
        <w:tc>
          <w:tcPr>
            <w:tcW w:w="2654" w:type="dxa"/>
          </w:tcPr>
          <w:p w14:paraId="37152AD2" w14:textId="77777777" w:rsidR="002A673D" w:rsidRPr="00637E51" w:rsidRDefault="002A673D" w:rsidP="00A04F4B">
            <w:pPr>
              <w:ind w:left="-66"/>
              <w:rPr>
                <w:rFonts w:ascii="Times New Roman" w:hAnsi="Times New Roman" w:cs="Times New Roman"/>
                <w:sz w:val="24"/>
                <w:szCs w:val="24"/>
                <w:lang w:val="es-EC"/>
              </w:rPr>
            </w:pPr>
            <w:r w:rsidRPr="00843466">
              <w:rPr>
                <w:rFonts w:ascii="Times New Roman" w:hAnsi="Times New Roman" w:cs="Times New Roman"/>
                <w:b/>
                <w:bCs/>
                <w:sz w:val="24"/>
                <w:szCs w:val="24"/>
                <w:lang w:val="es-EC"/>
              </w:rPr>
              <w:t>Plan de Gestión de Riesgos (PGR)</w:t>
            </w:r>
            <w:r w:rsidRPr="00843466">
              <w:rPr>
                <w:rFonts w:ascii="Times New Roman" w:hAnsi="Times New Roman" w:cs="Times New Roman"/>
                <w:sz w:val="24"/>
                <w:szCs w:val="24"/>
                <w:lang w:val="es-EC"/>
              </w:rPr>
              <w:t xml:space="preserve"> actualizado y validado por la Dirección Distrital.</w:t>
            </w:r>
          </w:p>
        </w:tc>
      </w:tr>
      <w:tr w:rsidR="002A673D" w:rsidRPr="009C4A83" w14:paraId="22EF4811" w14:textId="77777777" w:rsidTr="002A673D">
        <w:tc>
          <w:tcPr>
            <w:tcW w:w="3003" w:type="dxa"/>
            <w:vMerge/>
          </w:tcPr>
          <w:p w14:paraId="450B7B3F" w14:textId="77777777" w:rsidR="002A673D" w:rsidRPr="009C4A83" w:rsidRDefault="002A673D" w:rsidP="00A04F4B">
            <w:pPr>
              <w:rPr>
                <w:rFonts w:ascii="Times New Roman" w:hAnsi="Times New Roman" w:cs="Times New Roman"/>
                <w:sz w:val="24"/>
                <w:szCs w:val="24"/>
                <w:lang w:val="es-EC"/>
              </w:rPr>
            </w:pPr>
          </w:p>
        </w:tc>
        <w:tc>
          <w:tcPr>
            <w:tcW w:w="4975" w:type="dxa"/>
          </w:tcPr>
          <w:p w14:paraId="6483ED49" w14:textId="77777777" w:rsidR="002A673D" w:rsidRPr="00637E51" w:rsidRDefault="002A673D" w:rsidP="00A04F4B">
            <w:pPr>
              <w:ind w:left="17"/>
              <w:jc w:val="both"/>
              <w:rPr>
                <w:rFonts w:ascii="Times New Roman" w:hAnsi="Times New Roman" w:cs="Times New Roman"/>
                <w:sz w:val="24"/>
                <w:szCs w:val="24"/>
                <w:lang w:val="es-EC"/>
              </w:rPr>
            </w:pPr>
            <w:r w:rsidRPr="00843466">
              <w:rPr>
                <w:rFonts w:ascii="Times New Roman" w:hAnsi="Times New Roman" w:cs="Times New Roman"/>
                <w:sz w:val="24"/>
                <w:szCs w:val="24"/>
                <w:lang w:val="es-EC"/>
              </w:rPr>
              <w:t xml:space="preserve">3. </w:t>
            </w:r>
            <w:r w:rsidRPr="00843466">
              <w:rPr>
                <w:rFonts w:ascii="Times New Roman" w:hAnsi="Times New Roman" w:cs="Times New Roman"/>
                <w:b/>
                <w:bCs/>
                <w:sz w:val="24"/>
                <w:szCs w:val="24"/>
                <w:lang w:val="es-EC"/>
              </w:rPr>
              <w:t>Gestionar la dotación de equipamiento</w:t>
            </w:r>
            <w:r w:rsidRPr="00843466">
              <w:rPr>
                <w:rFonts w:ascii="Times New Roman" w:hAnsi="Times New Roman" w:cs="Times New Roman"/>
                <w:sz w:val="24"/>
                <w:szCs w:val="24"/>
                <w:lang w:val="es-EC"/>
              </w:rPr>
              <w:t xml:space="preserve"> (botiquines, señalética, recursos) para las brigadas de emergencia.</w:t>
            </w:r>
          </w:p>
        </w:tc>
        <w:tc>
          <w:tcPr>
            <w:tcW w:w="2654" w:type="dxa"/>
          </w:tcPr>
          <w:p w14:paraId="3432FBB6" w14:textId="77777777" w:rsidR="002A673D" w:rsidRPr="00637E51" w:rsidRDefault="002A673D" w:rsidP="00A04F4B">
            <w:pPr>
              <w:ind w:left="-66"/>
              <w:rPr>
                <w:rFonts w:ascii="Times New Roman" w:hAnsi="Times New Roman" w:cs="Times New Roman"/>
                <w:sz w:val="24"/>
                <w:szCs w:val="24"/>
                <w:lang w:val="es-EC"/>
              </w:rPr>
            </w:pPr>
            <w:r w:rsidRPr="00843466">
              <w:rPr>
                <w:rFonts w:ascii="Times New Roman" w:hAnsi="Times New Roman" w:cs="Times New Roman"/>
                <w:b/>
                <w:bCs/>
                <w:sz w:val="24"/>
                <w:szCs w:val="24"/>
                <w:lang w:val="es-EC"/>
              </w:rPr>
              <w:t>Registro de Inventario</w:t>
            </w:r>
            <w:r w:rsidRPr="00843466">
              <w:rPr>
                <w:rFonts w:ascii="Times New Roman" w:hAnsi="Times New Roman" w:cs="Times New Roman"/>
                <w:sz w:val="24"/>
                <w:szCs w:val="24"/>
                <w:lang w:val="es-EC"/>
              </w:rPr>
              <w:t xml:space="preserve"> y entrega de equipamiento para brigadas.</w:t>
            </w:r>
          </w:p>
        </w:tc>
      </w:tr>
      <w:tr w:rsidR="002A673D" w:rsidRPr="009C4A83" w14:paraId="4DA9F9E4" w14:textId="77777777" w:rsidTr="002A673D">
        <w:trPr>
          <w:trHeight w:val="774"/>
        </w:trPr>
        <w:tc>
          <w:tcPr>
            <w:tcW w:w="3003" w:type="dxa"/>
            <w:vMerge w:val="restart"/>
          </w:tcPr>
          <w:p w14:paraId="50AC6A93" w14:textId="77777777" w:rsidR="002A673D" w:rsidRPr="009C4A83" w:rsidRDefault="002A673D" w:rsidP="00A04F4B">
            <w:pPr>
              <w:rPr>
                <w:rFonts w:ascii="Times New Roman" w:hAnsi="Times New Roman" w:cs="Times New Roman"/>
                <w:sz w:val="24"/>
                <w:szCs w:val="24"/>
                <w:lang w:val="es-EC"/>
              </w:rPr>
            </w:pPr>
            <w:r w:rsidRPr="00843466">
              <w:rPr>
                <w:rFonts w:ascii="Times New Roman" w:hAnsi="Times New Roman" w:cs="Times New Roman"/>
                <w:sz w:val="24"/>
                <w:szCs w:val="24"/>
                <w:lang w:val="es-EC"/>
              </w:rPr>
              <w:t>COMITÉ DE GESTIÓN DE RIESGOS</w:t>
            </w:r>
          </w:p>
        </w:tc>
        <w:tc>
          <w:tcPr>
            <w:tcW w:w="4975" w:type="dxa"/>
          </w:tcPr>
          <w:p w14:paraId="01815E4D" w14:textId="77777777" w:rsidR="002A673D" w:rsidRDefault="002A673D" w:rsidP="00A04F4B">
            <w:pPr>
              <w:ind w:left="17"/>
              <w:jc w:val="both"/>
              <w:rPr>
                <w:rFonts w:ascii="Times New Roman" w:hAnsi="Times New Roman" w:cs="Times New Roman"/>
                <w:sz w:val="24"/>
                <w:szCs w:val="24"/>
                <w:lang w:val="es-EC"/>
              </w:rPr>
            </w:pPr>
            <w:r w:rsidRPr="00843466">
              <w:rPr>
                <w:rFonts w:ascii="Times New Roman" w:hAnsi="Times New Roman" w:cs="Times New Roman"/>
                <w:sz w:val="24"/>
                <w:szCs w:val="24"/>
                <w:lang w:val="es-EC"/>
              </w:rPr>
              <w:t xml:space="preserve">4. </w:t>
            </w:r>
            <w:r w:rsidRPr="00843466">
              <w:rPr>
                <w:rFonts w:ascii="Times New Roman" w:hAnsi="Times New Roman" w:cs="Times New Roman"/>
                <w:b/>
                <w:bCs/>
                <w:sz w:val="24"/>
                <w:szCs w:val="24"/>
                <w:lang w:val="es-EC"/>
              </w:rPr>
              <w:t>Identificar y analizar amenazas y vulnerabilidades</w:t>
            </w:r>
            <w:r w:rsidRPr="00843466">
              <w:rPr>
                <w:rFonts w:ascii="Times New Roman" w:hAnsi="Times New Roman" w:cs="Times New Roman"/>
                <w:sz w:val="24"/>
                <w:szCs w:val="24"/>
                <w:lang w:val="es-EC"/>
              </w:rPr>
              <w:t xml:space="preserve"> (físicas, estructurales, organizativas) del plantel para determinar el nivel de riesgo institucional.</w:t>
            </w:r>
          </w:p>
          <w:p w14:paraId="5B0B5BBB" w14:textId="77777777" w:rsidR="002A673D" w:rsidRPr="00637E51" w:rsidRDefault="002A673D" w:rsidP="00A04F4B">
            <w:pPr>
              <w:ind w:left="17"/>
              <w:jc w:val="both"/>
              <w:rPr>
                <w:rFonts w:ascii="Times New Roman" w:hAnsi="Times New Roman" w:cs="Times New Roman"/>
                <w:sz w:val="24"/>
                <w:szCs w:val="24"/>
                <w:lang w:val="es-EC"/>
              </w:rPr>
            </w:pPr>
          </w:p>
        </w:tc>
        <w:tc>
          <w:tcPr>
            <w:tcW w:w="2654" w:type="dxa"/>
          </w:tcPr>
          <w:p w14:paraId="5DCAF1C5" w14:textId="77777777" w:rsidR="002A673D" w:rsidRPr="00637E51" w:rsidRDefault="002A673D" w:rsidP="00A04F4B">
            <w:pPr>
              <w:ind w:left="-66"/>
              <w:rPr>
                <w:rFonts w:ascii="Times New Roman" w:hAnsi="Times New Roman" w:cs="Times New Roman"/>
                <w:sz w:val="24"/>
                <w:szCs w:val="24"/>
                <w:lang w:val="es-EC"/>
              </w:rPr>
            </w:pPr>
            <w:r w:rsidRPr="00843466">
              <w:rPr>
                <w:rFonts w:ascii="Times New Roman" w:hAnsi="Times New Roman" w:cs="Times New Roman"/>
                <w:b/>
                <w:bCs/>
                <w:sz w:val="24"/>
                <w:szCs w:val="24"/>
                <w:lang w:val="es-EC"/>
              </w:rPr>
              <w:t>Mapa de Amenazas y Vulnerabilidades</w:t>
            </w:r>
            <w:r w:rsidRPr="00843466">
              <w:rPr>
                <w:rFonts w:ascii="Times New Roman" w:hAnsi="Times New Roman" w:cs="Times New Roman"/>
                <w:sz w:val="24"/>
                <w:szCs w:val="24"/>
                <w:lang w:val="es-EC"/>
              </w:rPr>
              <w:t xml:space="preserve"> del plantel.</w:t>
            </w:r>
          </w:p>
        </w:tc>
      </w:tr>
      <w:tr w:rsidR="002A673D" w:rsidRPr="009C4A83" w14:paraId="10439607" w14:textId="77777777" w:rsidTr="002A673D">
        <w:trPr>
          <w:trHeight w:val="288"/>
        </w:trPr>
        <w:tc>
          <w:tcPr>
            <w:tcW w:w="3003" w:type="dxa"/>
            <w:vMerge/>
          </w:tcPr>
          <w:p w14:paraId="0CE48C2E" w14:textId="77777777" w:rsidR="002A673D" w:rsidRPr="009C4A83" w:rsidRDefault="002A673D" w:rsidP="00A04F4B">
            <w:pPr>
              <w:jc w:val="both"/>
              <w:rPr>
                <w:rFonts w:ascii="Times New Roman" w:hAnsi="Times New Roman" w:cs="Times New Roman"/>
                <w:sz w:val="24"/>
                <w:szCs w:val="24"/>
                <w:lang w:val="es-EC"/>
              </w:rPr>
            </w:pPr>
          </w:p>
        </w:tc>
        <w:tc>
          <w:tcPr>
            <w:tcW w:w="4975" w:type="dxa"/>
          </w:tcPr>
          <w:p w14:paraId="36E266DA" w14:textId="77777777" w:rsidR="002A673D" w:rsidRPr="00637E51" w:rsidRDefault="002A673D" w:rsidP="00A04F4B">
            <w:pPr>
              <w:ind w:left="17"/>
              <w:jc w:val="both"/>
              <w:rPr>
                <w:rFonts w:ascii="Times New Roman" w:hAnsi="Times New Roman" w:cs="Times New Roman"/>
                <w:sz w:val="24"/>
                <w:szCs w:val="24"/>
                <w:lang w:val="es-EC"/>
              </w:rPr>
            </w:pPr>
            <w:r w:rsidRPr="00843466">
              <w:rPr>
                <w:rFonts w:ascii="Times New Roman" w:hAnsi="Times New Roman" w:cs="Times New Roman"/>
                <w:sz w:val="24"/>
                <w:szCs w:val="24"/>
                <w:lang w:val="es-EC"/>
              </w:rPr>
              <w:t xml:space="preserve">5. </w:t>
            </w:r>
            <w:r w:rsidRPr="00843466">
              <w:rPr>
                <w:rFonts w:ascii="Times New Roman" w:hAnsi="Times New Roman" w:cs="Times New Roman"/>
                <w:b/>
                <w:bCs/>
                <w:sz w:val="24"/>
                <w:szCs w:val="24"/>
                <w:lang w:val="es-EC"/>
              </w:rPr>
              <w:t>Establecer y socializar las Rutas de Evacuación Seguras y Puntos de Encuentro</w:t>
            </w:r>
            <w:r w:rsidRPr="00843466">
              <w:rPr>
                <w:rFonts w:ascii="Times New Roman" w:hAnsi="Times New Roman" w:cs="Times New Roman"/>
                <w:sz w:val="24"/>
                <w:szCs w:val="24"/>
                <w:lang w:val="es-EC"/>
              </w:rPr>
              <w:t xml:space="preserve"> internos y externos.</w:t>
            </w:r>
          </w:p>
        </w:tc>
        <w:tc>
          <w:tcPr>
            <w:tcW w:w="2654" w:type="dxa"/>
          </w:tcPr>
          <w:p w14:paraId="26907E22" w14:textId="77777777" w:rsidR="002A673D" w:rsidRPr="00637E51" w:rsidRDefault="002A673D" w:rsidP="00A04F4B">
            <w:pPr>
              <w:ind w:left="-66"/>
              <w:rPr>
                <w:rFonts w:ascii="Times New Roman" w:hAnsi="Times New Roman" w:cs="Times New Roman"/>
                <w:sz w:val="24"/>
                <w:szCs w:val="24"/>
                <w:lang w:val="es-EC"/>
              </w:rPr>
            </w:pPr>
            <w:r w:rsidRPr="00843466">
              <w:rPr>
                <w:rFonts w:ascii="Times New Roman" w:hAnsi="Times New Roman" w:cs="Times New Roman"/>
                <w:b/>
                <w:bCs/>
                <w:sz w:val="24"/>
                <w:szCs w:val="24"/>
                <w:lang w:val="es-EC"/>
              </w:rPr>
              <w:t>Planos de Evacuación</w:t>
            </w:r>
            <w:r w:rsidRPr="00843466">
              <w:rPr>
                <w:rFonts w:ascii="Times New Roman" w:hAnsi="Times New Roman" w:cs="Times New Roman"/>
                <w:sz w:val="24"/>
                <w:szCs w:val="24"/>
                <w:lang w:val="es-EC"/>
              </w:rPr>
              <w:t xml:space="preserve"> (impresos y ubicados en aulas/pasillos).</w:t>
            </w:r>
          </w:p>
        </w:tc>
      </w:tr>
      <w:tr w:rsidR="002A673D" w:rsidRPr="009C4A83" w14:paraId="0ED9C571" w14:textId="77777777" w:rsidTr="002A673D">
        <w:trPr>
          <w:trHeight w:val="288"/>
        </w:trPr>
        <w:tc>
          <w:tcPr>
            <w:tcW w:w="3003" w:type="dxa"/>
            <w:vMerge/>
          </w:tcPr>
          <w:p w14:paraId="0BDF3C73" w14:textId="77777777" w:rsidR="002A673D" w:rsidRPr="009C4A83" w:rsidRDefault="002A673D" w:rsidP="00A04F4B">
            <w:pPr>
              <w:jc w:val="both"/>
              <w:rPr>
                <w:rFonts w:ascii="Times New Roman" w:hAnsi="Times New Roman" w:cs="Times New Roman"/>
                <w:sz w:val="24"/>
                <w:szCs w:val="24"/>
              </w:rPr>
            </w:pPr>
          </w:p>
        </w:tc>
        <w:tc>
          <w:tcPr>
            <w:tcW w:w="4975" w:type="dxa"/>
          </w:tcPr>
          <w:p w14:paraId="0E1EBA35" w14:textId="77777777" w:rsidR="002A673D" w:rsidRPr="00637E51" w:rsidRDefault="002A673D" w:rsidP="00A04F4B">
            <w:pPr>
              <w:ind w:left="17"/>
              <w:jc w:val="both"/>
              <w:rPr>
                <w:rFonts w:ascii="Times New Roman" w:hAnsi="Times New Roman" w:cs="Times New Roman"/>
                <w:sz w:val="24"/>
                <w:szCs w:val="24"/>
              </w:rPr>
            </w:pPr>
            <w:r w:rsidRPr="00843466">
              <w:rPr>
                <w:rFonts w:ascii="Times New Roman" w:hAnsi="Times New Roman" w:cs="Times New Roman"/>
                <w:sz w:val="24"/>
                <w:szCs w:val="24"/>
                <w:lang w:val="es-EC"/>
              </w:rPr>
              <w:t xml:space="preserve">6. </w:t>
            </w:r>
            <w:r w:rsidRPr="00843466">
              <w:rPr>
                <w:rFonts w:ascii="Times New Roman" w:hAnsi="Times New Roman" w:cs="Times New Roman"/>
                <w:b/>
                <w:bCs/>
                <w:sz w:val="24"/>
                <w:szCs w:val="24"/>
                <w:lang w:val="es-EC"/>
              </w:rPr>
              <w:t>Organizar la capacitación</w:t>
            </w:r>
            <w:r w:rsidRPr="00843466">
              <w:rPr>
                <w:rFonts w:ascii="Times New Roman" w:hAnsi="Times New Roman" w:cs="Times New Roman"/>
                <w:sz w:val="24"/>
                <w:szCs w:val="24"/>
                <w:lang w:val="es-EC"/>
              </w:rPr>
              <w:t xml:space="preserve"> de las brigadas institucionales (evacuación, primeros auxilios, seguridad, comunicación) y la comunidad educativa en prevención.</w:t>
            </w:r>
          </w:p>
        </w:tc>
        <w:tc>
          <w:tcPr>
            <w:tcW w:w="2654" w:type="dxa"/>
          </w:tcPr>
          <w:p w14:paraId="4BDA4018" w14:textId="77777777" w:rsidR="002A673D" w:rsidRPr="00637E51" w:rsidRDefault="002A673D" w:rsidP="00A04F4B">
            <w:pPr>
              <w:ind w:left="-66"/>
              <w:rPr>
                <w:rFonts w:ascii="Times New Roman" w:hAnsi="Times New Roman" w:cs="Times New Roman"/>
                <w:sz w:val="24"/>
                <w:szCs w:val="24"/>
              </w:rPr>
            </w:pPr>
            <w:r w:rsidRPr="00843466">
              <w:rPr>
                <w:rFonts w:ascii="Times New Roman" w:hAnsi="Times New Roman" w:cs="Times New Roman"/>
                <w:b/>
                <w:bCs/>
                <w:sz w:val="24"/>
                <w:szCs w:val="24"/>
                <w:lang w:val="es-EC"/>
              </w:rPr>
              <w:t>Cronograma de Capacitaciones</w:t>
            </w:r>
            <w:r w:rsidRPr="00843466">
              <w:rPr>
                <w:rFonts w:ascii="Times New Roman" w:hAnsi="Times New Roman" w:cs="Times New Roman"/>
                <w:sz w:val="24"/>
                <w:szCs w:val="24"/>
                <w:lang w:val="es-EC"/>
              </w:rPr>
              <w:t>, Listas de Asistencia y Certificados.</w:t>
            </w:r>
          </w:p>
        </w:tc>
      </w:tr>
      <w:tr w:rsidR="002A673D" w:rsidRPr="009C4A83" w14:paraId="5E9A9F6E" w14:textId="77777777" w:rsidTr="002A673D">
        <w:trPr>
          <w:trHeight w:val="288"/>
        </w:trPr>
        <w:tc>
          <w:tcPr>
            <w:tcW w:w="3003" w:type="dxa"/>
            <w:vMerge w:val="restart"/>
          </w:tcPr>
          <w:p w14:paraId="53784908" w14:textId="77777777" w:rsidR="002A673D" w:rsidRPr="009C4A83" w:rsidRDefault="002A673D" w:rsidP="00A04F4B">
            <w:pPr>
              <w:jc w:val="both"/>
              <w:rPr>
                <w:rFonts w:ascii="Times New Roman" w:hAnsi="Times New Roman" w:cs="Times New Roman"/>
                <w:sz w:val="24"/>
                <w:szCs w:val="24"/>
              </w:rPr>
            </w:pPr>
            <w:r w:rsidRPr="00843466">
              <w:rPr>
                <w:rFonts w:ascii="Times New Roman" w:hAnsi="Times New Roman" w:cs="Times New Roman"/>
                <w:b/>
                <w:bCs/>
                <w:sz w:val="24"/>
                <w:szCs w:val="24"/>
                <w:lang w:val="es-EC"/>
              </w:rPr>
              <w:t>COMITÉ DE GESTIÓN DE RIESGOS</w:t>
            </w:r>
            <w:r w:rsidRPr="00843466">
              <w:rPr>
                <w:rFonts w:ascii="Times New Roman" w:hAnsi="Times New Roman" w:cs="Times New Roman"/>
                <w:sz w:val="24"/>
                <w:szCs w:val="24"/>
                <w:lang w:val="es-EC"/>
              </w:rPr>
              <w:t xml:space="preserve"> / </w:t>
            </w:r>
            <w:r w:rsidRPr="00843466">
              <w:rPr>
                <w:rFonts w:ascii="Times New Roman" w:hAnsi="Times New Roman" w:cs="Times New Roman"/>
                <w:b/>
                <w:bCs/>
                <w:sz w:val="24"/>
                <w:szCs w:val="24"/>
                <w:lang w:val="es-EC"/>
              </w:rPr>
              <w:t>INSPECTORÍA GENERAL</w:t>
            </w:r>
          </w:p>
        </w:tc>
        <w:tc>
          <w:tcPr>
            <w:tcW w:w="4975" w:type="dxa"/>
          </w:tcPr>
          <w:p w14:paraId="48968E99" w14:textId="77777777" w:rsidR="002A673D" w:rsidRPr="00637E51" w:rsidRDefault="002A673D" w:rsidP="00A04F4B">
            <w:pPr>
              <w:ind w:left="17"/>
              <w:jc w:val="both"/>
              <w:rPr>
                <w:rFonts w:ascii="Times New Roman" w:hAnsi="Times New Roman" w:cs="Times New Roman"/>
                <w:sz w:val="24"/>
                <w:szCs w:val="24"/>
              </w:rPr>
            </w:pPr>
            <w:r w:rsidRPr="00843466">
              <w:rPr>
                <w:rFonts w:ascii="Times New Roman" w:hAnsi="Times New Roman" w:cs="Times New Roman"/>
                <w:sz w:val="24"/>
                <w:szCs w:val="24"/>
                <w:lang w:val="es-EC"/>
              </w:rPr>
              <w:t xml:space="preserve">7. </w:t>
            </w:r>
            <w:r w:rsidRPr="00843466">
              <w:rPr>
                <w:rFonts w:ascii="Times New Roman" w:hAnsi="Times New Roman" w:cs="Times New Roman"/>
                <w:b/>
                <w:bCs/>
                <w:sz w:val="24"/>
                <w:szCs w:val="24"/>
                <w:lang w:val="es-EC"/>
              </w:rPr>
              <w:t>Coordinar la ejecución de simulacros</w:t>
            </w:r>
            <w:r w:rsidRPr="00843466">
              <w:rPr>
                <w:rFonts w:ascii="Times New Roman" w:hAnsi="Times New Roman" w:cs="Times New Roman"/>
                <w:sz w:val="24"/>
                <w:szCs w:val="24"/>
                <w:lang w:val="es-EC"/>
              </w:rPr>
              <w:t xml:space="preserve"> o ejercicios de simulación según el cronograma y monitorear las condiciones de riesgo.</w:t>
            </w:r>
          </w:p>
        </w:tc>
        <w:tc>
          <w:tcPr>
            <w:tcW w:w="2654" w:type="dxa"/>
          </w:tcPr>
          <w:p w14:paraId="52E9637D" w14:textId="77777777" w:rsidR="002A673D" w:rsidRPr="00843466" w:rsidRDefault="002A673D" w:rsidP="00A04F4B">
            <w:pPr>
              <w:ind w:left="-66"/>
              <w:rPr>
                <w:rFonts w:ascii="Times New Roman" w:hAnsi="Times New Roman" w:cs="Times New Roman"/>
                <w:sz w:val="24"/>
                <w:szCs w:val="24"/>
              </w:rPr>
            </w:pPr>
            <w:r w:rsidRPr="00843466">
              <w:rPr>
                <w:rFonts w:ascii="Times New Roman" w:hAnsi="Times New Roman" w:cs="Times New Roman"/>
                <w:sz w:val="24"/>
                <w:szCs w:val="24"/>
                <w:lang w:val="es-EC"/>
              </w:rPr>
              <w:t>Cronograma de Simulacros, Informe de Evaluación Post-Simulacro.</w:t>
            </w:r>
          </w:p>
        </w:tc>
      </w:tr>
      <w:tr w:rsidR="002A673D" w:rsidRPr="009C4A83" w14:paraId="53C8CD48" w14:textId="77777777" w:rsidTr="002A673D">
        <w:trPr>
          <w:trHeight w:val="288"/>
        </w:trPr>
        <w:tc>
          <w:tcPr>
            <w:tcW w:w="3003" w:type="dxa"/>
            <w:vMerge/>
          </w:tcPr>
          <w:p w14:paraId="6CE323D0" w14:textId="77777777" w:rsidR="002A673D" w:rsidRPr="009C4A83" w:rsidRDefault="002A673D" w:rsidP="00A04F4B">
            <w:pPr>
              <w:jc w:val="both"/>
              <w:rPr>
                <w:rFonts w:ascii="Times New Roman" w:hAnsi="Times New Roman" w:cs="Times New Roman"/>
                <w:sz w:val="24"/>
                <w:szCs w:val="24"/>
              </w:rPr>
            </w:pPr>
          </w:p>
        </w:tc>
        <w:tc>
          <w:tcPr>
            <w:tcW w:w="4975" w:type="dxa"/>
          </w:tcPr>
          <w:p w14:paraId="60E1CF22" w14:textId="77777777" w:rsidR="002A673D" w:rsidRPr="00637E51" w:rsidRDefault="002A673D" w:rsidP="00A04F4B">
            <w:pPr>
              <w:ind w:left="17"/>
              <w:jc w:val="both"/>
              <w:rPr>
                <w:rFonts w:ascii="Times New Roman" w:hAnsi="Times New Roman" w:cs="Times New Roman"/>
                <w:sz w:val="24"/>
                <w:szCs w:val="24"/>
              </w:rPr>
            </w:pPr>
            <w:r w:rsidRPr="00843466">
              <w:rPr>
                <w:rFonts w:ascii="Times New Roman" w:hAnsi="Times New Roman" w:cs="Times New Roman"/>
                <w:sz w:val="24"/>
                <w:szCs w:val="24"/>
                <w:lang w:val="es-EC"/>
              </w:rPr>
              <w:t xml:space="preserve">8. </w:t>
            </w:r>
            <w:r w:rsidRPr="00843466">
              <w:rPr>
                <w:rFonts w:ascii="Times New Roman" w:hAnsi="Times New Roman" w:cs="Times New Roman"/>
                <w:b/>
                <w:bCs/>
                <w:sz w:val="24"/>
                <w:szCs w:val="24"/>
                <w:lang w:val="es-EC"/>
              </w:rPr>
              <w:t>Realizar sesiones trimestrales</w:t>
            </w:r>
            <w:r w:rsidRPr="00843466">
              <w:rPr>
                <w:rFonts w:ascii="Times New Roman" w:hAnsi="Times New Roman" w:cs="Times New Roman"/>
                <w:sz w:val="24"/>
                <w:szCs w:val="24"/>
                <w:lang w:val="es-EC"/>
              </w:rPr>
              <w:t xml:space="preserve"> de seguimiento o inmediatamente después de la ocurrencia de eventos peligrosos.</w:t>
            </w:r>
          </w:p>
        </w:tc>
        <w:tc>
          <w:tcPr>
            <w:tcW w:w="2654" w:type="dxa"/>
          </w:tcPr>
          <w:p w14:paraId="51D42CD5" w14:textId="77777777" w:rsidR="002A673D" w:rsidRPr="00843466" w:rsidRDefault="002A673D" w:rsidP="00A04F4B">
            <w:pPr>
              <w:ind w:left="-66"/>
              <w:rPr>
                <w:rFonts w:ascii="Times New Roman" w:hAnsi="Times New Roman" w:cs="Times New Roman"/>
                <w:sz w:val="24"/>
                <w:szCs w:val="24"/>
              </w:rPr>
            </w:pPr>
            <w:r w:rsidRPr="00843466">
              <w:rPr>
                <w:rFonts w:ascii="Times New Roman" w:hAnsi="Times New Roman" w:cs="Times New Roman"/>
                <w:sz w:val="24"/>
                <w:szCs w:val="24"/>
                <w:lang w:val="es-EC"/>
              </w:rPr>
              <w:t>Actas de Sesión del Comité de Gestión de Riesgos.</w:t>
            </w:r>
          </w:p>
        </w:tc>
      </w:tr>
      <w:tr w:rsidR="002A673D" w:rsidRPr="009C4A83" w14:paraId="7B1F07E6" w14:textId="77777777" w:rsidTr="002A673D">
        <w:trPr>
          <w:trHeight w:val="288"/>
        </w:trPr>
        <w:tc>
          <w:tcPr>
            <w:tcW w:w="3003" w:type="dxa"/>
          </w:tcPr>
          <w:p w14:paraId="59781E31" w14:textId="77777777" w:rsidR="002A673D" w:rsidRPr="002A673D" w:rsidRDefault="002A673D" w:rsidP="00A04F4B">
            <w:pPr>
              <w:jc w:val="both"/>
              <w:rPr>
                <w:rFonts w:ascii="Times New Roman" w:hAnsi="Times New Roman" w:cs="Times New Roman"/>
                <w:b/>
                <w:bCs/>
                <w:sz w:val="24"/>
                <w:szCs w:val="24"/>
              </w:rPr>
            </w:pPr>
            <w:r w:rsidRPr="002A673D">
              <w:rPr>
                <w:rFonts w:ascii="Times New Roman" w:hAnsi="Times New Roman" w:cs="Times New Roman"/>
                <w:b/>
                <w:bCs/>
                <w:sz w:val="24"/>
                <w:szCs w:val="24"/>
                <w:lang w:val="es-EC"/>
              </w:rPr>
              <w:t>MÁXIMA AUTORIDAD / INSPECTORÍA.</w:t>
            </w:r>
          </w:p>
        </w:tc>
        <w:tc>
          <w:tcPr>
            <w:tcW w:w="4975" w:type="dxa"/>
          </w:tcPr>
          <w:p w14:paraId="702B323D" w14:textId="77777777" w:rsidR="002A673D" w:rsidRPr="00637E51" w:rsidRDefault="002A673D" w:rsidP="00A04F4B">
            <w:pPr>
              <w:ind w:left="17"/>
              <w:jc w:val="both"/>
              <w:rPr>
                <w:rFonts w:ascii="Times New Roman" w:hAnsi="Times New Roman" w:cs="Times New Roman"/>
                <w:sz w:val="24"/>
                <w:szCs w:val="24"/>
              </w:rPr>
            </w:pPr>
            <w:r w:rsidRPr="002A673D">
              <w:rPr>
                <w:rFonts w:ascii="Times New Roman" w:hAnsi="Times New Roman" w:cs="Times New Roman"/>
                <w:sz w:val="24"/>
                <w:szCs w:val="24"/>
                <w:lang w:val="es-EC"/>
              </w:rPr>
              <w:t xml:space="preserve">9. </w:t>
            </w:r>
            <w:r w:rsidRPr="002A673D">
              <w:rPr>
                <w:rFonts w:ascii="Times New Roman" w:hAnsi="Times New Roman" w:cs="Times New Roman"/>
                <w:b/>
                <w:bCs/>
                <w:sz w:val="24"/>
                <w:szCs w:val="24"/>
                <w:lang w:val="es-EC"/>
              </w:rPr>
              <w:t>Apoyar en la evaluación de daños</w:t>
            </w:r>
            <w:r w:rsidRPr="002A673D">
              <w:rPr>
                <w:rFonts w:ascii="Times New Roman" w:hAnsi="Times New Roman" w:cs="Times New Roman"/>
                <w:sz w:val="24"/>
                <w:szCs w:val="24"/>
                <w:lang w:val="es-EC"/>
              </w:rPr>
              <w:t xml:space="preserve"> y recopilar información sobre los eventos peligrosos (afectados, daños a infraestructura).</w:t>
            </w:r>
          </w:p>
        </w:tc>
        <w:tc>
          <w:tcPr>
            <w:tcW w:w="2654" w:type="dxa"/>
          </w:tcPr>
          <w:p w14:paraId="44333257" w14:textId="77777777" w:rsidR="002A673D" w:rsidRPr="00637E51" w:rsidRDefault="002A673D" w:rsidP="00A04F4B">
            <w:pPr>
              <w:ind w:left="-66"/>
              <w:rPr>
                <w:rFonts w:ascii="Times New Roman" w:hAnsi="Times New Roman" w:cs="Times New Roman"/>
                <w:sz w:val="24"/>
                <w:szCs w:val="24"/>
              </w:rPr>
            </w:pPr>
            <w:r w:rsidRPr="002A673D">
              <w:rPr>
                <w:rFonts w:ascii="Times New Roman" w:hAnsi="Times New Roman" w:cs="Times New Roman"/>
                <w:b/>
                <w:bCs/>
                <w:sz w:val="24"/>
                <w:szCs w:val="24"/>
                <w:lang w:val="es-EC"/>
              </w:rPr>
              <w:t>Registro Histórico de Eventos Adversos</w:t>
            </w:r>
            <w:r w:rsidRPr="002A673D">
              <w:rPr>
                <w:rFonts w:ascii="Times New Roman" w:hAnsi="Times New Roman" w:cs="Times New Roman"/>
                <w:sz w:val="24"/>
                <w:szCs w:val="24"/>
                <w:lang w:val="es-EC"/>
              </w:rPr>
              <w:t xml:space="preserve"> (Bitácora de Inspección).</w:t>
            </w:r>
          </w:p>
        </w:tc>
      </w:tr>
      <w:tr w:rsidR="002A673D" w:rsidRPr="009C4A83" w14:paraId="4FDBC555" w14:textId="77777777" w:rsidTr="002A673D">
        <w:trPr>
          <w:trHeight w:val="288"/>
        </w:trPr>
        <w:tc>
          <w:tcPr>
            <w:tcW w:w="3003" w:type="dxa"/>
          </w:tcPr>
          <w:p w14:paraId="707EE9A7" w14:textId="77777777" w:rsidR="002A673D" w:rsidRPr="002A673D" w:rsidRDefault="002A673D" w:rsidP="00A04F4B">
            <w:pPr>
              <w:jc w:val="both"/>
              <w:rPr>
                <w:rFonts w:ascii="Times New Roman" w:hAnsi="Times New Roman" w:cs="Times New Roman"/>
                <w:b/>
                <w:bCs/>
                <w:sz w:val="24"/>
                <w:szCs w:val="24"/>
              </w:rPr>
            </w:pPr>
            <w:r w:rsidRPr="002A673D">
              <w:rPr>
                <w:rFonts w:ascii="Times New Roman" w:hAnsi="Times New Roman" w:cs="Times New Roman"/>
                <w:b/>
                <w:bCs/>
                <w:sz w:val="24"/>
                <w:szCs w:val="24"/>
                <w:lang w:val="es-EC"/>
              </w:rPr>
              <w:t>COMITÉ DE GESTIÓN DE RIESGOS.</w:t>
            </w:r>
          </w:p>
        </w:tc>
        <w:tc>
          <w:tcPr>
            <w:tcW w:w="4975" w:type="dxa"/>
          </w:tcPr>
          <w:p w14:paraId="4FD6A979" w14:textId="77777777" w:rsidR="002A673D" w:rsidRPr="00637E51" w:rsidRDefault="002A673D" w:rsidP="00A04F4B">
            <w:pPr>
              <w:ind w:left="17"/>
              <w:jc w:val="both"/>
              <w:rPr>
                <w:rFonts w:ascii="Times New Roman" w:hAnsi="Times New Roman" w:cs="Times New Roman"/>
                <w:sz w:val="24"/>
                <w:szCs w:val="24"/>
              </w:rPr>
            </w:pPr>
            <w:r w:rsidRPr="002A673D">
              <w:rPr>
                <w:rFonts w:ascii="Times New Roman" w:hAnsi="Times New Roman" w:cs="Times New Roman"/>
                <w:sz w:val="24"/>
                <w:szCs w:val="24"/>
                <w:lang w:val="es-EC"/>
              </w:rPr>
              <w:t xml:space="preserve">10. </w:t>
            </w:r>
            <w:r w:rsidRPr="002A673D">
              <w:rPr>
                <w:rFonts w:ascii="Times New Roman" w:hAnsi="Times New Roman" w:cs="Times New Roman"/>
                <w:b/>
                <w:bCs/>
                <w:sz w:val="24"/>
                <w:szCs w:val="24"/>
                <w:lang w:val="es-EC"/>
              </w:rPr>
              <w:t>Garantizar la continuidad educativa</w:t>
            </w:r>
            <w:r w:rsidRPr="002A673D">
              <w:rPr>
                <w:rFonts w:ascii="Times New Roman" w:hAnsi="Times New Roman" w:cs="Times New Roman"/>
                <w:sz w:val="24"/>
                <w:szCs w:val="24"/>
                <w:lang w:val="es-EC"/>
              </w:rPr>
              <w:t xml:space="preserve"> articulando acciones con actores territoriales en situaciones de emergencia.</w:t>
            </w:r>
          </w:p>
        </w:tc>
        <w:tc>
          <w:tcPr>
            <w:tcW w:w="2654" w:type="dxa"/>
          </w:tcPr>
          <w:p w14:paraId="79305FE5" w14:textId="77777777" w:rsidR="002A673D" w:rsidRPr="00637E51" w:rsidRDefault="002A673D" w:rsidP="00A04F4B">
            <w:pPr>
              <w:ind w:left="-66"/>
              <w:rPr>
                <w:rFonts w:ascii="Times New Roman" w:hAnsi="Times New Roman" w:cs="Times New Roman"/>
                <w:sz w:val="24"/>
                <w:szCs w:val="24"/>
              </w:rPr>
            </w:pPr>
            <w:r w:rsidRPr="002A673D">
              <w:rPr>
                <w:rFonts w:ascii="Times New Roman" w:hAnsi="Times New Roman" w:cs="Times New Roman"/>
                <w:b/>
                <w:bCs/>
                <w:sz w:val="24"/>
                <w:szCs w:val="24"/>
                <w:lang w:val="es-EC"/>
              </w:rPr>
              <w:t>Plan de Continuidad Educativa</w:t>
            </w:r>
            <w:r w:rsidRPr="002A673D">
              <w:rPr>
                <w:rFonts w:ascii="Times New Roman" w:hAnsi="Times New Roman" w:cs="Times New Roman"/>
                <w:sz w:val="24"/>
                <w:szCs w:val="24"/>
                <w:lang w:val="es-EC"/>
              </w:rPr>
              <w:t xml:space="preserve"> (dentro del PGR).</w:t>
            </w:r>
          </w:p>
        </w:tc>
      </w:tr>
      <w:tr w:rsidR="002A673D" w:rsidRPr="009C4A83" w14:paraId="30547CE5" w14:textId="77777777" w:rsidTr="002A673D">
        <w:tc>
          <w:tcPr>
            <w:tcW w:w="10632" w:type="dxa"/>
            <w:gridSpan w:val="3"/>
          </w:tcPr>
          <w:p w14:paraId="3D2E3282" w14:textId="77777777" w:rsidR="002A673D" w:rsidRPr="00637E51" w:rsidRDefault="002A673D" w:rsidP="00A04F4B">
            <w:pPr>
              <w:ind w:left="-66"/>
              <w:rPr>
                <w:rFonts w:ascii="Times New Roman" w:hAnsi="Times New Roman" w:cs="Times New Roman"/>
                <w:sz w:val="24"/>
                <w:szCs w:val="24"/>
                <w:lang w:val="es-EC"/>
              </w:rPr>
            </w:pPr>
            <w:r>
              <w:rPr>
                <w:rFonts w:ascii="Times New Roman" w:hAnsi="Times New Roman" w:cs="Times New Roman"/>
                <w:sz w:val="24"/>
                <w:szCs w:val="24"/>
                <w:lang w:val="es-EC"/>
              </w:rPr>
              <w:t>Fin del procedimiento.</w:t>
            </w:r>
          </w:p>
        </w:tc>
      </w:tr>
    </w:tbl>
    <w:p w14:paraId="0AB47B4E" w14:textId="77777777" w:rsidR="002A673D" w:rsidRPr="009C4A83" w:rsidRDefault="002A673D" w:rsidP="00223F8C">
      <w:pPr>
        <w:rPr>
          <w:rFonts w:asciiTheme="majorHAnsi" w:hAnsiTheme="majorHAnsi" w:cs="Arial"/>
          <w:b/>
          <w:sz w:val="30"/>
          <w:szCs w:val="30"/>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223F8C" w:rsidRPr="009C4A83" w14:paraId="117D7B26" w14:textId="77777777" w:rsidTr="00223F8C">
        <w:trPr>
          <w:jc w:val="center"/>
        </w:trPr>
        <w:tc>
          <w:tcPr>
            <w:tcW w:w="10700" w:type="dxa"/>
            <w:gridSpan w:val="3"/>
            <w:shd w:val="clear" w:color="auto" w:fill="F2F2F2" w:themeFill="background1" w:themeFillShade="F2"/>
          </w:tcPr>
          <w:p w14:paraId="3F5A97C7" w14:textId="34ABCB8F" w:rsidR="00223F8C" w:rsidRPr="009C4A83" w:rsidRDefault="00417CC9" w:rsidP="000E4E28">
            <w:pPr>
              <w:jc w:val="center"/>
              <w:rPr>
                <w:rFonts w:asciiTheme="majorHAnsi" w:hAnsiTheme="majorHAnsi"/>
                <w:b/>
                <w:sz w:val="26"/>
                <w:szCs w:val="26"/>
                <w:lang w:val="es-EC"/>
              </w:rPr>
            </w:pPr>
            <w:r w:rsidRPr="009C4A83">
              <w:rPr>
                <w:rFonts w:asciiTheme="majorHAnsi" w:hAnsiTheme="majorHAnsi"/>
                <w:b/>
                <w:sz w:val="26"/>
                <w:szCs w:val="26"/>
                <w:lang w:val="es-EC"/>
              </w:rPr>
              <w:t xml:space="preserve">PROCEDIMIENTO </w:t>
            </w:r>
            <w:r>
              <w:rPr>
                <w:rFonts w:asciiTheme="majorHAnsi" w:hAnsiTheme="majorHAnsi"/>
                <w:b/>
                <w:sz w:val="26"/>
                <w:szCs w:val="26"/>
                <w:lang w:val="es-EC"/>
              </w:rPr>
              <w:t xml:space="preserve">Nº </w:t>
            </w:r>
            <w:r w:rsidR="002A673D">
              <w:rPr>
                <w:rFonts w:asciiTheme="majorHAnsi" w:hAnsiTheme="majorHAnsi"/>
                <w:b/>
                <w:sz w:val="26"/>
                <w:szCs w:val="26"/>
                <w:lang w:val="es-EC"/>
              </w:rPr>
              <w:t>3</w:t>
            </w:r>
            <w:r w:rsidRPr="009C4A83">
              <w:rPr>
                <w:rFonts w:asciiTheme="majorHAnsi" w:hAnsiTheme="majorHAnsi"/>
                <w:b/>
                <w:sz w:val="26"/>
                <w:szCs w:val="26"/>
                <w:lang w:val="es-EC"/>
              </w:rPr>
              <w:t xml:space="preserve">: CONFORMACIÓN DE BRIGADAS DE SEGURIDAD </w:t>
            </w:r>
          </w:p>
        </w:tc>
      </w:tr>
      <w:tr w:rsidR="00223F8C" w:rsidRPr="009C4A83" w14:paraId="69E7B46A" w14:textId="77777777" w:rsidTr="000E4E28">
        <w:trPr>
          <w:jc w:val="center"/>
        </w:trPr>
        <w:tc>
          <w:tcPr>
            <w:tcW w:w="10700" w:type="dxa"/>
            <w:gridSpan w:val="3"/>
            <w:vAlign w:val="center"/>
          </w:tcPr>
          <w:p w14:paraId="15EA09B8" w14:textId="0235B86A" w:rsidR="00223F8C" w:rsidRPr="009C4A83" w:rsidRDefault="00223F8C" w:rsidP="000E4E28">
            <w:pPr>
              <w:pStyle w:val="TableParagraph"/>
              <w:ind w:left="0"/>
              <w:rPr>
                <w:rFonts w:asciiTheme="majorHAnsi" w:hAnsiTheme="majorHAnsi"/>
                <w:b/>
                <w:sz w:val="26"/>
                <w:szCs w:val="26"/>
                <w:u w:val="single"/>
                <w:lang w:val="es-EC"/>
              </w:rPr>
            </w:pPr>
            <w:r w:rsidRPr="009C4A83">
              <w:rPr>
                <w:rFonts w:asciiTheme="majorHAnsi" w:hAnsiTheme="majorHAnsi"/>
                <w:b/>
                <w:sz w:val="26"/>
                <w:szCs w:val="26"/>
                <w:u w:val="single"/>
                <w:lang w:val="es-EC"/>
              </w:rPr>
              <w:t>Descripción</w:t>
            </w:r>
            <w:r w:rsidR="00CB01E9">
              <w:rPr>
                <w:rFonts w:asciiTheme="majorHAnsi" w:hAnsiTheme="majorHAnsi"/>
                <w:b/>
                <w:sz w:val="26"/>
                <w:szCs w:val="26"/>
                <w:u w:val="single"/>
                <w:lang w:val="es-EC"/>
              </w:rPr>
              <w:t xml:space="preserve"> del procedimiento</w:t>
            </w:r>
            <w:r w:rsidRPr="009C4A83">
              <w:rPr>
                <w:rFonts w:asciiTheme="majorHAnsi" w:hAnsiTheme="majorHAnsi"/>
                <w:b/>
                <w:sz w:val="26"/>
                <w:szCs w:val="26"/>
                <w:u w:val="single"/>
                <w:lang w:val="es-EC"/>
              </w:rPr>
              <w:t xml:space="preserve">: </w:t>
            </w:r>
          </w:p>
          <w:p w14:paraId="28874ED3" w14:textId="2F68ED18" w:rsidR="00223F8C" w:rsidRPr="009C4A83" w:rsidRDefault="00CB01E9" w:rsidP="000E4E28">
            <w:pPr>
              <w:pStyle w:val="TableParagraph"/>
              <w:ind w:left="0"/>
              <w:rPr>
                <w:lang w:val="es-EC"/>
              </w:rPr>
            </w:pPr>
            <w:r w:rsidRPr="00CB01E9">
              <w:rPr>
                <w:rFonts w:asciiTheme="majorHAnsi" w:eastAsiaTheme="minorHAnsi" w:hAnsiTheme="majorHAnsi" w:cstheme="minorBidi"/>
                <w:lang w:val="es-EC" w:eastAsia="en-US" w:bidi="ar-SA"/>
              </w:rPr>
              <w:t xml:space="preserve">Establecer los pasos sistemáticos para la </w:t>
            </w:r>
            <w:r w:rsidRPr="00CB01E9">
              <w:rPr>
                <w:rFonts w:asciiTheme="majorHAnsi" w:eastAsiaTheme="minorHAnsi" w:hAnsiTheme="majorHAnsi" w:cstheme="minorBidi"/>
                <w:b/>
                <w:bCs/>
                <w:lang w:val="es-EC" w:eastAsia="en-US" w:bidi="ar-SA"/>
              </w:rPr>
              <w:t>identificación de riesgos</w:t>
            </w:r>
            <w:r w:rsidRPr="00CB01E9">
              <w:rPr>
                <w:rFonts w:asciiTheme="majorHAnsi" w:eastAsiaTheme="minorHAnsi" w:hAnsiTheme="majorHAnsi" w:cstheme="minorBidi"/>
                <w:lang w:val="es-EC" w:eastAsia="en-US" w:bidi="ar-SA"/>
              </w:rPr>
              <w:t xml:space="preserve">, la </w:t>
            </w:r>
            <w:r w:rsidRPr="00CB01E9">
              <w:rPr>
                <w:rFonts w:asciiTheme="majorHAnsi" w:eastAsiaTheme="minorHAnsi" w:hAnsiTheme="majorHAnsi" w:cstheme="minorBidi"/>
                <w:b/>
                <w:bCs/>
                <w:lang w:val="es-EC" w:eastAsia="en-US" w:bidi="ar-SA"/>
              </w:rPr>
              <w:t>convocatoria, selección, y nombramiento formal</w:t>
            </w:r>
            <w:r w:rsidRPr="00CB01E9">
              <w:rPr>
                <w:rFonts w:asciiTheme="majorHAnsi" w:eastAsiaTheme="minorHAnsi" w:hAnsiTheme="majorHAnsi" w:cstheme="minorBidi"/>
                <w:lang w:val="es-EC" w:eastAsia="en-US" w:bidi="ar-SA"/>
              </w:rPr>
              <w:t xml:space="preserve"> de los miembros de las Brigadas de Seguridad (Primeros Auxilios, Evacuación, Contraincendios, etc.) compuestas por estudiantes, docentes y personal de apoyo, asegurando la </w:t>
            </w:r>
            <w:r w:rsidRPr="00CB01E9">
              <w:rPr>
                <w:rFonts w:asciiTheme="majorHAnsi" w:eastAsiaTheme="minorHAnsi" w:hAnsiTheme="majorHAnsi" w:cstheme="minorBidi"/>
                <w:b/>
                <w:bCs/>
                <w:lang w:val="es-EC" w:eastAsia="en-US" w:bidi="ar-SA"/>
              </w:rPr>
              <w:t>corresponsabilidad</w:t>
            </w:r>
            <w:r w:rsidRPr="00CB01E9">
              <w:rPr>
                <w:rFonts w:asciiTheme="majorHAnsi" w:eastAsiaTheme="minorHAnsi" w:hAnsiTheme="majorHAnsi" w:cstheme="minorBidi"/>
                <w:lang w:val="es-EC" w:eastAsia="en-US" w:bidi="ar-SA"/>
              </w:rPr>
              <w:t xml:space="preserve"> y la operatividad del Plan Institucional de Gestión de Riesgos. </w:t>
            </w:r>
          </w:p>
        </w:tc>
      </w:tr>
      <w:tr w:rsidR="00223F8C" w:rsidRPr="009C4A83" w14:paraId="7CFEC604" w14:textId="77777777" w:rsidTr="0031241A">
        <w:trPr>
          <w:jc w:val="center"/>
        </w:trPr>
        <w:tc>
          <w:tcPr>
            <w:tcW w:w="10700" w:type="dxa"/>
            <w:gridSpan w:val="3"/>
            <w:shd w:val="clear" w:color="auto" w:fill="auto"/>
          </w:tcPr>
          <w:p w14:paraId="7BD04D42" w14:textId="77777777" w:rsidR="0031241A" w:rsidRDefault="00223F8C" w:rsidP="0031241A">
            <w:pPr>
              <w:pStyle w:val="TableParagraph"/>
              <w:ind w:left="0" w:right="-108"/>
              <w:rPr>
                <w:rFonts w:asciiTheme="majorHAnsi" w:hAnsiTheme="majorHAnsi"/>
                <w:b/>
                <w:lang w:val="es-EC"/>
              </w:rPr>
            </w:pPr>
            <w:r w:rsidRPr="009C4A83">
              <w:rPr>
                <w:rFonts w:asciiTheme="majorHAnsi" w:hAnsiTheme="majorHAnsi"/>
                <w:b/>
                <w:lang w:val="es-EC"/>
              </w:rPr>
              <w:t xml:space="preserve">Base legal: </w:t>
            </w:r>
          </w:p>
          <w:p w14:paraId="1C2FD927" w14:textId="4775587B" w:rsidR="0031241A" w:rsidRPr="0031241A" w:rsidRDefault="0031241A" w:rsidP="0031241A">
            <w:pPr>
              <w:pStyle w:val="TableParagraph"/>
              <w:ind w:left="0" w:right="-108"/>
              <w:rPr>
                <w:rFonts w:asciiTheme="majorHAnsi" w:hAnsiTheme="majorHAnsi"/>
                <w:b/>
                <w:lang w:val="es-EC"/>
              </w:rPr>
            </w:pPr>
            <w:r w:rsidRPr="0031241A">
              <w:rPr>
                <w:rFonts w:asciiTheme="majorHAnsi" w:hAnsiTheme="majorHAnsi"/>
                <w:lang w:val="es-EC"/>
              </w:rPr>
              <w:t>Artículos 130, 131 y 132 de la Ley Orgánica de Educación Intercultural (LOEI) Codificada;</w:t>
            </w:r>
          </w:p>
          <w:p w14:paraId="72AA7EE9" w14:textId="77777777" w:rsidR="0031241A" w:rsidRPr="0031241A" w:rsidRDefault="0031241A" w:rsidP="0031241A">
            <w:pPr>
              <w:pStyle w:val="TableParagraph"/>
              <w:ind w:left="0" w:right="-108"/>
              <w:rPr>
                <w:rFonts w:asciiTheme="majorHAnsi" w:hAnsiTheme="majorHAnsi"/>
                <w:lang w:val="es-EC"/>
              </w:rPr>
            </w:pPr>
            <w:r w:rsidRPr="0031241A">
              <w:rPr>
                <w:rFonts w:asciiTheme="majorHAnsi" w:hAnsiTheme="majorHAnsi"/>
                <w:lang w:val="es-EC"/>
              </w:rPr>
              <w:t>Artículos 93, 252, 254 y 255 del Reglamento General a la LOEI (Decreto Ejecutivo N.º 675);</w:t>
            </w:r>
          </w:p>
          <w:p w14:paraId="3DC9AD01" w14:textId="11D3B75E" w:rsidR="00223F8C" w:rsidRPr="009C4A83" w:rsidRDefault="0031241A" w:rsidP="0031241A">
            <w:pPr>
              <w:pStyle w:val="TableParagraph"/>
              <w:ind w:left="0" w:right="-108"/>
              <w:rPr>
                <w:rFonts w:asciiTheme="majorHAnsi" w:hAnsiTheme="majorHAnsi"/>
                <w:lang w:val="es-EC"/>
              </w:rPr>
            </w:pPr>
            <w:r w:rsidRPr="0031241A">
              <w:rPr>
                <w:rFonts w:asciiTheme="majorHAnsi" w:hAnsiTheme="majorHAnsi"/>
                <w:lang w:val="es-EC"/>
              </w:rPr>
              <w:t>y la Reforma al Reglamento General expedida mediante Decreto Ejecutivo N.º 950 (2023), que ratifica las disposiciones sobre la organización de brigadas escolares, gestión de riesgos y acciones de prevención en las instituciones educativas.</w:t>
            </w:r>
          </w:p>
        </w:tc>
      </w:tr>
      <w:tr w:rsidR="00223F8C" w:rsidRPr="009C4A83" w14:paraId="11FD039F" w14:textId="77777777" w:rsidTr="00223F8C">
        <w:trPr>
          <w:jc w:val="center"/>
        </w:trPr>
        <w:tc>
          <w:tcPr>
            <w:tcW w:w="1969" w:type="dxa"/>
            <w:shd w:val="clear" w:color="auto" w:fill="F2F2F2" w:themeFill="background1" w:themeFillShade="F2"/>
          </w:tcPr>
          <w:p w14:paraId="54FF92AB" w14:textId="77777777" w:rsidR="00223F8C" w:rsidRPr="009C4A83" w:rsidRDefault="00223F8C" w:rsidP="000E4E28">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6671" w:type="dxa"/>
            <w:shd w:val="clear" w:color="auto" w:fill="F2F2F2" w:themeFill="background1" w:themeFillShade="F2"/>
          </w:tcPr>
          <w:p w14:paraId="6BAA96D7" w14:textId="77777777" w:rsidR="00223F8C" w:rsidRPr="009C4A83" w:rsidRDefault="00223F8C" w:rsidP="000E4E28">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060" w:type="dxa"/>
            <w:shd w:val="clear" w:color="auto" w:fill="F2F2F2" w:themeFill="background1" w:themeFillShade="F2"/>
          </w:tcPr>
          <w:p w14:paraId="0A69A574" w14:textId="77777777" w:rsidR="00223F8C" w:rsidRPr="009C4A83" w:rsidRDefault="00223F8C" w:rsidP="000E4E28">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CB01E9" w:rsidRPr="009C4A83" w14:paraId="2A7D1366" w14:textId="77777777" w:rsidTr="00555268">
        <w:trPr>
          <w:trHeight w:val="295"/>
          <w:jc w:val="center"/>
        </w:trPr>
        <w:tc>
          <w:tcPr>
            <w:tcW w:w="1969" w:type="dxa"/>
          </w:tcPr>
          <w:p w14:paraId="3280B23F" w14:textId="53180763" w:rsidR="00CB01E9" w:rsidRPr="00CB01E9" w:rsidRDefault="00CB01E9" w:rsidP="00CB01E9">
            <w:pPr>
              <w:spacing w:before="3"/>
              <w:ind w:left="107"/>
              <w:jc w:val="center"/>
              <w:rPr>
                <w:rFonts w:ascii="Times New Roman" w:hAnsi="Times New Roman" w:cs="Times New Roman"/>
                <w:b/>
                <w:lang w:val="es-EC"/>
              </w:rPr>
            </w:pPr>
            <w:r w:rsidRPr="00CB01E9">
              <w:rPr>
                <w:rFonts w:ascii="Times New Roman" w:hAnsi="Times New Roman" w:cs="Times New Roman"/>
                <w:lang w:val="es-EC"/>
              </w:rPr>
              <w:t>RECTORADO / Máxima Autoridad</w:t>
            </w:r>
          </w:p>
        </w:tc>
        <w:tc>
          <w:tcPr>
            <w:tcW w:w="6671" w:type="dxa"/>
          </w:tcPr>
          <w:p w14:paraId="072EA0EF" w14:textId="4BD8B6CC" w:rsidR="00CB01E9" w:rsidRPr="00CB01E9" w:rsidRDefault="00CB01E9" w:rsidP="00CB01E9">
            <w:pPr>
              <w:tabs>
                <w:tab w:val="left" w:pos="467"/>
              </w:tabs>
              <w:autoSpaceDE w:val="0"/>
              <w:autoSpaceDN w:val="0"/>
              <w:spacing w:before="5" w:line="244" w:lineRule="auto"/>
              <w:ind w:right="261"/>
              <w:rPr>
                <w:rFonts w:ascii="Times New Roman" w:hAnsi="Times New Roman" w:cs="Times New Roman"/>
                <w:sz w:val="24"/>
                <w:szCs w:val="24"/>
                <w:lang w:val="es-EC"/>
              </w:rPr>
            </w:pPr>
            <w:r w:rsidRPr="00CD069C">
              <w:rPr>
                <w:rFonts w:ascii="Times New Roman" w:hAnsi="Times New Roman" w:cs="Times New Roman"/>
                <w:b/>
                <w:bCs/>
                <w:sz w:val="24"/>
                <w:szCs w:val="24"/>
                <w:lang w:val="es-EC"/>
              </w:rPr>
              <w:t>1. Designación del Coordinador Institucional:</w:t>
            </w:r>
            <w:r w:rsidRPr="00CB01E9">
              <w:rPr>
                <w:rFonts w:ascii="Times New Roman" w:hAnsi="Times New Roman" w:cs="Times New Roman"/>
                <w:sz w:val="24"/>
                <w:szCs w:val="24"/>
                <w:lang w:val="es-EC"/>
              </w:rPr>
              <w:t xml:space="preserve"> Emitir la resolución o designación formal del Coordinador Institucional de Gestión de Riesgos (usualmente el Inspector General o un delegado del Consejo Ejecutivo).</w:t>
            </w:r>
          </w:p>
        </w:tc>
        <w:tc>
          <w:tcPr>
            <w:tcW w:w="2060" w:type="dxa"/>
          </w:tcPr>
          <w:p w14:paraId="058A6CD0" w14:textId="7B1CD330" w:rsidR="00CB01E9" w:rsidRPr="00CB01E9" w:rsidRDefault="00CB01E9" w:rsidP="00CB01E9">
            <w:pPr>
              <w:rPr>
                <w:rFonts w:ascii="Times New Roman" w:hAnsi="Times New Roman" w:cs="Times New Roman"/>
                <w:sz w:val="24"/>
                <w:szCs w:val="24"/>
                <w:lang w:val="es-EC"/>
              </w:rPr>
            </w:pPr>
            <w:r w:rsidRPr="00CB01E9">
              <w:rPr>
                <w:rFonts w:ascii="Times New Roman" w:hAnsi="Times New Roman" w:cs="Times New Roman"/>
                <w:sz w:val="24"/>
                <w:szCs w:val="24"/>
                <w:lang w:val="es-EC"/>
              </w:rPr>
              <w:t>Acta/Resolución de Nombramiento del Coordinador.</w:t>
            </w:r>
          </w:p>
        </w:tc>
      </w:tr>
      <w:tr w:rsidR="00CB01E9" w:rsidRPr="009C4A83" w14:paraId="621D98CC" w14:textId="77777777" w:rsidTr="00F76987">
        <w:trPr>
          <w:jc w:val="center"/>
        </w:trPr>
        <w:tc>
          <w:tcPr>
            <w:tcW w:w="1969" w:type="dxa"/>
          </w:tcPr>
          <w:p w14:paraId="1B5DED80" w14:textId="6AF0F641" w:rsidR="00CB01E9" w:rsidRPr="00CB01E9" w:rsidRDefault="00CB01E9" w:rsidP="00CB01E9">
            <w:pPr>
              <w:spacing w:before="3"/>
              <w:ind w:left="107"/>
              <w:jc w:val="center"/>
              <w:rPr>
                <w:rFonts w:ascii="Times New Roman" w:hAnsi="Times New Roman" w:cs="Times New Roman"/>
                <w:b/>
                <w:lang w:val="es-EC"/>
              </w:rPr>
            </w:pPr>
            <w:r w:rsidRPr="00CB01E9">
              <w:rPr>
                <w:rFonts w:ascii="Times New Roman" w:hAnsi="Times New Roman" w:cs="Times New Roman"/>
                <w:lang w:val="es-EC"/>
              </w:rPr>
              <w:t>COORDINADOR DE RIESGOS / Inspectoría</w:t>
            </w:r>
          </w:p>
        </w:tc>
        <w:tc>
          <w:tcPr>
            <w:tcW w:w="6671" w:type="dxa"/>
          </w:tcPr>
          <w:p w14:paraId="4E7D1040" w14:textId="39241599" w:rsidR="00CB01E9" w:rsidRPr="00CB01E9" w:rsidRDefault="00CB01E9" w:rsidP="00CB01E9">
            <w:pPr>
              <w:tabs>
                <w:tab w:val="left" w:pos="467"/>
              </w:tabs>
              <w:autoSpaceDE w:val="0"/>
              <w:autoSpaceDN w:val="0"/>
              <w:spacing w:before="5" w:line="244" w:lineRule="auto"/>
              <w:ind w:right="201"/>
              <w:rPr>
                <w:rFonts w:ascii="Times New Roman" w:hAnsi="Times New Roman" w:cs="Times New Roman"/>
                <w:sz w:val="24"/>
                <w:szCs w:val="24"/>
                <w:lang w:val="es-EC"/>
              </w:rPr>
            </w:pPr>
            <w:r w:rsidRPr="00CD069C">
              <w:rPr>
                <w:rFonts w:ascii="Times New Roman" w:hAnsi="Times New Roman" w:cs="Times New Roman"/>
                <w:b/>
                <w:bCs/>
                <w:sz w:val="24"/>
                <w:szCs w:val="24"/>
                <w:lang w:val="es-EC"/>
              </w:rPr>
              <w:t>2. Identificación de Necesidades:</w:t>
            </w:r>
            <w:r w:rsidRPr="00CB01E9">
              <w:rPr>
                <w:rFonts w:ascii="Times New Roman" w:hAnsi="Times New Roman" w:cs="Times New Roman"/>
                <w:sz w:val="24"/>
                <w:szCs w:val="24"/>
                <w:lang w:val="es-EC"/>
              </w:rPr>
              <w:t xml:space="preserve"> Basado en el Análisis de Riesgos Institucional, determinar la cantidad y tipo de brigadas que se requieren (ej. Evacuación, Primeros Auxilios, Contraincendios).</w:t>
            </w:r>
          </w:p>
        </w:tc>
        <w:tc>
          <w:tcPr>
            <w:tcW w:w="2060" w:type="dxa"/>
          </w:tcPr>
          <w:p w14:paraId="79AC4D47" w14:textId="70D25C0B" w:rsidR="00CB01E9" w:rsidRPr="00CB01E9" w:rsidRDefault="00CB01E9" w:rsidP="00CB01E9">
            <w:pPr>
              <w:spacing w:before="3" w:line="244" w:lineRule="auto"/>
              <w:rPr>
                <w:rFonts w:ascii="Times New Roman" w:hAnsi="Times New Roman" w:cs="Times New Roman"/>
                <w:sz w:val="24"/>
                <w:szCs w:val="24"/>
                <w:lang w:val="es-EC"/>
              </w:rPr>
            </w:pPr>
            <w:r w:rsidRPr="00CB01E9">
              <w:rPr>
                <w:rFonts w:ascii="Times New Roman" w:hAnsi="Times New Roman" w:cs="Times New Roman"/>
                <w:sz w:val="24"/>
                <w:szCs w:val="24"/>
                <w:lang w:val="es-EC"/>
              </w:rPr>
              <w:t>Informe de Análisis de Riesgos (del Plan de Protección Integral)</w:t>
            </w:r>
          </w:p>
        </w:tc>
      </w:tr>
      <w:tr w:rsidR="00CB01E9" w:rsidRPr="009C4A83" w14:paraId="34A7E64D" w14:textId="77777777" w:rsidTr="00EA6926">
        <w:trPr>
          <w:trHeight w:val="562"/>
          <w:jc w:val="center"/>
        </w:trPr>
        <w:tc>
          <w:tcPr>
            <w:tcW w:w="1969" w:type="dxa"/>
          </w:tcPr>
          <w:p w14:paraId="247BBBA1" w14:textId="3EE7CF9D" w:rsidR="00CB01E9" w:rsidRPr="00CB01E9" w:rsidRDefault="00CB01E9" w:rsidP="00CB01E9">
            <w:pPr>
              <w:spacing w:line="244" w:lineRule="auto"/>
              <w:ind w:left="107" w:right="55"/>
              <w:jc w:val="center"/>
              <w:rPr>
                <w:rFonts w:ascii="Times New Roman" w:hAnsi="Times New Roman" w:cs="Times New Roman"/>
                <w:b/>
                <w:lang w:val="es-EC"/>
              </w:rPr>
            </w:pPr>
            <w:r w:rsidRPr="00CB01E9">
              <w:rPr>
                <w:rFonts w:ascii="Times New Roman" w:hAnsi="Times New Roman" w:cs="Times New Roman"/>
                <w:lang w:val="es-EC"/>
              </w:rPr>
              <w:t>COORDINADOR DE RIESGOS / Autoridades</w:t>
            </w:r>
          </w:p>
        </w:tc>
        <w:tc>
          <w:tcPr>
            <w:tcW w:w="6671" w:type="dxa"/>
          </w:tcPr>
          <w:p w14:paraId="16A5C5B1" w14:textId="5E149CF0" w:rsidR="00CB01E9" w:rsidRPr="00CB01E9" w:rsidRDefault="00CB01E9" w:rsidP="00CB01E9">
            <w:pPr>
              <w:spacing w:before="3" w:line="244" w:lineRule="auto"/>
              <w:ind w:right="-78"/>
              <w:rPr>
                <w:rFonts w:ascii="Times New Roman" w:hAnsi="Times New Roman" w:cs="Times New Roman"/>
                <w:sz w:val="24"/>
                <w:szCs w:val="24"/>
                <w:lang w:val="es-EC"/>
              </w:rPr>
            </w:pPr>
            <w:r w:rsidRPr="00CD069C">
              <w:rPr>
                <w:rFonts w:ascii="Times New Roman" w:hAnsi="Times New Roman" w:cs="Times New Roman"/>
                <w:b/>
                <w:bCs/>
                <w:sz w:val="24"/>
                <w:szCs w:val="24"/>
                <w:lang w:val="es-EC"/>
              </w:rPr>
              <w:t>3. Convocatoria y Selección de Miembros:</w:t>
            </w:r>
            <w:r w:rsidRPr="00CB01E9">
              <w:rPr>
                <w:rFonts w:ascii="Times New Roman" w:hAnsi="Times New Roman" w:cs="Times New Roman"/>
                <w:sz w:val="24"/>
                <w:szCs w:val="24"/>
                <w:lang w:val="es-EC"/>
              </w:rPr>
              <w:t xml:space="preserve"> Convocar a voluntarios (docentes, estudiantes, personal de apoyo) para la conformación de las brigadas. Seleccionar a los miembros idóneos según su aptitud.</w:t>
            </w:r>
          </w:p>
        </w:tc>
        <w:tc>
          <w:tcPr>
            <w:tcW w:w="2060" w:type="dxa"/>
          </w:tcPr>
          <w:p w14:paraId="1235CA8B" w14:textId="57D59A66" w:rsidR="00CB01E9" w:rsidRPr="00CB01E9" w:rsidRDefault="00CB01E9" w:rsidP="00CB01E9">
            <w:pPr>
              <w:rPr>
                <w:rFonts w:ascii="Times New Roman" w:hAnsi="Times New Roman" w:cs="Times New Roman"/>
                <w:sz w:val="24"/>
                <w:szCs w:val="24"/>
                <w:lang w:val="es-EC"/>
              </w:rPr>
            </w:pPr>
            <w:r w:rsidRPr="00CB01E9">
              <w:rPr>
                <w:rFonts w:ascii="Times New Roman" w:hAnsi="Times New Roman" w:cs="Times New Roman"/>
                <w:sz w:val="24"/>
                <w:szCs w:val="24"/>
                <w:lang w:val="es-EC"/>
              </w:rPr>
              <w:t>Convocatoria a Voluntarios, Listado de Postulantes.</w:t>
            </w:r>
          </w:p>
        </w:tc>
      </w:tr>
      <w:tr w:rsidR="00CB01E9" w:rsidRPr="009C4A83" w14:paraId="028961D7" w14:textId="77777777" w:rsidTr="00EA6926">
        <w:trPr>
          <w:trHeight w:val="562"/>
          <w:jc w:val="center"/>
        </w:trPr>
        <w:tc>
          <w:tcPr>
            <w:tcW w:w="1969" w:type="dxa"/>
          </w:tcPr>
          <w:p w14:paraId="2D96FB0F" w14:textId="1FA23CDD" w:rsidR="00CB01E9" w:rsidRPr="00CB01E9" w:rsidRDefault="00CB01E9" w:rsidP="00CB01E9">
            <w:pPr>
              <w:spacing w:line="244" w:lineRule="auto"/>
              <w:ind w:left="107" w:right="55"/>
              <w:jc w:val="center"/>
              <w:rPr>
                <w:rFonts w:ascii="Times New Roman" w:hAnsi="Times New Roman" w:cs="Times New Roman"/>
                <w:lang w:val="es-EC"/>
              </w:rPr>
            </w:pPr>
            <w:r w:rsidRPr="00CB01E9">
              <w:rPr>
                <w:rFonts w:ascii="Times New Roman" w:hAnsi="Times New Roman" w:cs="Times New Roman"/>
                <w:lang w:val="es-EC"/>
              </w:rPr>
              <w:t>RECTORADO / Coordinador de Riesgos</w:t>
            </w:r>
          </w:p>
        </w:tc>
        <w:tc>
          <w:tcPr>
            <w:tcW w:w="6671" w:type="dxa"/>
          </w:tcPr>
          <w:p w14:paraId="142A4BD0" w14:textId="2E05BB83" w:rsidR="00CB01E9" w:rsidRPr="00CB01E9" w:rsidRDefault="00CB01E9" w:rsidP="00CB01E9">
            <w:pPr>
              <w:spacing w:before="3" w:line="244" w:lineRule="auto"/>
              <w:ind w:right="-78"/>
              <w:rPr>
                <w:rFonts w:ascii="Times New Roman" w:hAnsi="Times New Roman" w:cs="Times New Roman"/>
                <w:sz w:val="24"/>
                <w:szCs w:val="24"/>
                <w:lang w:val="es-EC"/>
              </w:rPr>
            </w:pPr>
            <w:r w:rsidRPr="00CD069C">
              <w:rPr>
                <w:rFonts w:ascii="Times New Roman" w:hAnsi="Times New Roman" w:cs="Times New Roman"/>
                <w:b/>
                <w:bCs/>
                <w:sz w:val="24"/>
                <w:szCs w:val="24"/>
                <w:lang w:val="es-EC"/>
              </w:rPr>
              <w:t>4. Nombramiento Formal:</w:t>
            </w:r>
            <w:r w:rsidRPr="00CB01E9">
              <w:rPr>
                <w:rFonts w:ascii="Times New Roman" w:hAnsi="Times New Roman" w:cs="Times New Roman"/>
                <w:sz w:val="24"/>
                <w:szCs w:val="24"/>
                <w:lang w:val="es-EC"/>
              </w:rPr>
              <w:t xml:space="preserve"> Emitir el documento formal (Acta o Resolución) de conformación de las brigadas con el detalle de sus integrantes y sus respectivos roles (jefes de brigada, vocales).</w:t>
            </w:r>
          </w:p>
        </w:tc>
        <w:tc>
          <w:tcPr>
            <w:tcW w:w="2060" w:type="dxa"/>
          </w:tcPr>
          <w:p w14:paraId="35AB2A7A" w14:textId="2CF74BAC" w:rsidR="00CB01E9" w:rsidRPr="00CB01E9" w:rsidRDefault="00CB01E9" w:rsidP="00CB01E9">
            <w:pPr>
              <w:rPr>
                <w:rFonts w:ascii="Times New Roman" w:hAnsi="Times New Roman" w:cs="Times New Roman"/>
                <w:sz w:val="24"/>
                <w:szCs w:val="24"/>
                <w:lang w:val="es-EC"/>
              </w:rPr>
            </w:pPr>
            <w:r w:rsidRPr="00CB01E9">
              <w:rPr>
                <w:rFonts w:ascii="Times New Roman" w:hAnsi="Times New Roman" w:cs="Times New Roman"/>
                <w:sz w:val="24"/>
                <w:szCs w:val="24"/>
                <w:lang w:val="es-EC"/>
              </w:rPr>
              <w:t>Acta de Conformación y Nombramiento de Brigadistas.</w:t>
            </w:r>
          </w:p>
        </w:tc>
      </w:tr>
      <w:tr w:rsidR="00CB01E9" w:rsidRPr="009C4A83" w14:paraId="00878903" w14:textId="77777777" w:rsidTr="00EA6926">
        <w:trPr>
          <w:trHeight w:val="562"/>
          <w:jc w:val="center"/>
        </w:trPr>
        <w:tc>
          <w:tcPr>
            <w:tcW w:w="1969" w:type="dxa"/>
          </w:tcPr>
          <w:p w14:paraId="2166D6FA" w14:textId="32515748" w:rsidR="00CB01E9" w:rsidRPr="00CB01E9" w:rsidRDefault="00CB01E9" w:rsidP="00CB01E9">
            <w:pPr>
              <w:spacing w:line="244" w:lineRule="auto"/>
              <w:ind w:left="107" w:right="55"/>
              <w:jc w:val="center"/>
              <w:rPr>
                <w:rFonts w:ascii="Times New Roman" w:hAnsi="Times New Roman" w:cs="Times New Roman"/>
                <w:lang w:val="es-EC"/>
              </w:rPr>
            </w:pPr>
            <w:r w:rsidRPr="00CB01E9">
              <w:rPr>
                <w:rFonts w:ascii="Times New Roman" w:hAnsi="Times New Roman" w:cs="Times New Roman"/>
                <w:lang w:val="es-EC"/>
              </w:rPr>
              <w:t>COORDINADOR DE RIESGOS / Entidades Externas</w:t>
            </w:r>
          </w:p>
        </w:tc>
        <w:tc>
          <w:tcPr>
            <w:tcW w:w="6671" w:type="dxa"/>
          </w:tcPr>
          <w:p w14:paraId="0151F710" w14:textId="758E26DE" w:rsidR="00CB01E9" w:rsidRPr="00CB01E9" w:rsidRDefault="00CB01E9" w:rsidP="00CB01E9">
            <w:pPr>
              <w:spacing w:before="3" w:line="244" w:lineRule="auto"/>
              <w:ind w:right="-78"/>
              <w:rPr>
                <w:rFonts w:ascii="Times New Roman" w:hAnsi="Times New Roman" w:cs="Times New Roman"/>
                <w:sz w:val="24"/>
                <w:szCs w:val="24"/>
                <w:lang w:val="es-EC"/>
              </w:rPr>
            </w:pPr>
            <w:r w:rsidRPr="00CD069C">
              <w:rPr>
                <w:rFonts w:ascii="Times New Roman" w:hAnsi="Times New Roman" w:cs="Times New Roman"/>
                <w:b/>
                <w:bCs/>
                <w:sz w:val="24"/>
                <w:szCs w:val="24"/>
                <w:lang w:val="es-EC"/>
              </w:rPr>
              <w:t>5. Plan de Capacitación:</w:t>
            </w:r>
            <w:r w:rsidRPr="00CB01E9">
              <w:rPr>
                <w:rFonts w:ascii="Times New Roman" w:hAnsi="Times New Roman" w:cs="Times New Roman"/>
                <w:sz w:val="24"/>
                <w:szCs w:val="24"/>
                <w:lang w:val="es-EC"/>
              </w:rPr>
              <w:t xml:space="preserve"> Gestionar y ejecutar el Plan de Capacitación inicial y recurrente con apoyo de entidades especializadas (Bomberos, Cruz Roja, M.S.P.) en las funciones específicas de cada brigada.</w:t>
            </w:r>
          </w:p>
        </w:tc>
        <w:tc>
          <w:tcPr>
            <w:tcW w:w="2060" w:type="dxa"/>
          </w:tcPr>
          <w:p w14:paraId="407FC3CE" w14:textId="6975F7F3" w:rsidR="00CB01E9" w:rsidRPr="00CB01E9" w:rsidRDefault="00CB01E9" w:rsidP="00CB01E9">
            <w:pPr>
              <w:rPr>
                <w:rFonts w:ascii="Times New Roman" w:hAnsi="Times New Roman" w:cs="Times New Roman"/>
                <w:sz w:val="24"/>
                <w:szCs w:val="24"/>
                <w:lang w:val="es-EC"/>
              </w:rPr>
            </w:pPr>
            <w:r w:rsidRPr="00CB01E9">
              <w:rPr>
                <w:rFonts w:ascii="Times New Roman" w:hAnsi="Times New Roman" w:cs="Times New Roman"/>
                <w:sz w:val="24"/>
                <w:szCs w:val="24"/>
                <w:lang w:val="es-EC"/>
              </w:rPr>
              <w:t>Plan de Capacitación Anual, Certificados de Asistencia.</w:t>
            </w:r>
          </w:p>
        </w:tc>
      </w:tr>
      <w:tr w:rsidR="00CB01E9" w:rsidRPr="009C4A83" w14:paraId="05BBB285" w14:textId="77777777" w:rsidTr="00110A23">
        <w:trPr>
          <w:trHeight w:val="562"/>
          <w:jc w:val="center"/>
        </w:trPr>
        <w:tc>
          <w:tcPr>
            <w:tcW w:w="1969" w:type="dxa"/>
          </w:tcPr>
          <w:p w14:paraId="283AED78" w14:textId="7604D684" w:rsidR="00CB01E9" w:rsidRPr="00CB01E9" w:rsidRDefault="00CB01E9" w:rsidP="00CB01E9">
            <w:pPr>
              <w:spacing w:line="244" w:lineRule="auto"/>
              <w:ind w:left="107" w:right="55"/>
              <w:jc w:val="center"/>
              <w:rPr>
                <w:rFonts w:ascii="Times New Roman" w:hAnsi="Times New Roman" w:cs="Times New Roman"/>
                <w:b/>
                <w:lang w:val="es-EC"/>
              </w:rPr>
            </w:pPr>
            <w:r w:rsidRPr="00CB01E9">
              <w:rPr>
                <w:rFonts w:ascii="Times New Roman" w:hAnsi="Times New Roman" w:cs="Times New Roman"/>
                <w:lang w:val="es-EC"/>
              </w:rPr>
              <w:t>RECTORADO / Administración</w:t>
            </w:r>
          </w:p>
        </w:tc>
        <w:tc>
          <w:tcPr>
            <w:tcW w:w="6671" w:type="dxa"/>
          </w:tcPr>
          <w:p w14:paraId="1800B3D5" w14:textId="32A674B3" w:rsidR="00CB01E9" w:rsidRPr="00CB01E9" w:rsidRDefault="00CB01E9" w:rsidP="00CB01E9">
            <w:pPr>
              <w:spacing w:before="3" w:line="244" w:lineRule="auto"/>
              <w:rPr>
                <w:rFonts w:ascii="Times New Roman" w:hAnsi="Times New Roman" w:cs="Times New Roman"/>
                <w:sz w:val="24"/>
                <w:szCs w:val="24"/>
                <w:lang w:val="es-EC"/>
              </w:rPr>
            </w:pPr>
            <w:r w:rsidRPr="00CD069C">
              <w:rPr>
                <w:rFonts w:ascii="Times New Roman" w:hAnsi="Times New Roman" w:cs="Times New Roman"/>
                <w:b/>
                <w:bCs/>
                <w:sz w:val="24"/>
                <w:szCs w:val="24"/>
                <w:lang w:val="es-EC"/>
              </w:rPr>
              <w:t>6. Dotación de Recursos:</w:t>
            </w:r>
            <w:r w:rsidRPr="00CB01E9">
              <w:rPr>
                <w:rFonts w:ascii="Times New Roman" w:hAnsi="Times New Roman" w:cs="Times New Roman"/>
                <w:sz w:val="24"/>
                <w:szCs w:val="24"/>
                <w:lang w:val="es-EC"/>
              </w:rPr>
              <w:t xml:space="preserve"> Gestionar la dotación del equipamiento básico (chalecos, brazaletes, botiquines, extintores portátiles) para que las brigadas puedan operar.</w:t>
            </w:r>
          </w:p>
        </w:tc>
        <w:tc>
          <w:tcPr>
            <w:tcW w:w="2060" w:type="dxa"/>
          </w:tcPr>
          <w:p w14:paraId="060B9765" w14:textId="0D66C980" w:rsidR="00CB01E9" w:rsidRPr="00CB01E9" w:rsidRDefault="00CB01E9" w:rsidP="00CB01E9">
            <w:pPr>
              <w:rPr>
                <w:rFonts w:ascii="Times New Roman" w:hAnsi="Times New Roman" w:cs="Times New Roman"/>
                <w:sz w:val="24"/>
                <w:szCs w:val="24"/>
                <w:lang w:val="es-EC"/>
              </w:rPr>
            </w:pPr>
            <w:r w:rsidRPr="00CB01E9">
              <w:rPr>
                <w:rFonts w:ascii="Times New Roman" w:hAnsi="Times New Roman" w:cs="Times New Roman"/>
                <w:sz w:val="24"/>
                <w:szCs w:val="24"/>
                <w:lang w:val="es-EC"/>
              </w:rPr>
              <w:t>Acta de Entrega/Recepción de Equipos de Seguridad y Dotación de Brigadistas.</w:t>
            </w:r>
          </w:p>
        </w:tc>
      </w:tr>
      <w:tr w:rsidR="00223F8C" w:rsidRPr="009C4A83" w14:paraId="2F07D8AB" w14:textId="77777777" w:rsidTr="000E4E28">
        <w:trPr>
          <w:jc w:val="center"/>
        </w:trPr>
        <w:tc>
          <w:tcPr>
            <w:tcW w:w="10700" w:type="dxa"/>
            <w:gridSpan w:val="3"/>
          </w:tcPr>
          <w:p w14:paraId="0CBC4DF8" w14:textId="6071B5FF" w:rsidR="00223F8C" w:rsidRPr="009C4A83" w:rsidRDefault="00223F8C" w:rsidP="000E4E28">
            <w:pPr>
              <w:rPr>
                <w:rFonts w:asciiTheme="majorHAnsi" w:hAnsiTheme="majorHAnsi"/>
                <w:b/>
                <w:color w:val="000000" w:themeColor="text1"/>
                <w:lang w:val="es-EC"/>
              </w:rPr>
            </w:pPr>
            <w:r>
              <w:rPr>
                <w:rFonts w:asciiTheme="majorHAnsi" w:hAnsiTheme="majorHAnsi"/>
                <w:b/>
                <w:color w:val="000000" w:themeColor="text1"/>
                <w:lang w:val="es-EC"/>
              </w:rPr>
              <w:t>Fin del procedimiento.</w:t>
            </w:r>
          </w:p>
        </w:tc>
      </w:tr>
    </w:tbl>
    <w:p w14:paraId="4196AFEB" w14:textId="77777777" w:rsidR="00223F8C" w:rsidRPr="009C4A83" w:rsidRDefault="00223F8C" w:rsidP="00223F8C">
      <w:pPr>
        <w:rPr>
          <w:rFonts w:ascii="Arial" w:hAnsi="Arial" w:cs="Arial"/>
          <w:b/>
          <w:sz w:val="24"/>
          <w:szCs w:val="24"/>
        </w:rPr>
      </w:pPr>
    </w:p>
    <w:tbl>
      <w:tblPr>
        <w:tblStyle w:val="Tablaconcuadrcula"/>
        <w:tblW w:w="10799" w:type="dxa"/>
        <w:jc w:val="center"/>
        <w:tblLayout w:type="fixed"/>
        <w:tblLook w:val="04A0" w:firstRow="1" w:lastRow="0" w:firstColumn="1" w:lastColumn="0" w:noHBand="0" w:noVBand="1"/>
      </w:tblPr>
      <w:tblGrid>
        <w:gridCol w:w="1987"/>
        <w:gridCol w:w="6733"/>
        <w:gridCol w:w="2079"/>
      </w:tblGrid>
      <w:tr w:rsidR="00223F8C" w:rsidRPr="009C4A83" w14:paraId="6D17E2D9" w14:textId="77777777" w:rsidTr="0059578E">
        <w:trPr>
          <w:jc w:val="center"/>
        </w:trPr>
        <w:tc>
          <w:tcPr>
            <w:tcW w:w="10799" w:type="dxa"/>
            <w:gridSpan w:val="3"/>
            <w:shd w:val="clear" w:color="auto" w:fill="F2F2F2" w:themeFill="background1" w:themeFillShade="F2"/>
          </w:tcPr>
          <w:p w14:paraId="4CE7A0FD" w14:textId="31CAA67A" w:rsidR="00223F8C" w:rsidRPr="009C4A83" w:rsidRDefault="00417CC9" w:rsidP="000E4E28">
            <w:pPr>
              <w:jc w:val="center"/>
              <w:rPr>
                <w:b/>
                <w:sz w:val="28"/>
                <w:szCs w:val="28"/>
                <w:lang w:val="es-EC"/>
              </w:rPr>
            </w:pPr>
            <w:r w:rsidRPr="009C4A83">
              <w:rPr>
                <w:b/>
                <w:sz w:val="28"/>
                <w:szCs w:val="28"/>
                <w:lang w:val="es-EC"/>
              </w:rPr>
              <w:t xml:space="preserve">PROCEDIMIENTO </w:t>
            </w:r>
            <w:r>
              <w:rPr>
                <w:b/>
                <w:sz w:val="28"/>
                <w:szCs w:val="28"/>
                <w:lang w:val="es-EC"/>
              </w:rPr>
              <w:t xml:space="preserve">Nº </w:t>
            </w:r>
            <w:r w:rsidR="002A673D">
              <w:rPr>
                <w:b/>
                <w:sz w:val="28"/>
                <w:szCs w:val="28"/>
                <w:lang w:val="es-EC"/>
              </w:rPr>
              <w:t>4</w:t>
            </w:r>
            <w:r>
              <w:rPr>
                <w:b/>
                <w:sz w:val="28"/>
                <w:szCs w:val="28"/>
                <w:lang w:val="es-EC"/>
              </w:rPr>
              <w:t>: V</w:t>
            </w:r>
            <w:r w:rsidRPr="009C4A83">
              <w:rPr>
                <w:b/>
                <w:sz w:val="28"/>
                <w:szCs w:val="28"/>
                <w:lang w:val="es-EC"/>
              </w:rPr>
              <w:t xml:space="preserve">IGILANCIA DE BRIGADAS DE SEGURIDAD CON LOS PADRES DE FAMILIA DE LA INSTITUCIÓN. </w:t>
            </w:r>
          </w:p>
        </w:tc>
      </w:tr>
      <w:tr w:rsidR="00223F8C" w:rsidRPr="009C4A83" w14:paraId="21AE2817" w14:textId="77777777" w:rsidTr="0059578E">
        <w:trPr>
          <w:jc w:val="center"/>
        </w:trPr>
        <w:tc>
          <w:tcPr>
            <w:tcW w:w="10799" w:type="dxa"/>
            <w:gridSpan w:val="3"/>
            <w:vAlign w:val="center"/>
          </w:tcPr>
          <w:p w14:paraId="48668FF9" w14:textId="0C7E136D" w:rsidR="00223F8C" w:rsidRPr="009C4A83" w:rsidRDefault="00223F8C" w:rsidP="000E4E28">
            <w:pPr>
              <w:pStyle w:val="TableParagraph"/>
              <w:ind w:left="0"/>
              <w:rPr>
                <w:lang w:val="es-EC"/>
              </w:rPr>
            </w:pPr>
            <w:r w:rsidRPr="009C4A83">
              <w:rPr>
                <w:b/>
                <w:lang w:val="es-EC"/>
              </w:rPr>
              <w:t xml:space="preserve">Descripción: </w:t>
            </w:r>
            <w:r w:rsidR="00EF17A7" w:rsidRPr="00EF17A7">
              <w:rPr>
                <w:bCs/>
                <w:lang w:val="es-EC"/>
              </w:rPr>
              <w:t xml:space="preserve">Establecer la </w:t>
            </w:r>
            <w:r w:rsidR="00EF17A7" w:rsidRPr="00EF17A7">
              <w:rPr>
                <w:b/>
                <w:bCs/>
                <w:lang w:val="es-EC"/>
              </w:rPr>
              <w:t>organización, capacitación y operación</w:t>
            </w:r>
            <w:r w:rsidR="00EF17A7" w:rsidRPr="00EF17A7">
              <w:rPr>
                <w:bCs/>
                <w:lang w:val="es-EC"/>
              </w:rPr>
              <w:t xml:space="preserve"> de la Brigada de Vigilancia de Padres de Familia, como un mecanismo de </w:t>
            </w:r>
            <w:r w:rsidR="00EF17A7" w:rsidRPr="00EF17A7">
              <w:rPr>
                <w:b/>
                <w:bCs/>
                <w:lang w:val="es-EC"/>
              </w:rPr>
              <w:t>corresponsabilidad</w:t>
            </w:r>
            <w:r w:rsidR="00EF17A7" w:rsidRPr="00EF17A7">
              <w:rPr>
                <w:bCs/>
                <w:lang w:val="es-EC"/>
              </w:rPr>
              <w:t xml:space="preserve"> para reforzar el control de accesos, la seguridad perimetral y la prevención de riesgos dentro y fuera de las instalaciones, especialmente en horas de entrada y salida de los estudiantes.</w:t>
            </w:r>
          </w:p>
        </w:tc>
      </w:tr>
      <w:tr w:rsidR="00223F8C" w:rsidRPr="009C4A83" w14:paraId="327A39CD" w14:textId="77777777" w:rsidTr="0031241A">
        <w:trPr>
          <w:jc w:val="center"/>
        </w:trPr>
        <w:tc>
          <w:tcPr>
            <w:tcW w:w="10799" w:type="dxa"/>
            <w:gridSpan w:val="3"/>
            <w:shd w:val="clear" w:color="auto" w:fill="auto"/>
          </w:tcPr>
          <w:p w14:paraId="66D4D2DE" w14:textId="77777777" w:rsidR="0010435B" w:rsidRDefault="00223F8C" w:rsidP="000E4E28">
            <w:pPr>
              <w:pStyle w:val="TableParagraph"/>
              <w:ind w:left="0" w:right="-108"/>
              <w:rPr>
                <w:b/>
                <w:lang w:val="es-EC"/>
              </w:rPr>
            </w:pPr>
            <w:r w:rsidRPr="009C4A83">
              <w:rPr>
                <w:b/>
                <w:lang w:val="es-EC"/>
              </w:rPr>
              <w:t xml:space="preserve">Base legal: </w:t>
            </w:r>
          </w:p>
          <w:p w14:paraId="6655B19B" w14:textId="77777777" w:rsidR="0031241A" w:rsidRPr="0031241A" w:rsidRDefault="0031241A" w:rsidP="0031241A">
            <w:pPr>
              <w:pStyle w:val="TableParagraph"/>
              <w:ind w:left="0" w:right="-108"/>
              <w:rPr>
                <w:lang w:val="es-EC"/>
              </w:rPr>
            </w:pPr>
            <w:r w:rsidRPr="0031241A">
              <w:rPr>
                <w:lang w:val="es-EC"/>
              </w:rPr>
              <w:t>Artículos 130, 131 y 132 de la Ley Orgánica de Educación Intercultural (LOEI) Codificada;</w:t>
            </w:r>
          </w:p>
          <w:p w14:paraId="008B6B6B" w14:textId="77777777" w:rsidR="0031241A" w:rsidRPr="0031241A" w:rsidRDefault="0031241A" w:rsidP="0031241A">
            <w:pPr>
              <w:pStyle w:val="TableParagraph"/>
              <w:ind w:left="0" w:right="-108"/>
              <w:rPr>
                <w:lang w:val="es-EC"/>
              </w:rPr>
            </w:pPr>
            <w:r w:rsidRPr="0031241A">
              <w:rPr>
                <w:lang w:val="es-EC"/>
              </w:rPr>
              <w:t>Artículos 93, 252, 254 y 255 del Reglamento General a la LOEI (Decreto Ejecutivo N.º 675);</w:t>
            </w:r>
          </w:p>
          <w:p w14:paraId="3144ABA9" w14:textId="1D757B2F" w:rsidR="0031241A" w:rsidRPr="009C4A83" w:rsidRDefault="0031241A" w:rsidP="0031241A">
            <w:pPr>
              <w:pStyle w:val="TableParagraph"/>
              <w:ind w:left="0" w:right="-108"/>
              <w:rPr>
                <w:lang w:val="es-EC"/>
              </w:rPr>
            </w:pPr>
            <w:r w:rsidRPr="0031241A">
              <w:rPr>
                <w:lang w:val="es-EC"/>
              </w:rPr>
              <w:t>y la Reforma al Reglamento General expedida mediante Decreto Ejecutivo N.º 950 (2023), que ratifica la corresponsabilidad de la comunidad educativa</w:t>
            </w:r>
            <w:r>
              <w:rPr>
                <w:lang w:val="es-EC"/>
              </w:rPr>
              <w:t xml:space="preserve">, </w:t>
            </w:r>
            <w:r w:rsidRPr="0031241A">
              <w:rPr>
                <w:lang w:val="es-EC"/>
              </w:rPr>
              <w:t>incluidos los padres y madres de famili</w:t>
            </w:r>
            <w:r>
              <w:rPr>
                <w:lang w:val="es-EC"/>
              </w:rPr>
              <w:t xml:space="preserve">a </w:t>
            </w:r>
            <w:r w:rsidRPr="0031241A">
              <w:rPr>
                <w:lang w:val="es-EC"/>
              </w:rPr>
              <w:t>en la vigilancia, prevención y participación dentro de las brigadas de seguridad escolar.</w:t>
            </w:r>
          </w:p>
        </w:tc>
      </w:tr>
      <w:tr w:rsidR="00223F8C" w:rsidRPr="009C4A83" w14:paraId="71C9BAE8" w14:textId="77777777" w:rsidTr="0059578E">
        <w:trPr>
          <w:jc w:val="center"/>
        </w:trPr>
        <w:tc>
          <w:tcPr>
            <w:tcW w:w="1987" w:type="dxa"/>
            <w:shd w:val="clear" w:color="auto" w:fill="F2F2F2" w:themeFill="background1" w:themeFillShade="F2"/>
          </w:tcPr>
          <w:p w14:paraId="16084B49" w14:textId="77777777" w:rsidR="00223F8C" w:rsidRPr="009C4A83" w:rsidRDefault="00223F8C" w:rsidP="000E4E28">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Responsable</w:t>
            </w:r>
          </w:p>
        </w:tc>
        <w:tc>
          <w:tcPr>
            <w:tcW w:w="6733" w:type="dxa"/>
            <w:shd w:val="clear" w:color="auto" w:fill="F2F2F2" w:themeFill="background1" w:themeFillShade="F2"/>
          </w:tcPr>
          <w:p w14:paraId="573CF2E1" w14:textId="77777777" w:rsidR="00223F8C" w:rsidRPr="009C4A83" w:rsidRDefault="00223F8C" w:rsidP="000E4E28">
            <w:pPr>
              <w:pStyle w:val="TableParagraph"/>
              <w:ind w:left="106"/>
              <w:jc w:val="center"/>
              <w:rPr>
                <w:rFonts w:ascii="Agency FB" w:hAnsi="Agency FB"/>
                <w:b/>
                <w:color w:val="000000" w:themeColor="text1"/>
                <w:lang w:val="es-EC"/>
              </w:rPr>
            </w:pPr>
            <w:r w:rsidRPr="009C4A83">
              <w:rPr>
                <w:rFonts w:ascii="Agency FB" w:hAnsi="Agency FB"/>
                <w:b/>
                <w:color w:val="000000" w:themeColor="text1"/>
                <w:lang w:val="es-EC"/>
              </w:rPr>
              <w:t>Actividad</w:t>
            </w:r>
          </w:p>
        </w:tc>
        <w:tc>
          <w:tcPr>
            <w:tcW w:w="2079" w:type="dxa"/>
            <w:shd w:val="clear" w:color="auto" w:fill="F2F2F2" w:themeFill="background1" w:themeFillShade="F2"/>
          </w:tcPr>
          <w:p w14:paraId="583E86E4" w14:textId="77777777" w:rsidR="00223F8C" w:rsidRPr="009C4A83" w:rsidRDefault="00223F8C" w:rsidP="000E4E28">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Documento</w:t>
            </w:r>
          </w:p>
        </w:tc>
      </w:tr>
      <w:tr w:rsidR="00223F8C" w:rsidRPr="009C4A83" w14:paraId="66DAE7F9" w14:textId="77777777" w:rsidTr="0059578E">
        <w:trPr>
          <w:trHeight w:val="295"/>
          <w:jc w:val="center"/>
        </w:trPr>
        <w:tc>
          <w:tcPr>
            <w:tcW w:w="1987" w:type="dxa"/>
          </w:tcPr>
          <w:p w14:paraId="63144D91" w14:textId="70FED9A0" w:rsidR="00223F8C" w:rsidRPr="0059578E" w:rsidRDefault="0059578E" w:rsidP="000E4E28">
            <w:pPr>
              <w:spacing w:before="3"/>
              <w:rPr>
                <w:rFonts w:ascii="Times New Roman" w:hAnsi="Times New Roman" w:cs="Times New Roman"/>
                <w:b/>
                <w:sz w:val="24"/>
                <w:szCs w:val="24"/>
                <w:lang w:val="es-EC"/>
              </w:rPr>
            </w:pPr>
            <w:r w:rsidRPr="0059578E">
              <w:rPr>
                <w:rFonts w:ascii="Times New Roman" w:hAnsi="Times New Roman" w:cs="Times New Roman"/>
                <w:b/>
                <w:sz w:val="24"/>
                <w:szCs w:val="24"/>
                <w:lang w:val="es-EC"/>
              </w:rPr>
              <w:t>RECTORADO / Inspección General</w:t>
            </w:r>
          </w:p>
        </w:tc>
        <w:tc>
          <w:tcPr>
            <w:tcW w:w="6733" w:type="dxa"/>
          </w:tcPr>
          <w:p w14:paraId="4B76B105" w14:textId="5B5033E9" w:rsidR="00223F8C" w:rsidRPr="0059578E" w:rsidRDefault="0059578E" w:rsidP="00EF17A7">
            <w:pPr>
              <w:tabs>
                <w:tab w:val="left" w:pos="467"/>
              </w:tabs>
              <w:autoSpaceDE w:val="0"/>
              <w:autoSpaceDN w:val="0"/>
              <w:spacing w:before="5" w:line="244" w:lineRule="auto"/>
              <w:ind w:right="261"/>
              <w:rPr>
                <w:rFonts w:ascii="Times New Roman" w:hAnsi="Times New Roman" w:cs="Times New Roman"/>
                <w:sz w:val="24"/>
                <w:szCs w:val="24"/>
                <w:lang w:val="es-EC"/>
              </w:rPr>
            </w:pPr>
            <w:r w:rsidRPr="0059578E">
              <w:rPr>
                <w:rFonts w:ascii="Times New Roman" w:hAnsi="Times New Roman" w:cs="Times New Roman"/>
                <w:sz w:val="24"/>
                <w:szCs w:val="24"/>
                <w:lang w:val="es-EC"/>
              </w:rPr>
              <w:t xml:space="preserve">1. </w:t>
            </w:r>
            <w:r w:rsidRPr="0059578E">
              <w:rPr>
                <w:rFonts w:ascii="Times New Roman" w:hAnsi="Times New Roman" w:cs="Times New Roman"/>
                <w:b/>
                <w:bCs/>
                <w:sz w:val="24"/>
                <w:szCs w:val="24"/>
                <w:lang w:val="es-EC"/>
              </w:rPr>
              <w:t>Convocatoria y Organización:</w:t>
            </w:r>
            <w:r w:rsidRPr="0059578E">
              <w:rPr>
                <w:rFonts w:ascii="Times New Roman" w:hAnsi="Times New Roman" w:cs="Times New Roman"/>
                <w:sz w:val="24"/>
                <w:szCs w:val="24"/>
                <w:lang w:val="es-EC"/>
              </w:rPr>
              <w:t xml:space="preserve"> Convocar a los padres de familia voluntarios. Conformar y aprobar formalmente la </w:t>
            </w:r>
            <w:r w:rsidRPr="0059578E">
              <w:rPr>
                <w:rFonts w:ascii="Times New Roman" w:hAnsi="Times New Roman" w:cs="Times New Roman"/>
                <w:b/>
                <w:bCs/>
                <w:sz w:val="24"/>
                <w:szCs w:val="24"/>
                <w:lang w:val="es-EC"/>
              </w:rPr>
              <w:t>Brigada de Seguridad Escolar</w:t>
            </w:r>
            <w:r w:rsidRPr="0059578E">
              <w:rPr>
                <w:rFonts w:ascii="Times New Roman" w:hAnsi="Times New Roman" w:cs="Times New Roman"/>
                <w:sz w:val="24"/>
                <w:szCs w:val="24"/>
                <w:lang w:val="es-EC"/>
              </w:rPr>
              <w:t>, definiendo roles y áreas de vigilancia.</w:t>
            </w:r>
          </w:p>
        </w:tc>
        <w:tc>
          <w:tcPr>
            <w:tcW w:w="2079" w:type="dxa"/>
          </w:tcPr>
          <w:p w14:paraId="2371FBF0" w14:textId="39B6E799" w:rsidR="00223F8C" w:rsidRPr="0059578E" w:rsidRDefault="0059578E" w:rsidP="000E4E28">
            <w:pPr>
              <w:rPr>
                <w:rFonts w:ascii="Times New Roman" w:hAnsi="Times New Roman" w:cs="Times New Roman"/>
                <w:sz w:val="24"/>
                <w:szCs w:val="24"/>
                <w:lang w:val="es-EC"/>
              </w:rPr>
            </w:pPr>
            <w:r w:rsidRPr="0059578E">
              <w:rPr>
                <w:rFonts w:ascii="Times New Roman" w:hAnsi="Times New Roman" w:cs="Times New Roman"/>
                <w:sz w:val="24"/>
                <w:szCs w:val="24"/>
                <w:lang w:val="es-EC"/>
              </w:rPr>
              <w:t>Acta de Conformación de la Brigada, Listado de Padres Brigadistas.</w:t>
            </w:r>
          </w:p>
        </w:tc>
      </w:tr>
      <w:tr w:rsidR="00223F8C" w:rsidRPr="0059578E" w14:paraId="1CF16854" w14:textId="77777777" w:rsidTr="0059578E">
        <w:trPr>
          <w:jc w:val="center"/>
        </w:trPr>
        <w:tc>
          <w:tcPr>
            <w:tcW w:w="1987" w:type="dxa"/>
          </w:tcPr>
          <w:p w14:paraId="770227BA" w14:textId="0D33DA7A" w:rsidR="00223F8C" w:rsidRPr="0059578E" w:rsidRDefault="0059578E" w:rsidP="000E4E28">
            <w:pPr>
              <w:spacing w:before="3"/>
              <w:ind w:left="107"/>
              <w:rPr>
                <w:rFonts w:ascii="Times New Roman" w:hAnsi="Times New Roman" w:cs="Times New Roman"/>
                <w:b/>
                <w:sz w:val="24"/>
                <w:szCs w:val="24"/>
                <w:lang w:val="es-EC"/>
              </w:rPr>
            </w:pPr>
            <w:r w:rsidRPr="0059578E">
              <w:rPr>
                <w:rFonts w:ascii="Times New Roman" w:hAnsi="Times New Roman" w:cs="Times New Roman"/>
                <w:b/>
                <w:sz w:val="24"/>
                <w:szCs w:val="24"/>
                <w:lang w:val="es-EC"/>
              </w:rPr>
              <w:t>Inspección General / DECE</w:t>
            </w:r>
          </w:p>
        </w:tc>
        <w:tc>
          <w:tcPr>
            <w:tcW w:w="6733" w:type="dxa"/>
          </w:tcPr>
          <w:p w14:paraId="0D031B7E" w14:textId="0A8F5EB2" w:rsidR="00223F8C" w:rsidRPr="0059578E" w:rsidRDefault="0059578E" w:rsidP="0059578E">
            <w:pPr>
              <w:tabs>
                <w:tab w:val="left" w:pos="467"/>
              </w:tabs>
              <w:autoSpaceDE w:val="0"/>
              <w:autoSpaceDN w:val="0"/>
              <w:spacing w:before="5" w:line="244" w:lineRule="auto"/>
              <w:ind w:right="201"/>
              <w:rPr>
                <w:rFonts w:ascii="Times New Roman" w:hAnsi="Times New Roman" w:cs="Times New Roman"/>
                <w:sz w:val="24"/>
                <w:szCs w:val="24"/>
                <w:lang w:val="es-EC"/>
              </w:rPr>
            </w:pPr>
            <w:r w:rsidRPr="0059578E">
              <w:rPr>
                <w:rFonts w:ascii="Times New Roman" w:hAnsi="Times New Roman" w:cs="Times New Roman"/>
                <w:sz w:val="24"/>
                <w:szCs w:val="24"/>
                <w:lang w:val="es-EC"/>
              </w:rPr>
              <w:t xml:space="preserve">2. </w:t>
            </w:r>
            <w:r w:rsidRPr="0059578E">
              <w:rPr>
                <w:rFonts w:ascii="Times New Roman" w:hAnsi="Times New Roman" w:cs="Times New Roman"/>
                <w:b/>
                <w:bCs/>
                <w:sz w:val="24"/>
                <w:szCs w:val="24"/>
                <w:lang w:val="es-EC"/>
              </w:rPr>
              <w:t>Capacitación y Protocolo:</w:t>
            </w:r>
            <w:r w:rsidRPr="0059578E">
              <w:rPr>
                <w:rFonts w:ascii="Times New Roman" w:hAnsi="Times New Roman" w:cs="Times New Roman"/>
                <w:sz w:val="24"/>
                <w:szCs w:val="24"/>
                <w:lang w:val="es-EC"/>
              </w:rPr>
              <w:t xml:space="preserve"> Entregar a los brigadistas el </w:t>
            </w:r>
            <w:r w:rsidRPr="0059578E">
              <w:rPr>
                <w:rFonts w:ascii="Times New Roman" w:hAnsi="Times New Roman" w:cs="Times New Roman"/>
                <w:b/>
                <w:bCs/>
                <w:sz w:val="24"/>
                <w:szCs w:val="24"/>
                <w:lang w:val="es-EC"/>
              </w:rPr>
              <w:t>Protocolo de Actuación</w:t>
            </w:r>
            <w:r w:rsidRPr="0059578E">
              <w:rPr>
                <w:rFonts w:ascii="Times New Roman" w:hAnsi="Times New Roman" w:cs="Times New Roman"/>
                <w:sz w:val="24"/>
                <w:szCs w:val="24"/>
                <w:lang w:val="es-EC"/>
              </w:rPr>
              <w:t xml:space="preserve"> (qué hacer, a quién reportar) y capacitarlos en temas de seguridad, control de acceso y manejo de situaciones de riesgo (sin confrontación).</w:t>
            </w:r>
          </w:p>
        </w:tc>
        <w:tc>
          <w:tcPr>
            <w:tcW w:w="2079" w:type="dxa"/>
          </w:tcPr>
          <w:p w14:paraId="26C2DEFD" w14:textId="13C610DB" w:rsidR="00223F8C" w:rsidRPr="0059578E" w:rsidRDefault="0059578E" w:rsidP="000E4E28">
            <w:pPr>
              <w:spacing w:before="3" w:line="244" w:lineRule="auto"/>
              <w:rPr>
                <w:rFonts w:ascii="Times New Roman" w:hAnsi="Times New Roman" w:cs="Times New Roman"/>
                <w:sz w:val="24"/>
                <w:szCs w:val="24"/>
                <w:lang w:val="es-EC"/>
              </w:rPr>
            </w:pPr>
            <w:r w:rsidRPr="0059578E">
              <w:rPr>
                <w:rFonts w:ascii="Times New Roman" w:hAnsi="Times New Roman" w:cs="Times New Roman"/>
                <w:sz w:val="24"/>
                <w:szCs w:val="24"/>
                <w:lang w:val="es-EC"/>
              </w:rPr>
              <w:t>Certificado de Capacitación, Protocolo de Vigilancia de la Brigada.</w:t>
            </w:r>
          </w:p>
        </w:tc>
      </w:tr>
      <w:tr w:rsidR="0059578E" w:rsidRPr="0059578E" w14:paraId="1282BBD5" w14:textId="77777777" w:rsidTr="0059578E">
        <w:trPr>
          <w:jc w:val="center"/>
        </w:trPr>
        <w:tc>
          <w:tcPr>
            <w:tcW w:w="1987" w:type="dxa"/>
          </w:tcPr>
          <w:p w14:paraId="545D9C79" w14:textId="210B2AA8" w:rsidR="0059578E" w:rsidRPr="0059578E" w:rsidRDefault="0059578E" w:rsidP="000E4E28">
            <w:pPr>
              <w:spacing w:before="3"/>
              <w:ind w:left="107"/>
              <w:rPr>
                <w:rFonts w:ascii="Times New Roman" w:hAnsi="Times New Roman" w:cs="Times New Roman"/>
                <w:b/>
                <w:sz w:val="24"/>
                <w:szCs w:val="24"/>
              </w:rPr>
            </w:pPr>
            <w:r w:rsidRPr="0059578E">
              <w:rPr>
                <w:rFonts w:ascii="Times New Roman" w:hAnsi="Times New Roman" w:cs="Times New Roman"/>
                <w:b/>
                <w:sz w:val="24"/>
                <w:szCs w:val="24"/>
                <w:lang w:val="es-EC"/>
              </w:rPr>
              <w:t>Inspección General</w:t>
            </w:r>
          </w:p>
        </w:tc>
        <w:tc>
          <w:tcPr>
            <w:tcW w:w="6733" w:type="dxa"/>
          </w:tcPr>
          <w:p w14:paraId="2648A7F3" w14:textId="2368A21D" w:rsidR="0059578E" w:rsidRPr="0059578E" w:rsidRDefault="0059578E" w:rsidP="0059578E">
            <w:pPr>
              <w:tabs>
                <w:tab w:val="left" w:pos="467"/>
              </w:tabs>
              <w:autoSpaceDE w:val="0"/>
              <w:autoSpaceDN w:val="0"/>
              <w:spacing w:before="5" w:line="244" w:lineRule="auto"/>
              <w:ind w:right="201"/>
              <w:rPr>
                <w:rFonts w:ascii="Times New Roman" w:hAnsi="Times New Roman" w:cs="Times New Roman"/>
                <w:sz w:val="24"/>
                <w:szCs w:val="24"/>
              </w:rPr>
            </w:pPr>
            <w:r w:rsidRPr="0059578E">
              <w:rPr>
                <w:rFonts w:ascii="Times New Roman" w:hAnsi="Times New Roman" w:cs="Times New Roman"/>
                <w:sz w:val="24"/>
                <w:szCs w:val="24"/>
                <w:lang w:val="es-EC"/>
              </w:rPr>
              <w:t xml:space="preserve">3. </w:t>
            </w:r>
            <w:r w:rsidRPr="0059578E">
              <w:rPr>
                <w:rFonts w:ascii="Times New Roman" w:hAnsi="Times New Roman" w:cs="Times New Roman"/>
                <w:b/>
                <w:bCs/>
                <w:sz w:val="24"/>
                <w:szCs w:val="24"/>
                <w:lang w:val="es-EC"/>
              </w:rPr>
              <w:t>Elaboración de Cronograma:</w:t>
            </w:r>
            <w:r w:rsidRPr="0059578E">
              <w:rPr>
                <w:rFonts w:ascii="Times New Roman" w:hAnsi="Times New Roman" w:cs="Times New Roman"/>
                <w:sz w:val="24"/>
                <w:szCs w:val="24"/>
                <w:lang w:val="es-EC"/>
              </w:rPr>
              <w:t xml:space="preserve"> Elaborar el </w:t>
            </w:r>
            <w:r w:rsidRPr="0059578E">
              <w:rPr>
                <w:rFonts w:ascii="Times New Roman" w:hAnsi="Times New Roman" w:cs="Times New Roman"/>
                <w:b/>
                <w:bCs/>
                <w:sz w:val="24"/>
                <w:szCs w:val="24"/>
                <w:lang w:val="es-EC"/>
              </w:rPr>
              <w:t>cronograma de turnos</w:t>
            </w:r>
            <w:r w:rsidRPr="0059578E">
              <w:rPr>
                <w:rFonts w:ascii="Times New Roman" w:hAnsi="Times New Roman" w:cs="Times New Roman"/>
                <w:sz w:val="24"/>
                <w:szCs w:val="24"/>
                <w:lang w:val="es-EC"/>
              </w:rPr>
              <w:t xml:space="preserve"> de vigilancia, asegurando la cobertura en los puntos críticos (puertas de acceso, áreas de circulación, horas pico de entrada/salida).</w:t>
            </w:r>
          </w:p>
        </w:tc>
        <w:tc>
          <w:tcPr>
            <w:tcW w:w="2079" w:type="dxa"/>
          </w:tcPr>
          <w:p w14:paraId="4C5FCE86" w14:textId="46D2A4A6" w:rsidR="0059578E" w:rsidRPr="0059578E" w:rsidRDefault="0059578E" w:rsidP="000E4E28">
            <w:pPr>
              <w:spacing w:before="3" w:line="244" w:lineRule="auto"/>
              <w:rPr>
                <w:rFonts w:ascii="Times New Roman" w:hAnsi="Times New Roman" w:cs="Times New Roman"/>
                <w:sz w:val="24"/>
                <w:szCs w:val="24"/>
              </w:rPr>
            </w:pPr>
            <w:r w:rsidRPr="0059578E">
              <w:rPr>
                <w:rFonts w:ascii="Times New Roman" w:hAnsi="Times New Roman" w:cs="Times New Roman"/>
                <w:sz w:val="24"/>
                <w:szCs w:val="24"/>
                <w:lang w:val="es-EC"/>
              </w:rPr>
              <w:t>Cronograma de Turnos Semanal/Mensual de Brigadistas.</w:t>
            </w:r>
          </w:p>
        </w:tc>
      </w:tr>
      <w:tr w:rsidR="0059578E" w:rsidRPr="0059578E" w14:paraId="45B4FC3C" w14:textId="77777777" w:rsidTr="0059578E">
        <w:trPr>
          <w:jc w:val="center"/>
        </w:trPr>
        <w:tc>
          <w:tcPr>
            <w:tcW w:w="1987" w:type="dxa"/>
          </w:tcPr>
          <w:p w14:paraId="2466AB7A" w14:textId="01CEF314" w:rsidR="0059578E" w:rsidRPr="0059578E" w:rsidRDefault="0059578E" w:rsidP="000E4E28">
            <w:pPr>
              <w:spacing w:before="3"/>
              <w:ind w:left="107"/>
              <w:rPr>
                <w:rFonts w:ascii="Times New Roman" w:hAnsi="Times New Roman" w:cs="Times New Roman"/>
                <w:b/>
                <w:sz w:val="24"/>
                <w:szCs w:val="24"/>
              </w:rPr>
            </w:pPr>
            <w:r w:rsidRPr="0059578E">
              <w:rPr>
                <w:rFonts w:ascii="Times New Roman" w:hAnsi="Times New Roman" w:cs="Times New Roman"/>
                <w:b/>
                <w:sz w:val="24"/>
                <w:szCs w:val="24"/>
                <w:lang w:val="es-EC"/>
              </w:rPr>
              <w:t>PADRES BRIGADISTAS</w:t>
            </w:r>
          </w:p>
        </w:tc>
        <w:tc>
          <w:tcPr>
            <w:tcW w:w="6733" w:type="dxa"/>
          </w:tcPr>
          <w:p w14:paraId="11CD3EFD" w14:textId="7FDDBFCE" w:rsidR="0059578E" w:rsidRPr="0059578E" w:rsidRDefault="0059578E" w:rsidP="0059578E">
            <w:pPr>
              <w:tabs>
                <w:tab w:val="left" w:pos="467"/>
              </w:tabs>
              <w:autoSpaceDE w:val="0"/>
              <w:autoSpaceDN w:val="0"/>
              <w:spacing w:before="5" w:line="244" w:lineRule="auto"/>
              <w:ind w:right="201"/>
              <w:rPr>
                <w:rFonts w:ascii="Times New Roman" w:hAnsi="Times New Roman" w:cs="Times New Roman"/>
                <w:sz w:val="24"/>
                <w:szCs w:val="24"/>
              </w:rPr>
            </w:pPr>
            <w:r w:rsidRPr="0059578E">
              <w:rPr>
                <w:rFonts w:ascii="Times New Roman" w:hAnsi="Times New Roman" w:cs="Times New Roman"/>
                <w:sz w:val="24"/>
                <w:szCs w:val="24"/>
                <w:lang w:val="es-EC"/>
              </w:rPr>
              <w:t xml:space="preserve">4. </w:t>
            </w:r>
            <w:r w:rsidRPr="0059578E">
              <w:rPr>
                <w:rFonts w:ascii="Times New Roman" w:hAnsi="Times New Roman" w:cs="Times New Roman"/>
                <w:b/>
                <w:bCs/>
                <w:sz w:val="24"/>
                <w:szCs w:val="24"/>
                <w:lang w:val="es-EC"/>
              </w:rPr>
              <w:t>Ejecución de la Vigilancia:</w:t>
            </w:r>
            <w:r w:rsidRPr="0059578E">
              <w:rPr>
                <w:rFonts w:ascii="Times New Roman" w:hAnsi="Times New Roman" w:cs="Times New Roman"/>
                <w:sz w:val="24"/>
                <w:szCs w:val="24"/>
                <w:lang w:val="es-EC"/>
              </w:rPr>
              <w:t xml:space="preserve"> Cumplir el turno asignado, portar su </w:t>
            </w:r>
            <w:r w:rsidRPr="0059578E">
              <w:rPr>
                <w:rFonts w:ascii="Times New Roman" w:hAnsi="Times New Roman" w:cs="Times New Roman"/>
                <w:b/>
                <w:bCs/>
                <w:sz w:val="24"/>
                <w:szCs w:val="24"/>
                <w:lang w:val="es-EC"/>
              </w:rPr>
              <w:t>identificación visible</w:t>
            </w:r>
            <w:r w:rsidRPr="0059578E">
              <w:rPr>
                <w:rFonts w:ascii="Times New Roman" w:hAnsi="Times New Roman" w:cs="Times New Roman"/>
                <w:sz w:val="24"/>
                <w:szCs w:val="24"/>
                <w:lang w:val="es-EC"/>
              </w:rPr>
              <w:t xml:space="preserve"> y ejecutar la vigilancia según el protocolo, enfocándose en la </w:t>
            </w:r>
            <w:r w:rsidRPr="0059578E">
              <w:rPr>
                <w:rFonts w:ascii="Times New Roman" w:hAnsi="Times New Roman" w:cs="Times New Roman"/>
                <w:b/>
                <w:bCs/>
                <w:sz w:val="24"/>
                <w:szCs w:val="24"/>
                <w:lang w:val="es-EC"/>
              </w:rPr>
              <w:t>observación y el reporte</w:t>
            </w:r>
            <w:r w:rsidRPr="0059578E">
              <w:rPr>
                <w:rFonts w:ascii="Times New Roman" w:hAnsi="Times New Roman" w:cs="Times New Roman"/>
                <w:sz w:val="24"/>
                <w:szCs w:val="24"/>
                <w:lang w:val="es-EC"/>
              </w:rPr>
              <w:t>.</w:t>
            </w:r>
          </w:p>
        </w:tc>
        <w:tc>
          <w:tcPr>
            <w:tcW w:w="2079" w:type="dxa"/>
          </w:tcPr>
          <w:p w14:paraId="09F63752" w14:textId="3EE03D13" w:rsidR="0059578E" w:rsidRPr="0059578E" w:rsidRDefault="0059578E" w:rsidP="000E4E28">
            <w:pPr>
              <w:spacing w:before="3" w:line="244" w:lineRule="auto"/>
              <w:rPr>
                <w:rFonts w:ascii="Times New Roman" w:hAnsi="Times New Roman" w:cs="Times New Roman"/>
                <w:sz w:val="24"/>
                <w:szCs w:val="24"/>
              </w:rPr>
            </w:pPr>
            <w:r w:rsidRPr="0059578E">
              <w:rPr>
                <w:rFonts w:ascii="Times New Roman" w:hAnsi="Times New Roman" w:cs="Times New Roman"/>
                <w:sz w:val="24"/>
                <w:szCs w:val="24"/>
                <w:lang w:val="es-EC"/>
              </w:rPr>
              <w:t>Carné/Distintivo de Brigadista, Registro de Novedades del Turno.</w:t>
            </w:r>
          </w:p>
        </w:tc>
      </w:tr>
      <w:tr w:rsidR="00223F8C" w:rsidRPr="0059578E" w14:paraId="1F760963" w14:textId="77777777" w:rsidTr="0059578E">
        <w:trPr>
          <w:trHeight w:val="315"/>
          <w:jc w:val="center"/>
        </w:trPr>
        <w:tc>
          <w:tcPr>
            <w:tcW w:w="1987" w:type="dxa"/>
          </w:tcPr>
          <w:p w14:paraId="743C1EE0" w14:textId="57CFE1DB" w:rsidR="00223F8C" w:rsidRPr="0059578E" w:rsidRDefault="0059578E" w:rsidP="000E4E28">
            <w:pPr>
              <w:spacing w:before="3" w:line="244" w:lineRule="auto"/>
              <w:ind w:left="107"/>
              <w:rPr>
                <w:rFonts w:ascii="Times New Roman" w:hAnsi="Times New Roman" w:cs="Times New Roman"/>
                <w:b/>
                <w:sz w:val="24"/>
                <w:szCs w:val="24"/>
                <w:lang w:val="es-EC"/>
              </w:rPr>
            </w:pPr>
            <w:r w:rsidRPr="0059578E">
              <w:rPr>
                <w:rFonts w:ascii="Times New Roman" w:hAnsi="Times New Roman" w:cs="Times New Roman"/>
                <w:b/>
                <w:sz w:val="24"/>
                <w:szCs w:val="24"/>
                <w:lang w:val="es-EC"/>
              </w:rPr>
              <w:t>PADRES BRIGADISTAS</w:t>
            </w:r>
          </w:p>
        </w:tc>
        <w:tc>
          <w:tcPr>
            <w:tcW w:w="6733" w:type="dxa"/>
          </w:tcPr>
          <w:p w14:paraId="0FF9B877" w14:textId="38F13FA4" w:rsidR="00223F8C" w:rsidRPr="0059578E" w:rsidRDefault="0059578E" w:rsidP="000E4E28">
            <w:pPr>
              <w:tabs>
                <w:tab w:val="left" w:pos="467"/>
              </w:tabs>
              <w:autoSpaceDE w:val="0"/>
              <w:autoSpaceDN w:val="0"/>
              <w:spacing w:line="244" w:lineRule="auto"/>
              <w:ind w:right="244"/>
              <w:rPr>
                <w:rFonts w:ascii="Times New Roman" w:hAnsi="Times New Roman" w:cs="Times New Roman"/>
                <w:sz w:val="24"/>
                <w:szCs w:val="24"/>
                <w:lang w:val="es-EC"/>
              </w:rPr>
            </w:pPr>
            <w:r w:rsidRPr="0059578E">
              <w:rPr>
                <w:rFonts w:ascii="Times New Roman" w:hAnsi="Times New Roman" w:cs="Times New Roman"/>
                <w:sz w:val="24"/>
                <w:szCs w:val="24"/>
                <w:lang w:val="es-EC"/>
              </w:rPr>
              <w:t xml:space="preserve">5. </w:t>
            </w:r>
            <w:r w:rsidRPr="0059578E">
              <w:rPr>
                <w:rFonts w:ascii="Times New Roman" w:hAnsi="Times New Roman" w:cs="Times New Roman"/>
                <w:b/>
                <w:bCs/>
                <w:sz w:val="24"/>
                <w:szCs w:val="24"/>
                <w:lang w:val="es-EC"/>
              </w:rPr>
              <w:t>Reporte de Novedades:</w:t>
            </w:r>
            <w:r w:rsidRPr="0059578E">
              <w:rPr>
                <w:rFonts w:ascii="Times New Roman" w:hAnsi="Times New Roman" w:cs="Times New Roman"/>
                <w:sz w:val="24"/>
                <w:szCs w:val="24"/>
                <w:lang w:val="es-EC"/>
              </w:rPr>
              <w:t xml:space="preserve"> Reportar de inmediato a la Inspectoría o autoridad cualquier incidente, persona sospechosa o irregularidad detectada durante su turno.</w:t>
            </w:r>
          </w:p>
        </w:tc>
        <w:tc>
          <w:tcPr>
            <w:tcW w:w="2079" w:type="dxa"/>
          </w:tcPr>
          <w:p w14:paraId="0D9EC847" w14:textId="26BFED95" w:rsidR="00223F8C" w:rsidRPr="0059578E" w:rsidRDefault="0059578E" w:rsidP="000E4E28">
            <w:pPr>
              <w:rPr>
                <w:rFonts w:ascii="Times New Roman" w:hAnsi="Times New Roman" w:cs="Times New Roman"/>
                <w:sz w:val="24"/>
                <w:szCs w:val="24"/>
                <w:lang w:val="es-EC"/>
              </w:rPr>
            </w:pPr>
            <w:r w:rsidRPr="0059578E">
              <w:rPr>
                <w:rFonts w:ascii="Times New Roman" w:hAnsi="Times New Roman" w:cs="Times New Roman"/>
                <w:sz w:val="24"/>
                <w:szCs w:val="24"/>
                <w:lang w:val="es-EC"/>
              </w:rPr>
              <w:t>Formulario de Reporte de Incidentes/Novedades.</w:t>
            </w:r>
          </w:p>
        </w:tc>
      </w:tr>
      <w:tr w:rsidR="00223F8C" w:rsidRPr="0059578E" w14:paraId="780DB1F5" w14:textId="77777777" w:rsidTr="0059578E">
        <w:trPr>
          <w:trHeight w:val="562"/>
          <w:jc w:val="center"/>
        </w:trPr>
        <w:tc>
          <w:tcPr>
            <w:tcW w:w="1987" w:type="dxa"/>
          </w:tcPr>
          <w:p w14:paraId="0E52DA48" w14:textId="62729AE5" w:rsidR="00223F8C" w:rsidRPr="0059578E" w:rsidRDefault="0059578E" w:rsidP="000E4E28">
            <w:pPr>
              <w:spacing w:before="1" w:line="244" w:lineRule="auto"/>
              <w:ind w:left="107"/>
              <w:rPr>
                <w:rFonts w:ascii="Times New Roman" w:hAnsi="Times New Roman" w:cs="Times New Roman"/>
                <w:b/>
                <w:sz w:val="24"/>
                <w:szCs w:val="24"/>
                <w:lang w:val="es-EC"/>
              </w:rPr>
            </w:pPr>
            <w:r w:rsidRPr="0059578E">
              <w:rPr>
                <w:rFonts w:ascii="Times New Roman" w:hAnsi="Times New Roman" w:cs="Times New Roman"/>
                <w:b/>
                <w:sz w:val="24"/>
                <w:szCs w:val="24"/>
                <w:lang w:val="es-EC"/>
              </w:rPr>
              <w:t>INSPECCIÓN GENERAL</w:t>
            </w:r>
          </w:p>
        </w:tc>
        <w:tc>
          <w:tcPr>
            <w:tcW w:w="6733" w:type="dxa"/>
          </w:tcPr>
          <w:p w14:paraId="4B500BD8" w14:textId="68083502" w:rsidR="00223F8C" w:rsidRPr="0059578E" w:rsidRDefault="0059578E" w:rsidP="00EF17A7">
            <w:pPr>
              <w:tabs>
                <w:tab w:val="left" w:pos="467"/>
              </w:tabs>
              <w:spacing w:before="5" w:line="244" w:lineRule="auto"/>
              <w:ind w:right="311"/>
              <w:rPr>
                <w:rFonts w:ascii="Times New Roman" w:hAnsi="Times New Roman" w:cs="Times New Roman"/>
                <w:sz w:val="24"/>
                <w:szCs w:val="24"/>
                <w:lang w:val="es-EC"/>
              </w:rPr>
            </w:pPr>
            <w:r w:rsidRPr="0059578E">
              <w:rPr>
                <w:rFonts w:ascii="Times New Roman" w:hAnsi="Times New Roman" w:cs="Times New Roman"/>
                <w:sz w:val="24"/>
                <w:szCs w:val="24"/>
                <w:lang w:val="es-EC"/>
              </w:rPr>
              <w:t xml:space="preserve">6. </w:t>
            </w:r>
            <w:r w:rsidRPr="0059578E">
              <w:rPr>
                <w:rFonts w:ascii="Times New Roman" w:hAnsi="Times New Roman" w:cs="Times New Roman"/>
                <w:b/>
                <w:bCs/>
                <w:sz w:val="24"/>
                <w:szCs w:val="24"/>
                <w:lang w:val="es-EC"/>
              </w:rPr>
              <w:t>Supervisión y Seguimiento:</w:t>
            </w:r>
            <w:r w:rsidRPr="0059578E">
              <w:rPr>
                <w:rFonts w:ascii="Times New Roman" w:hAnsi="Times New Roman" w:cs="Times New Roman"/>
                <w:sz w:val="24"/>
                <w:szCs w:val="24"/>
                <w:lang w:val="es-EC"/>
              </w:rPr>
              <w:t xml:space="preserve"> Supervisar la presencia y la actuación de los brigadistas. Reunirse periódicamente con ellos para evaluar la eficacia de la vigilancia y aplicar mejoras.</w:t>
            </w:r>
          </w:p>
        </w:tc>
        <w:tc>
          <w:tcPr>
            <w:tcW w:w="2079" w:type="dxa"/>
          </w:tcPr>
          <w:p w14:paraId="209B11FC" w14:textId="53571DEE" w:rsidR="00223F8C" w:rsidRPr="0059578E" w:rsidRDefault="0059578E" w:rsidP="000E4E28">
            <w:pPr>
              <w:spacing w:before="3" w:line="244" w:lineRule="auto"/>
              <w:ind w:left="107"/>
              <w:rPr>
                <w:rFonts w:ascii="Times New Roman" w:hAnsi="Times New Roman" w:cs="Times New Roman"/>
                <w:sz w:val="24"/>
                <w:szCs w:val="24"/>
                <w:lang w:val="es-EC"/>
              </w:rPr>
            </w:pPr>
            <w:r w:rsidRPr="0059578E">
              <w:rPr>
                <w:rFonts w:ascii="Times New Roman" w:hAnsi="Times New Roman" w:cs="Times New Roman"/>
                <w:sz w:val="24"/>
                <w:szCs w:val="24"/>
                <w:lang w:val="es-EC"/>
              </w:rPr>
              <w:t>Acta de Reunión de Evaluación con la Brigada.</w:t>
            </w:r>
          </w:p>
        </w:tc>
      </w:tr>
      <w:tr w:rsidR="00223F8C" w:rsidRPr="009C4A83" w14:paraId="14514EE0" w14:textId="77777777" w:rsidTr="0059578E">
        <w:trPr>
          <w:jc w:val="center"/>
        </w:trPr>
        <w:tc>
          <w:tcPr>
            <w:tcW w:w="10799" w:type="dxa"/>
            <w:gridSpan w:val="3"/>
          </w:tcPr>
          <w:p w14:paraId="35F85E95" w14:textId="77777777" w:rsidR="00223F8C" w:rsidRPr="009C4A83" w:rsidRDefault="00BB4B39" w:rsidP="000E4E28">
            <w:pPr>
              <w:rPr>
                <w:b/>
                <w:color w:val="000000" w:themeColor="text1"/>
                <w:sz w:val="24"/>
                <w:lang w:val="es-EC"/>
              </w:rPr>
            </w:pPr>
            <w:hyperlink w:anchor="_bookmark1" w:history="1">
              <w:r w:rsidR="00223F8C" w:rsidRPr="009C4A83">
                <w:rPr>
                  <w:b/>
                  <w:lang w:val="es-EC"/>
                </w:rPr>
                <w:t>Fin del procedimiento</w:t>
              </w:r>
              <w:r w:rsidR="00223F8C" w:rsidRPr="009C4A83">
                <w:rPr>
                  <w:lang w:val="es-EC"/>
                </w:rPr>
                <w:t>.</w:t>
              </w:r>
            </w:hyperlink>
          </w:p>
        </w:tc>
      </w:tr>
    </w:tbl>
    <w:p w14:paraId="089B78A3" w14:textId="4F6FBBE9" w:rsidR="00223F8C" w:rsidRDefault="00223F8C" w:rsidP="0079482C">
      <w:pPr>
        <w:spacing w:after="0"/>
        <w:rPr>
          <w:rFonts w:ascii="Arial" w:hAnsi="Arial" w:cs="Arial"/>
          <w:color w:val="244061" w:themeColor="accent1" w:themeShade="80"/>
        </w:rPr>
      </w:pPr>
    </w:p>
    <w:p w14:paraId="0C88CA6A" w14:textId="77777777" w:rsidR="00223F8C" w:rsidRDefault="00223F8C" w:rsidP="0079482C">
      <w:pPr>
        <w:spacing w:after="0"/>
        <w:rPr>
          <w:rFonts w:ascii="Arial" w:hAnsi="Arial" w:cs="Arial"/>
          <w:color w:val="244061" w:themeColor="accent1" w:themeShade="80"/>
        </w:rPr>
      </w:pPr>
    </w:p>
    <w:tbl>
      <w:tblPr>
        <w:tblStyle w:val="Tablaconcuadrcula"/>
        <w:tblW w:w="10700" w:type="dxa"/>
        <w:jc w:val="center"/>
        <w:tblLayout w:type="fixed"/>
        <w:tblLook w:val="04A0" w:firstRow="1" w:lastRow="0" w:firstColumn="1" w:lastColumn="0" w:noHBand="0" w:noVBand="1"/>
      </w:tblPr>
      <w:tblGrid>
        <w:gridCol w:w="1969"/>
        <w:gridCol w:w="5933"/>
        <w:gridCol w:w="2798"/>
      </w:tblGrid>
      <w:tr w:rsidR="00361AB3" w:rsidRPr="009C4A83" w14:paraId="4C8FF31E" w14:textId="77777777" w:rsidTr="00894615">
        <w:trPr>
          <w:jc w:val="center"/>
        </w:trPr>
        <w:tc>
          <w:tcPr>
            <w:tcW w:w="10700" w:type="dxa"/>
            <w:gridSpan w:val="3"/>
            <w:shd w:val="clear" w:color="auto" w:fill="F2F2F2" w:themeFill="background1" w:themeFillShade="F2"/>
          </w:tcPr>
          <w:p w14:paraId="4E7DD638" w14:textId="206F18CA" w:rsidR="00361AB3" w:rsidRPr="00417CC9" w:rsidRDefault="00417CC9" w:rsidP="004910BC">
            <w:pPr>
              <w:jc w:val="center"/>
              <w:rPr>
                <w:rFonts w:ascii="Times New Roman" w:hAnsi="Times New Roman" w:cs="Times New Roman"/>
                <w:b/>
                <w:sz w:val="24"/>
                <w:szCs w:val="24"/>
                <w:lang w:val="es-EC"/>
              </w:rPr>
            </w:pPr>
            <w:r w:rsidRPr="00417CC9">
              <w:rPr>
                <w:rFonts w:ascii="Times New Roman" w:hAnsi="Times New Roman" w:cs="Times New Roman"/>
                <w:b/>
                <w:sz w:val="24"/>
                <w:szCs w:val="24"/>
                <w:lang w:val="es-EC"/>
              </w:rPr>
              <w:t>PROCEDIMIENTO N</w:t>
            </w:r>
            <w:r>
              <w:rPr>
                <w:rFonts w:ascii="Times New Roman" w:hAnsi="Times New Roman" w:cs="Times New Roman"/>
                <w:b/>
                <w:sz w:val="24"/>
                <w:szCs w:val="24"/>
                <w:lang w:val="es-EC"/>
              </w:rPr>
              <w:t>º</w:t>
            </w:r>
            <w:r w:rsidRPr="00417CC9">
              <w:rPr>
                <w:rFonts w:ascii="Times New Roman" w:hAnsi="Times New Roman" w:cs="Times New Roman"/>
                <w:b/>
                <w:sz w:val="24"/>
                <w:szCs w:val="24"/>
                <w:lang w:val="es-EC"/>
              </w:rPr>
              <w:t xml:space="preserve"> </w:t>
            </w:r>
            <w:r w:rsidR="002A673D">
              <w:rPr>
                <w:rFonts w:ascii="Times New Roman" w:hAnsi="Times New Roman" w:cs="Times New Roman"/>
                <w:b/>
                <w:sz w:val="24"/>
                <w:szCs w:val="24"/>
                <w:lang w:val="es-EC"/>
              </w:rPr>
              <w:t>5</w:t>
            </w:r>
            <w:r w:rsidR="00BA11DA">
              <w:rPr>
                <w:rFonts w:ascii="Times New Roman" w:hAnsi="Times New Roman" w:cs="Times New Roman"/>
                <w:b/>
                <w:sz w:val="24"/>
                <w:szCs w:val="24"/>
                <w:lang w:val="es-EC"/>
              </w:rPr>
              <w:t xml:space="preserve">: </w:t>
            </w:r>
            <w:r w:rsidRPr="00417CC9">
              <w:rPr>
                <w:rFonts w:ascii="Times New Roman" w:hAnsi="Times New Roman" w:cs="Times New Roman"/>
                <w:b/>
                <w:sz w:val="24"/>
                <w:szCs w:val="24"/>
                <w:lang w:val="es-EC"/>
              </w:rPr>
              <w:t>ACOMPAÑAMIENTO DOCENTE EN LOS RECREOS, HORAS DE ENTRADA Y SALIDA.</w:t>
            </w:r>
          </w:p>
        </w:tc>
      </w:tr>
      <w:tr w:rsidR="00361AB3" w:rsidRPr="009C4A83" w14:paraId="32D93402" w14:textId="77777777" w:rsidTr="004910BC">
        <w:trPr>
          <w:jc w:val="center"/>
        </w:trPr>
        <w:tc>
          <w:tcPr>
            <w:tcW w:w="10700" w:type="dxa"/>
            <w:gridSpan w:val="3"/>
            <w:vAlign w:val="center"/>
          </w:tcPr>
          <w:p w14:paraId="496E9865" w14:textId="7ECB748C" w:rsidR="00361AB3" w:rsidRPr="009C4A83" w:rsidRDefault="00361AB3" w:rsidP="004910BC">
            <w:pPr>
              <w:pStyle w:val="TableParagraph"/>
              <w:ind w:left="0"/>
              <w:rPr>
                <w:lang w:val="es-EC"/>
              </w:rPr>
            </w:pPr>
            <w:r w:rsidRPr="009C4A83">
              <w:rPr>
                <w:b/>
                <w:lang w:val="es-EC"/>
              </w:rPr>
              <w:t>Descripción</w:t>
            </w:r>
            <w:r w:rsidR="00CD069C">
              <w:rPr>
                <w:b/>
                <w:lang w:val="es-EC"/>
              </w:rPr>
              <w:t xml:space="preserve"> del procedimiento</w:t>
            </w:r>
            <w:r w:rsidRPr="009C4A83">
              <w:rPr>
                <w:b/>
                <w:lang w:val="es-EC"/>
              </w:rPr>
              <w:t xml:space="preserve">: </w:t>
            </w:r>
            <w:r w:rsidR="00CD069C" w:rsidRPr="00CD069C">
              <w:rPr>
                <w:bCs/>
                <w:lang w:val="es-EC"/>
              </w:rPr>
              <w:t>Establecer el sistema de turnos, responsabilidades y protocolos de actuación del personal docente durante los recreos, y las horas de entrada y salida de los estudiantes, con el objetivo de garantizar la seguridad, prevenir riesgos, mantener el orden y fomentar la convivencia armónica en los espacios y tiempos no estructurados.</w:t>
            </w:r>
          </w:p>
        </w:tc>
      </w:tr>
      <w:tr w:rsidR="00361AB3" w:rsidRPr="009C4A83" w14:paraId="0ED60A4E" w14:textId="77777777" w:rsidTr="0031241A">
        <w:trPr>
          <w:jc w:val="center"/>
        </w:trPr>
        <w:tc>
          <w:tcPr>
            <w:tcW w:w="10700" w:type="dxa"/>
            <w:gridSpan w:val="3"/>
            <w:shd w:val="clear" w:color="auto" w:fill="auto"/>
          </w:tcPr>
          <w:p w14:paraId="30BAD26F" w14:textId="77777777" w:rsidR="0031241A" w:rsidRDefault="00361AB3" w:rsidP="0031241A">
            <w:pPr>
              <w:pStyle w:val="TableParagraph"/>
              <w:ind w:left="0" w:right="-108"/>
            </w:pPr>
            <w:r w:rsidRPr="009C4A83">
              <w:rPr>
                <w:b/>
                <w:lang w:val="es-EC"/>
              </w:rPr>
              <w:t>Base legal:</w:t>
            </w:r>
            <w:r w:rsidR="0031241A">
              <w:t xml:space="preserve"> </w:t>
            </w:r>
          </w:p>
          <w:p w14:paraId="1B69793A" w14:textId="5A92119E" w:rsidR="0031241A" w:rsidRPr="0031241A" w:rsidRDefault="0031241A" w:rsidP="0031241A">
            <w:pPr>
              <w:pStyle w:val="TableParagraph"/>
              <w:ind w:left="0" w:right="-108"/>
              <w:jc w:val="both"/>
              <w:rPr>
                <w:bCs/>
                <w:lang w:val="es-EC"/>
              </w:rPr>
            </w:pPr>
            <w:r w:rsidRPr="0031241A">
              <w:rPr>
                <w:bCs/>
                <w:lang w:val="es-EC"/>
              </w:rPr>
              <w:t>Artículos 14, 29, 130, 131 y 132 de la Ley Orgánica de Educación Intercultural (LOEI) Codificada;</w:t>
            </w:r>
          </w:p>
          <w:p w14:paraId="385C5BDF" w14:textId="77777777" w:rsidR="0031241A" w:rsidRPr="0031241A" w:rsidRDefault="0031241A" w:rsidP="0031241A">
            <w:pPr>
              <w:pStyle w:val="TableParagraph"/>
              <w:ind w:left="0" w:right="-108"/>
              <w:jc w:val="both"/>
              <w:rPr>
                <w:bCs/>
                <w:lang w:val="es-EC"/>
              </w:rPr>
            </w:pPr>
            <w:r w:rsidRPr="0031241A">
              <w:rPr>
                <w:bCs/>
                <w:lang w:val="es-EC"/>
              </w:rPr>
              <w:t>Artículos 92, 93, 252, 254 y 281 del Reglamento General a la LOEI (Decreto Ejecutivo N.º 675);</w:t>
            </w:r>
          </w:p>
          <w:p w14:paraId="420BAA82" w14:textId="77777777" w:rsidR="00361AB3" w:rsidRDefault="0031241A" w:rsidP="0031241A">
            <w:pPr>
              <w:pStyle w:val="TableParagraph"/>
              <w:ind w:left="0" w:right="-108"/>
              <w:jc w:val="both"/>
              <w:rPr>
                <w:bCs/>
                <w:lang w:val="es-EC"/>
              </w:rPr>
            </w:pPr>
            <w:r w:rsidRPr="0031241A">
              <w:rPr>
                <w:bCs/>
                <w:lang w:val="es-EC"/>
              </w:rPr>
              <w:t>y la Reforma al Reglamento General expedida mediante Decreto Ejecutivo N.º 950 (2023), que reafirma la obligación institucional de garantizar la seguridad, vigilancia y acompañamiento del personal docente para la protección integral de los estudiantes en los espacios y horarios escolares.</w:t>
            </w:r>
          </w:p>
          <w:p w14:paraId="5914D256" w14:textId="32D8CBB5" w:rsidR="0031241A" w:rsidRPr="0031241A" w:rsidRDefault="0031241A" w:rsidP="0031241A">
            <w:pPr>
              <w:pStyle w:val="TableParagraph"/>
              <w:ind w:left="0" w:right="-108"/>
              <w:jc w:val="both"/>
              <w:rPr>
                <w:bCs/>
                <w:lang w:val="es-EC"/>
              </w:rPr>
            </w:pPr>
          </w:p>
        </w:tc>
      </w:tr>
      <w:tr w:rsidR="00361AB3" w:rsidRPr="009C4A83" w14:paraId="5C0DB6B5" w14:textId="77777777" w:rsidTr="00894615">
        <w:trPr>
          <w:jc w:val="center"/>
        </w:trPr>
        <w:tc>
          <w:tcPr>
            <w:tcW w:w="1969" w:type="dxa"/>
            <w:shd w:val="clear" w:color="auto" w:fill="F2F2F2" w:themeFill="background1" w:themeFillShade="F2"/>
          </w:tcPr>
          <w:p w14:paraId="44561CBD" w14:textId="77777777" w:rsidR="00361AB3" w:rsidRPr="009C4A83" w:rsidRDefault="00361AB3" w:rsidP="004910BC">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Responsable</w:t>
            </w:r>
          </w:p>
        </w:tc>
        <w:tc>
          <w:tcPr>
            <w:tcW w:w="5933" w:type="dxa"/>
            <w:shd w:val="clear" w:color="auto" w:fill="F2F2F2" w:themeFill="background1" w:themeFillShade="F2"/>
          </w:tcPr>
          <w:p w14:paraId="369966A9" w14:textId="77777777" w:rsidR="00361AB3" w:rsidRPr="009C4A83" w:rsidRDefault="00361AB3" w:rsidP="004910BC">
            <w:pPr>
              <w:pStyle w:val="TableParagraph"/>
              <w:ind w:left="106"/>
              <w:jc w:val="center"/>
              <w:rPr>
                <w:rFonts w:ascii="Agency FB" w:hAnsi="Agency FB"/>
                <w:b/>
                <w:color w:val="000000" w:themeColor="text1"/>
                <w:lang w:val="es-EC"/>
              </w:rPr>
            </w:pPr>
            <w:r w:rsidRPr="009C4A83">
              <w:rPr>
                <w:rFonts w:ascii="Agency FB" w:hAnsi="Agency FB"/>
                <w:b/>
                <w:color w:val="000000" w:themeColor="text1"/>
                <w:lang w:val="es-EC"/>
              </w:rPr>
              <w:t>Actividad</w:t>
            </w:r>
          </w:p>
        </w:tc>
        <w:tc>
          <w:tcPr>
            <w:tcW w:w="2798" w:type="dxa"/>
            <w:shd w:val="clear" w:color="auto" w:fill="F2F2F2" w:themeFill="background1" w:themeFillShade="F2"/>
          </w:tcPr>
          <w:p w14:paraId="36043FBB" w14:textId="77777777" w:rsidR="00361AB3" w:rsidRPr="009C4A83" w:rsidRDefault="00361AB3" w:rsidP="004910BC">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Documento</w:t>
            </w:r>
          </w:p>
        </w:tc>
      </w:tr>
      <w:tr w:rsidR="00CD069C" w:rsidRPr="009C4A83" w14:paraId="4EC892AD" w14:textId="77777777" w:rsidTr="004910BC">
        <w:trPr>
          <w:trHeight w:val="295"/>
          <w:jc w:val="center"/>
        </w:trPr>
        <w:tc>
          <w:tcPr>
            <w:tcW w:w="1969" w:type="dxa"/>
          </w:tcPr>
          <w:p w14:paraId="15272C6D" w14:textId="335CDB78"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RECTORADO / Inspección General</w:t>
            </w:r>
          </w:p>
        </w:tc>
        <w:tc>
          <w:tcPr>
            <w:tcW w:w="5933" w:type="dxa"/>
          </w:tcPr>
          <w:p w14:paraId="3BB93763" w14:textId="0C5C58AC"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b/>
                <w:bCs/>
                <w:sz w:val="24"/>
                <w:szCs w:val="24"/>
                <w:lang w:val="es-EC"/>
              </w:rPr>
              <w:t>1. Elaboración de Cronograma:</w:t>
            </w:r>
            <w:r w:rsidRPr="00CD069C">
              <w:rPr>
                <w:rFonts w:ascii="Times New Roman" w:hAnsi="Times New Roman" w:cs="Times New Roman"/>
                <w:sz w:val="24"/>
                <w:szCs w:val="24"/>
                <w:lang w:val="es-EC"/>
              </w:rPr>
              <w:t xml:space="preserve"> Elaborar, aprobar y socializar el Cronograma Anual de Turnos de Vigilancia, cubriendo las horas de entrada, salida y todos los recreos, asignando áreas específicas a cada docente.</w:t>
            </w:r>
          </w:p>
        </w:tc>
        <w:tc>
          <w:tcPr>
            <w:tcW w:w="2798" w:type="dxa"/>
          </w:tcPr>
          <w:p w14:paraId="297A2ACC" w14:textId="4DC27C4D"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Cronograma Oficial de Vigilancia y Acompañamiento Docente.</w:t>
            </w:r>
          </w:p>
        </w:tc>
      </w:tr>
      <w:tr w:rsidR="00CD069C" w:rsidRPr="009C4A83" w14:paraId="0060D0E2" w14:textId="77777777" w:rsidTr="004910BC">
        <w:trPr>
          <w:jc w:val="center"/>
        </w:trPr>
        <w:tc>
          <w:tcPr>
            <w:tcW w:w="1969" w:type="dxa"/>
          </w:tcPr>
          <w:p w14:paraId="7FAFC405" w14:textId="39276A31"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INSPECCIÓN GENERAL</w:t>
            </w:r>
          </w:p>
        </w:tc>
        <w:tc>
          <w:tcPr>
            <w:tcW w:w="5933" w:type="dxa"/>
          </w:tcPr>
          <w:p w14:paraId="56A56F61" w14:textId="3821B9EF"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b/>
                <w:bCs/>
                <w:sz w:val="24"/>
                <w:szCs w:val="24"/>
                <w:lang w:val="es-EC"/>
              </w:rPr>
              <w:t>2. Socialización de Protocolos:</w:t>
            </w:r>
            <w:r w:rsidRPr="00CD069C">
              <w:rPr>
                <w:rFonts w:ascii="Times New Roman" w:hAnsi="Times New Roman" w:cs="Times New Roman"/>
                <w:sz w:val="24"/>
                <w:szCs w:val="24"/>
                <w:lang w:val="es-EC"/>
              </w:rPr>
              <w:t xml:space="preserve"> Socializar con los docentes los protocolos de actuación para cada momento (entrada, recreo, salida), incluyendo la gestión de conflictos menores, la atención de primeros auxilios básicos y el reporte de novedades.</w:t>
            </w:r>
          </w:p>
        </w:tc>
        <w:tc>
          <w:tcPr>
            <w:tcW w:w="2798" w:type="dxa"/>
          </w:tcPr>
          <w:p w14:paraId="23AEB4F5" w14:textId="00E6E164"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Protocolo Específico para Vigilancia de Recreos/Entrada/Salida.</w:t>
            </w:r>
          </w:p>
        </w:tc>
      </w:tr>
      <w:tr w:rsidR="00CD069C" w:rsidRPr="009C4A83" w14:paraId="082E9428" w14:textId="77777777" w:rsidTr="004910BC">
        <w:trPr>
          <w:jc w:val="center"/>
        </w:trPr>
        <w:tc>
          <w:tcPr>
            <w:tcW w:w="1969" w:type="dxa"/>
          </w:tcPr>
          <w:p w14:paraId="1FE3672A" w14:textId="34616B75"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DOCENTES DE TURNO</w:t>
            </w:r>
          </w:p>
        </w:tc>
        <w:tc>
          <w:tcPr>
            <w:tcW w:w="5933" w:type="dxa"/>
          </w:tcPr>
          <w:p w14:paraId="71F9877A" w14:textId="18642ED7"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b/>
                <w:bCs/>
                <w:sz w:val="24"/>
                <w:szCs w:val="24"/>
                <w:lang w:val="es-EC"/>
              </w:rPr>
              <w:t>3. Presencia y Acompañamiento (Recreos):</w:t>
            </w:r>
            <w:r w:rsidRPr="00CD069C">
              <w:rPr>
                <w:rFonts w:ascii="Times New Roman" w:hAnsi="Times New Roman" w:cs="Times New Roman"/>
                <w:sz w:val="24"/>
                <w:szCs w:val="24"/>
                <w:lang w:val="es-EC"/>
              </w:rPr>
              <w:t xml:space="preserve"> Ubicarse puntualmente en el área asignada durante el recreo, supervisando la interacción estudiantil, previniendo juegos peligrosos o conflictos, y asegurando el uso adecuado de los espacios.</w:t>
            </w:r>
          </w:p>
        </w:tc>
        <w:tc>
          <w:tcPr>
            <w:tcW w:w="2798" w:type="dxa"/>
          </w:tcPr>
          <w:p w14:paraId="0CCF4FA1" w14:textId="5665AA16"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Registro de Turnos Cumplidos (Bitácora de Inspección).</w:t>
            </w:r>
          </w:p>
        </w:tc>
      </w:tr>
      <w:tr w:rsidR="00CD069C" w:rsidRPr="009C4A83" w14:paraId="7EE1EC98" w14:textId="77777777" w:rsidTr="004910BC">
        <w:trPr>
          <w:jc w:val="center"/>
        </w:trPr>
        <w:tc>
          <w:tcPr>
            <w:tcW w:w="1969" w:type="dxa"/>
          </w:tcPr>
          <w:p w14:paraId="1794D03E" w14:textId="153AE420"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DOCENTES DE TURNO</w:t>
            </w:r>
          </w:p>
        </w:tc>
        <w:tc>
          <w:tcPr>
            <w:tcW w:w="5933" w:type="dxa"/>
          </w:tcPr>
          <w:p w14:paraId="4305950B" w14:textId="0F4E5E6B"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 xml:space="preserve">4. </w:t>
            </w:r>
            <w:r w:rsidRPr="00CD069C">
              <w:rPr>
                <w:rFonts w:ascii="Times New Roman" w:hAnsi="Times New Roman" w:cs="Times New Roman"/>
                <w:b/>
                <w:bCs/>
                <w:sz w:val="24"/>
                <w:szCs w:val="24"/>
                <w:lang w:val="es-EC"/>
              </w:rPr>
              <w:t>Vigilancia en Entradas y Salidas:</w:t>
            </w:r>
            <w:r w:rsidRPr="00CD069C">
              <w:rPr>
                <w:rFonts w:ascii="Times New Roman" w:hAnsi="Times New Roman" w:cs="Times New Roman"/>
                <w:sz w:val="24"/>
                <w:szCs w:val="24"/>
                <w:lang w:val="es-EC"/>
              </w:rPr>
              <w:t xml:space="preserve"> Ubicarse en los puntos de acceso y áreas perimetrales asignadas para dirigir el flujo de estudiantes, supervisar la salida ordenada y reportar la presencia de personas ajenas o situaciones de riesgo fuera de la institución.</w:t>
            </w:r>
          </w:p>
        </w:tc>
        <w:tc>
          <w:tcPr>
            <w:tcW w:w="2798" w:type="dxa"/>
          </w:tcPr>
          <w:p w14:paraId="48339B84" w14:textId="4C88EA97"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Parte de Novedades de Entrada y Salida.</w:t>
            </w:r>
          </w:p>
        </w:tc>
      </w:tr>
      <w:tr w:rsidR="00CD069C" w:rsidRPr="009C4A83" w14:paraId="09A6452E" w14:textId="77777777" w:rsidTr="004910BC">
        <w:trPr>
          <w:jc w:val="center"/>
        </w:trPr>
        <w:tc>
          <w:tcPr>
            <w:tcW w:w="1969" w:type="dxa"/>
          </w:tcPr>
          <w:p w14:paraId="0EE9488D" w14:textId="3B9C73C7"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DOCENTES DE TURNO</w:t>
            </w:r>
          </w:p>
        </w:tc>
        <w:tc>
          <w:tcPr>
            <w:tcW w:w="5933" w:type="dxa"/>
          </w:tcPr>
          <w:p w14:paraId="2690F296" w14:textId="7C1279B9"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b/>
                <w:bCs/>
                <w:sz w:val="24"/>
                <w:szCs w:val="24"/>
                <w:lang w:val="es-EC"/>
              </w:rPr>
              <w:t>5. Manejo de Incidentes:</w:t>
            </w:r>
            <w:r w:rsidRPr="00CD069C">
              <w:rPr>
                <w:rFonts w:ascii="Times New Roman" w:hAnsi="Times New Roman" w:cs="Times New Roman"/>
                <w:sz w:val="24"/>
                <w:szCs w:val="24"/>
                <w:lang w:val="es-EC"/>
              </w:rPr>
              <w:t xml:space="preserve"> Gestionar inmediatamente los conflictos o accidentes leves. En caso de riesgo o vulneración de derechos, reportar de inmediato a Inspección/DECE siguiendo la Ruta y Protocolos vigentes.</w:t>
            </w:r>
          </w:p>
        </w:tc>
        <w:tc>
          <w:tcPr>
            <w:tcW w:w="2798" w:type="dxa"/>
          </w:tcPr>
          <w:p w14:paraId="21B72229" w14:textId="6BD4A5A4"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Formulario de Reporte de Novedades y Conflictos.</w:t>
            </w:r>
          </w:p>
        </w:tc>
      </w:tr>
      <w:tr w:rsidR="00CD069C" w:rsidRPr="009C4A83" w14:paraId="0CB036E3" w14:textId="77777777" w:rsidTr="004910BC">
        <w:trPr>
          <w:trHeight w:val="315"/>
          <w:jc w:val="center"/>
        </w:trPr>
        <w:tc>
          <w:tcPr>
            <w:tcW w:w="1969" w:type="dxa"/>
          </w:tcPr>
          <w:p w14:paraId="1D3A1238" w14:textId="57E37319" w:rsidR="00CD069C" w:rsidRPr="00CD069C" w:rsidRDefault="00CD069C" w:rsidP="00CD069C">
            <w:pPr>
              <w:pStyle w:val="Sinespaciado"/>
              <w:rPr>
                <w:rFonts w:ascii="Times New Roman" w:hAnsi="Times New Roman" w:cs="Times New Roman"/>
                <w:b/>
                <w:bCs/>
                <w:lang w:val="es-EC"/>
              </w:rPr>
            </w:pPr>
            <w:r w:rsidRPr="00CD069C">
              <w:rPr>
                <w:rFonts w:ascii="Times New Roman" w:hAnsi="Times New Roman" w:cs="Times New Roman"/>
                <w:b/>
                <w:bCs/>
                <w:lang w:val="es-EC"/>
              </w:rPr>
              <w:t>INSPECCIÓN GENERAL</w:t>
            </w:r>
          </w:p>
        </w:tc>
        <w:tc>
          <w:tcPr>
            <w:tcW w:w="5933" w:type="dxa"/>
          </w:tcPr>
          <w:p w14:paraId="22CF38E4" w14:textId="4BC35CEC" w:rsidR="00CD069C" w:rsidRPr="00CD069C" w:rsidRDefault="00CD069C" w:rsidP="00CD069C">
            <w:pPr>
              <w:pStyle w:val="Sinespaciado"/>
              <w:rPr>
                <w:rFonts w:ascii="Times New Roman" w:hAnsi="Times New Roman" w:cs="Times New Roman"/>
                <w:b/>
                <w:sz w:val="24"/>
                <w:szCs w:val="24"/>
                <w:lang w:val="es-EC"/>
              </w:rPr>
            </w:pPr>
            <w:r w:rsidRPr="00CD069C">
              <w:rPr>
                <w:rFonts w:ascii="Times New Roman" w:hAnsi="Times New Roman" w:cs="Times New Roman"/>
                <w:b/>
                <w:bCs/>
                <w:sz w:val="24"/>
                <w:szCs w:val="24"/>
                <w:lang w:val="es-EC"/>
              </w:rPr>
              <w:t>6. Monitoreo y Seguimiento:</w:t>
            </w:r>
            <w:r w:rsidRPr="00CD069C">
              <w:rPr>
                <w:rFonts w:ascii="Times New Roman" w:hAnsi="Times New Roman" w:cs="Times New Roman"/>
                <w:sz w:val="24"/>
                <w:szCs w:val="24"/>
                <w:lang w:val="es-EC"/>
              </w:rPr>
              <w:t xml:space="preserve"> Supervisar el cumplimiento efectivo de los turnos por parte de los docentes. Recopilar y analizar los reportes de novedades para aplicar acciones correctivas o preventivas.</w:t>
            </w:r>
          </w:p>
        </w:tc>
        <w:tc>
          <w:tcPr>
            <w:tcW w:w="2798" w:type="dxa"/>
          </w:tcPr>
          <w:p w14:paraId="02C64E23" w14:textId="20D0B795" w:rsidR="00CD069C" w:rsidRPr="00CD069C" w:rsidRDefault="00CD069C" w:rsidP="00CD069C">
            <w:pPr>
              <w:pStyle w:val="Sinespaciado"/>
              <w:rPr>
                <w:rFonts w:ascii="Times New Roman" w:hAnsi="Times New Roman" w:cs="Times New Roman"/>
                <w:sz w:val="24"/>
                <w:szCs w:val="24"/>
                <w:lang w:val="es-EC"/>
              </w:rPr>
            </w:pPr>
            <w:r w:rsidRPr="00CD069C">
              <w:rPr>
                <w:rFonts w:ascii="Times New Roman" w:hAnsi="Times New Roman" w:cs="Times New Roman"/>
                <w:sz w:val="24"/>
                <w:szCs w:val="24"/>
                <w:lang w:val="es-EC"/>
              </w:rPr>
              <w:t>Informe Trimestral de Monitoreo de Acompañamiento Docente.</w:t>
            </w:r>
          </w:p>
        </w:tc>
      </w:tr>
      <w:tr w:rsidR="00361AB3" w:rsidRPr="009C4A83" w14:paraId="74E9A6F9" w14:textId="77777777" w:rsidTr="004910BC">
        <w:trPr>
          <w:jc w:val="center"/>
        </w:trPr>
        <w:tc>
          <w:tcPr>
            <w:tcW w:w="10700" w:type="dxa"/>
            <w:gridSpan w:val="3"/>
          </w:tcPr>
          <w:p w14:paraId="12702FE2" w14:textId="77777777" w:rsidR="00361AB3" w:rsidRPr="009C4A83" w:rsidRDefault="00BB4B39" w:rsidP="004910BC">
            <w:pPr>
              <w:rPr>
                <w:b/>
                <w:color w:val="000000" w:themeColor="text1"/>
                <w:sz w:val="24"/>
                <w:lang w:val="es-EC"/>
              </w:rPr>
            </w:pPr>
            <w:hyperlink w:anchor="_bookmark1" w:history="1">
              <w:r w:rsidR="00361AB3" w:rsidRPr="009C4A83">
                <w:rPr>
                  <w:b/>
                  <w:lang w:val="es-EC"/>
                </w:rPr>
                <w:t>Fin del procedimiento</w:t>
              </w:r>
              <w:r w:rsidR="00361AB3" w:rsidRPr="009C4A83">
                <w:rPr>
                  <w:lang w:val="es-EC"/>
                </w:rPr>
                <w:t>.</w:t>
              </w:r>
            </w:hyperlink>
          </w:p>
        </w:tc>
      </w:tr>
    </w:tbl>
    <w:p w14:paraId="77C83CCD" w14:textId="57D186D9" w:rsidR="00277311" w:rsidRDefault="00277311" w:rsidP="0079482C">
      <w:pPr>
        <w:spacing w:after="0"/>
        <w:rPr>
          <w:rFonts w:ascii="Arial" w:hAnsi="Arial" w:cs="Arial"/>
          <w:color w:val="244061" w:themeColor="accent1" w:themeShade="80"/>
        </w:rPr>
      </w:pPr>
    </w:p>
    <w:p w14:paraId="40B5E006" w14:textId="77777777" w:rsidR="00EA605C" w:rsidRPr="009C4A83" w:rsidRDefault="00EA605C" w:rsidP="00EA605C">
      <w:pPr>
        <w:rPr>
          <w:rFonts w:ascii="Arial" w:hAnsi="Arial" w:cs="Arial"/>
          <w:b/>
          <w:sz w:val="24"/>
          <w:szCs w:val="24"/>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EA605C" w:rsidRPr="009C4A83" w14:paraId="2CED462F" w14:textId="77777777" w:rsidTr="008B3007">
        <w:trPr>
          <w:jc w:val="center"/>
        </w:trPr>
        <w:tc>
          <w:tcPr>
            <w:tcW w:w="10700" w:type="dxa"/>
            <w:gridSpan w:val="3"/>
            <w:shd w:val="clear" w:color="auto" w:fill="F2F2F2" w:themeFill="background1" w:themeFillShade="F2"/>
          </w:tcPr>
          <w:p w14:paraId="1C601408" w14:textId="526EB60A" w:rsidR="00EA605C" w:rsidRPr="009C4A83" w:rsidRDefault="00EA605C" w:rsidP="008B3007">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PROCEDIMIENTO N° </w:t>
            </w:r>
            <w:r w:rsidR="002A673D">
              <w:rPr>
                <w:rFonts w:ascii="Times New Roman" w:hAnsi="Times New Roman" w:cs="Times New Roman"/>
                <w:b/>
                <w:sz w:val="24"/>
                <w:szCs w:val="24"/>
                <w:lang w:val="es-EC"/>
              </w:rPr>
              <w:t>6</w:t>
            </w:r>
            <w:r>
              <w:rPr>
                <w:rFonts w:ascii="Times New Roman" w:hAnsi="Times New Roman" w:cs="Times New Roman"/>
                <w:b/>
                <w:sz w:val="24"/>
                <w:szCs w:val="24"/>
                <w:lang w:val="es-EC"/>
              </w:rPr>
              <w:t>:</w:t>
            </w:r>
            <w:r w:rsidRPr="009C4A83">
              <w:rPr>
                <w:rFonts w:ascii="Times New Roman" w:hAnsi="Times New Roman" w:cs="Times New Roman"/>
                <w:b/>
                <w:sz w:val="24"/>
                <w:szCs w:val="24"/>
                <w:lang w:val="es-EC"/>
              </w:rPr>
              <w:t xml:space="preserve"> INGRESO Y SALIDA DE LOS Y LAS ESTUDIANTES </w:t>
            </w:r>
          </w:p>
        </w:tc>
      </w:tr>
      <w:tr w:rsidR="00EA605C" w:rsidRPr="009C4A83" w14:paraId="0D7EA342" w14:textId="77777777" w:rsidTr="008B3007">
        <w:trPr>
          <w:jc w:val="center"/>
        </w:trPr>
        <w:tc>
          <w:tcPr>
            <w:tcW w:w="10700" w:type="dxa"/>
            <w:gridSpan w:val="3"/>
            <w:vAlign w:val="center"/>
          </w:tcPr>
          <w:p w14:paraId="25AA334C" w14:textId="38B7F481" w:rsidR="00EA605C" w:rsidRPr="009C4A83" w:rsidRDefault="00EA605C" w:rsidP="008B3007">
            <w:pPr>
              <w:pStyle w:val="TableParagraph"/>
              <w:ind w:left="0"/>
              <w:rPr>
                <w:sz w:val="24"/>
                <w:szCs w:val="24"/>
                <w:lang w:val="es-EC"/>
              </w:rPr>
            </w:pPr>
            <w:r w:rsidRPr="009C4A83">
              <w:rPr>
                <w:b/>
                <w:sz w:val="24"/>
                <w:szCs w:val="24"/>
                <w:lang w:val="es-EC"/>
              </w:rPr>
              <w:t>Descripción</w:t>
            </w:r>
            <w:r w:rsidR="002E6B63">
              <w:rPr>
                <w:b/>
                <w:sz w:val="24"/>
                <w:szCs w:val="24"/>
                <w:lang w:val="es-EC"/>
              </w:rPr>
              <w:t xml:space="preserve"> del procedimiento</w:t>
            </w:r>
            <w:r w:rsidRPr="009C4A83">
              <w:rPr>
                <w:b/>
                <w:sz w:val="24"/>
                <w:szCs w:val="24"/>
                <w:lang w:val="es-EC"/>
              </w:rPr>
              <w:t xml:space="preserve">: </w:t>
            </w:r>
            <w:r w:rsidR="002E6B63" w:rsidRPr="002E6B63">
              <w:rPr>
                <w:bCs/>
                <w:sz w:val="24"/>
                <w:szCs w:val="24"/>
                <w:lang w:val="es-EC"/>
              </w:rPr>
              <w:t>Establecer la regulación, supervisión y protocolo de seguridad para el control del flujo de estudiantes en las horas de ingreso y salida, con el fin de garantizar su integridad física, prevenir el ausentismo y asegurar un tránsito seguro y ordenado dentro y fuera de las instalaciones.</w:t>
            </w:r>
          </w:p>
        </w:tc>
      </w:tr>
      <w:tr w:rsidR="00EA605C" w:rsidRPr="009C4A83" w14:paraId="371A9B59" w14:textId="77777777" w:rsidTr="0031241A">
        <w:trPr>
          <w:jc w:val="center"/>
        </w:trPr>
        <w:tc>
          <w:tcPr>
            <w:tcW w:w="10700" w:type="dxa"/>
            <w:gridSpan w:val="3"/>
            <w:shd w:val="clear" w:color="auto" w:fill="auto"/>
          </w:tcPr>
          <w:p w14:paraId="4E49DABD" w14:textId="77777777" w:rsidR="00EA605C" w:rsidRPr="009C4A83" w:rsidRDefault="00EA605C" w:rsidP="008B3007">
            <w:pPr>
              <w:pStyle w:val="TableParagraph"/>
              <w:ind w:left="0" w:right="-108"/>
              <w:rPr>
                <w:b/>
                <w:sz w:val="24"/>
                <w:szCs w:val="24"/>
                <w:lang w:val="es-EC"/>
              </w:rPr>
            </w:pPr>
            <w:r w:rsidRPr="009C4A83">
              <w:rPr>
                <w:b/>
                <w:sz w:val="24"/>
                <w:szCs w:val="24"/>
                <w:lang w:val="es-EC"/>
              </w:rPr>
              <w:t xml:space="preserve">Base legal:  </w:t>
            </w:r>
          </w:p>
          <w:p w14:paraId="00A7647C" w14:textId="77777777" w:rsidR="0031241A" w:rsidRPr="0031241A" w:rsidRDefault="0031241A" w:rsidP="0031241A">
            <w:pPr>
              <w:pStyle w:val="TableParagraph"/>
              <w:ind w:right="-108"/>
              <w:jc w:val="both"/>
              <w:rPr>
                <w:bCs/>
                <w:sz w:val="24"/>
                <w:szCs w:val="24"/>
                <w:lang w:val="es-EC"/>
              </w:rPr>
            </w:pPr>
            <w:r w:rsidRPr="0031241A">
              <w:rPr>
                <w:bCs/>
                <w:sz w:val="24"/>
                <w:szCs w:val="24"/>
                <w:lang w:val="es-EC"/>
              </w:rPr>
              <w:t>Artículos 14, 29, 48, 130, 131 y 132 de la Ley Orgánica de Educación Intercultural (LOEI) Codificada;</w:t>
            </w:r>
          </w:p>
          <w:p w14:paraId="30C689B8" w14:textId="77777777" w:rsidR="0031241A" w:rsidRPr="0031241A" w:rsidRDefault="0031241A" w:rsidP="0031241A">
            <w:pPr>
              <w:pStyle w:val="TableParagraph"/>
              <w:ind w:right="-108"/>
              <w:jc w:val="both"/>
              <w:rPr>
                <w:bCs/>
                <w:sz w:val="24"/>
                <w:szCs w:val="24"/>
                <w:lang w:val="es-EC"/>
              </w:rPr>
            </w:pPr>
            <w:r w:rsidRPr="0031241A">
              <w:rPr>
                <w:bCs/>
                <w:sz w:val="24"/>
                <w:szCs w:val="24"/>
                <w:lang w:val="es-EC"/>
              </w:rPr>
              <w:t>Artículos 92, 93, 252, 254 y 255 del Reglamento General a la LOEI (Decreto Ejecutivo N.º 675);</w:t>
            </w:r>
          </w:p>
          <w:p w14:paraId="643096EB" w14:textId="4B9E12D0" w:rsidR="00EA605C" w:rsidRPr="009C4A83" w:rsidRDefault="0031241A" w:rsidP="0031241A">
            <w:pPr>
              <w:pStyle w:val="TableParagraph"/>
              <w:ind w:left="0" w:right="-108"/>
              <w:jc w:val="both"/>
              <w:rPr>
                <w:bCs/>
                <w:sz w:val="24"/>
                <w:szCs w:val="24"/>
                <w:lang w:val="es-EC"/>
              </w:rPr>
            </w:pPr>
            <w:r w:rsidRPr="0031241A">
              <w:rPr>
                <w:bCs/>
                <w:sz w:val="24"/>
                <w:szCs w:val="24"/>
                <w:lang w:val="es-EC"/>
              </w:rPr>
              <w:t>y la Reforma al Reglamento General expedida mediante Decreto Ejecutivo N.º 950 (2023), que mantiene las disposiciones sobre control, acompañamiento y seguridad en el ingreso y salida de los estudiantes, garantizando su protección física y emocional dentro del entorno educativo.</w:t>
            </w:r>
          </w:p>
        </w:tc>
      </w:tr>
      <w:tr w:rsidR="00EA605C" w:rsidRPr="009C4A83" w14:paraId="102A3D90" w14:textId="77777777" w:rsidTr="008B3007">
        <w:trPr>
          <w:jc w:val="center"/>
        </w:trPr>
        <w:tc>
          <w:tcPr>
            <w:tcW w:w="1969" w:type="dxa"/>
            <w:shd w:val="clear" w:color="auto" w:fill="F2F2F2" w:themeFill="background1" w:themeFillShade="F2"/>
          </w:tcPr>
          <w:p w14:paraId="12C68757" w14:textId="77777777" w:rsidR="00EA605C" w:rsidRPr="009C4A83" w:rsidRDefault="00EA605C" w:rsidP="008B3007">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6671" w:type="dxa"/>
            <w:shd w:val="clear" w:color="auto" w:fill="F2F2F2" w:themeFill="background1" w:themeFillShade="F2"/>
          </w:tcPr>
          <w:p w14:paraId="6542DE8F" w14:textId="77777777" w:rsidR="00EA605C" w:rsidRPr="009C4A83" w:rsidRDefault="00EA605C" w:rsidP="008B3007">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2060" w:type="dxa"/>
            <w:shd w:val="clear" w:color="auto" w:fill="F2F2F2" w:themeFill="background1" w:themeFillShade="F2"/>
          </w:tcPr>
          <w:p w14:paraId="5160F881" w14:textId="77777777" w:rsidR="00EA605C" w:rsidRPr="009C4A83" w:rsidRDefault="00EA605C" w:rsidP="008B3007">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EA605C" w:rsidRPr="009C4A83" w14:paraId="528680FC" w14:textId="77777777" w:rsidTr="008B3007">
        <w:trPr>
          <w:trHeight w:val="295"/>
          <w:jc w:val="center"/>
        </w:trPr>
        <w:tc>
          <w:tcPr>
            <w:tcW w:w="1969" w:type="dxa"/>
          </w:tcPr>
          <w:p w14:paraId="3F8888D7"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sz w:val="24"/>
                <w:szCs w:val="24"/>
                <w:lang w:val="es-EC"/>
              </w:rPr>
              <w:t>Inspección</w:t>
            </w:r>
            <w:r w:rsidRPr="009C4A83">
              <w:rPr>
                <w:rFonts w:ascii="Times New Roman" w:hAnsi="Times New Roman" w:cs="Times New Roman"/>
                <w:b/>
                <w:sz w:val="24"/>
                <w:szCs w:val="24"/>
                <w:lang w:val="es-EC"/>
              </w:rPr>
              <w:t xml:space="preserve"> </w:t>
            </w:r>
          </w:p>
        </w:tc>
        <w:tc>
          <w:tcPr>
            <w:tcW w:w="6671" w:type="dxa"/>
          </w:tcPr>
          <w:p w14:paraId="73F67D8A" w14:textId="77777777" w:rsidR="00EA605C" w:rsidRPr="009C4A83" w:rsidRDefault="00EA605C" w:rsidP="008B3007">
            <w:pPr>
              <w:autoSpaceDE w:val="0"/>
              <w:autoSpaceDN w:val="0"/>
              <w:adjustRightInd w:val="0"/>
              <w:jc w:val="both"/>
              <w:rPr>
                <w:rFonts w:ascii="Times New Roman" w:hAnsi="Times New Roman" w:cs="Times New Roman"/>
                <w:b/>
                <w:sz w:val="24"/>
                <w:szCs w:val="24"/>
                <w:lang w:val="es-EC"/>
              </w:rPr>
            </w:pPr>
            <w:r w:rsidRPr="009C4A83">
              <w:rPr>
                <w:rFonts w:ascii="Times New Roman" w:hAnsi="Times New Roman" w:cs="Times New Roman"/>
                <w:b/>
                <w:sz w:val="24"/>
                <w:szCs w:val="24"/>
                <w:lang w:val="es-EC"/>
              </w:rPr>
              <w:t>ENTRADA DE LOS ESTUDIANTES</w:t>
            </w:r>
          </w:p>
          <w:p w14:paraId="523B0461"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Al inicio de cada período escolar se entregará a los docentes el formato de registro de matrícula con los siguientes datos:  </w:t>
            </w:r>
          </w:p>
          <w:p w14:paraId="3D23D0C9"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Datos personales del estudiante y su madre, padre y/o representante legal;</w:t>
            </w:r>
          </w:p>
          <w:p w14:paraId="220D76CE"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Dirección del domicilio del estudiante;</w:t>
            </w:r>
          </w:p>
          <w:p w14:paraId="799370C2"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Datos personales de los responsables del traslado del estudiante a la institución educativa, así como de su retiro una vez culminada la jornada escolar, se podrá registrar un máximo de tres (3) personas;</w:t>
            </w:r>
          </w:p>
          <w:p w14:paraId="2859BDF6"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Autorización escrita firmada por la madre, padre y/o representante legal, en el caso de que el estudiante se traslade solo a la institución educativa y a su domicilio (opcional a partir de cuarto año de Educación General Básica);</w:t>
            </w:r>
          </w:p>
          <w:p w14:paraId="15D94709"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Modalidad de transporte a través del cual el estudiante se trasladará a la institución educativa (transporte público, transporte privado, transporte escolar, sin transporte); y, </w:t>
            </w:r>
          </w:p>
          <w:p w14:paraId="4B86CE61" w14:textId="77777777" w:rsidR="00EA605C" w:rsidRPr="009C4A83" w:rsidRDefault="00EA605C" w:rsidP="00F85044">
            <w:pPr>
              <w:pStyle w:val="Prrafodelista"/>
              <w:numPr>
                <w:ilvl w:val="0"/>
                <w:numId w:val="11"/>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Número celular de la madre, padre y/o representante legal del estudiante y número de contacto en caso de retraso o inasistencia injustificada del mismo, y del número celular de la persona responsable del traslado.</w:t>
            </w:r>
          </w:p>
        </w:tc>
        <w:tc>
          <w:tcPr>
            <w:tcW w:w="2060" w:type="dxa"/>
          </w:tcPr>
          <w:p w14:paraId="0DA83C3A"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0A1B4082" w14:textId="77777777" w:rsidR="00EA605C" w:rsidRPr="009C4A83" w:rsidRDefault="00EA605C" w:rsidP="008B3007">
            <w:pPr>
              <w:rPr>
                <w:rFonts w:ascii="Times New Roman" w:hAnsi="Times New Roman" w:cs="Times New Roman"/>
                <w:sz w:val="24"/>
                <w:szCs w:val="24"/>
                <w:lang w:val="es-EC"/>
              </w:rPr>
            </w:pPr>
          </w:p>
        </w:tc>
      </w:tr>
      <w:tr w:rsidR="00EA605C" w:rsidRPr="009C4A83" w14:paraId="70EC66D0" w14:textId="77777777" w:rsidTr="008B3007">
        <w:trPr>
          <w:trHeight w:val="295"/>
          <w:jc w:val="center"/>
        </w:trPr>
        <w:tc>
          <w:tcPr>
            <w:tcW w:w="1969" w:type="dxa"/>
          </w:tcPr>
          <w:p w14:paraId="0D0F2183" w14:textId="77777777" w:rsidR="00EA605C" w:rsidRPr="009C4A83" w:rsidRDefault="00EA605C" w:rsidP="008B3007">
            <w:pPr>
              <w:spacing w:before="3"/>
              <w:ind w:left="107"/>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Autoridades </w:t>
            </w:r>
          </w:p>
          <w:p w14:paraId="18854987" w14:textId="77777777" w:rsidR="00EA605C" w:rsidRPr="009C4A83" w:rsidRDefault="00EA605C" w:rsidP="008B3007">
            <w:pPr>
              <w:spacing w:before="3"/>
              <w:ind w:left="107"/>
              <w:rPr>
                <w:rFonts w:ascii="Times New Roman" w:hAnsi="Times New Roman" w:cs="Times New Roman"/>
                <w:sz w:val="24"/>
                <w:szCs w:val="24"/>
                <w:lang w:val="es-EC"/>
              </w:rPr>
            </w:pPr>
            <w:r w:rsidRPr="009C4A83">
              <w:rPr>
                <w:rFonts w:ascii="Times New Roman" w:hAnsi="Times New Roman" w:cs="Times New Roman"/>
                <w:sz w:val="24"/>
                <w:szCs w:val="24"/>
                <w:lang w:val="es-EC"/>
              </w:rPr>
              <w:t>Docente</w:t>
            </w:r>
          </w:p>
        </w:tc>
        <w:tc>
          <w:tcPr>
            <w:tcW w:w="6671" w:type="dxa"/>
          </w:tcPr>
          <w:p w14:paraId="4C627697"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Las autoridades conjuntamente con los docentes tendrán el registro de matrícula actualizado, velando que el traslado de los estudiantes, desde y hacia sus hogares, sea efectivamente realizado por las personas registradas, o a través de la modalidad de transporte indicado en el mismo.</w:t>
            </w:r>
          </w:p>
        </w:tc>
        <w:tc>
          <w:tcPr>
            <w:tcW w:w="2060" w:type="dxa"/>
          </w:tcPr>
          <w:p w14:paraId="786C61AF"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tc>
      </w:tr>
      <w:tr w:rsidR="00EA605C" w:rsidRPr="009C4A83" w14:paraId="23023754" w14:textId="77777777" w:rsidTr="008B3007">
        <w:trPr>
          <w:trHeight w:val="295"/>
          <w:jc w:val="center"/>
        </w:trPr>
        <w:tc>
          <w:tcPr>
            <w:tcW w:w="1969" w:type="dxa"/>
          </w:tcPr>
          <w:p w14:paraId="38313DA9"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Inspección </w:t>
            </w:r>
          </w:p>
          <w:p w14:paraId="54175F39"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Escuela segura</w:t>
            </w:r>
          </w:p>
        </w:tc>
        <w:tc>
          <w:tcPr>
            <w:tcW w:w="6671" w:type="dxa"/>
          </w:tcPr>
          <w:p w14:paraId="1FACFDF4" w14:textId="77777777" w:rsidR="00EA605C" w:rsidRPr="009C4A83" w:rsidRDefault="00EA605C" w:rsidP="00F85044">
            <w:pPr>
              <w:pStyle w:val="Prrafodelista"/>
              <w:numPr>
                <w:ilvl w:val="0"/>
                <w:numId w:val="1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Se ubicarán los conos en las intersecciones de la calle durante la hora de ingreso y salida de los estudiantes para que no ingresen los vehículos y evitar accidentes en lo que se puedan ver afectados los estudiantes en el momento que se desplazan a las afueras de la Institución </w:t>
            </w:r>
          </w:p>
          <w:p w14:paraId="4A9730DD" w14:textId="77777777" w:rsidR="00EA605C" w:rsidRPr="009C4A83" w:rsidRDefault="00EA605C" w:rsidP="008B3007">
            <w:pPr>
              <w:tabs>
                <w:tab w:val="left" w:pos="467"/>
              </w:tabs>
              <w:autoSpaceDE w:val="0"/>
              <w:autoSpaceDN w:val="0"/>
              <w:spacing w:before="5" w:line="244" w:lineRule="auto"/>
              <w:ind w:right="261"/>
              <w:jc w:val="both"/>
              <w:rPr>
                <w:rFonts w:ascii="Times New Roman" w:hAnsi="Times New Roman" w:cs="Times New Roman"/>
                <w:sz w:val="24"/>
                <w:szCs w:val="24"/>
                <w:lang w:val="es-EC"/>
              </w:rPr>
            </w:pPr>
          </w:p>
        </w:tc>
        <w:tc>
          <w:tcPr>
            <w:tcW w:w="2060" w:type="dxa"/>
          </w:tcPr>
          <w:p w14:paraId="253A631B"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Informes</w:t>
            </w:r>
          </w:p>
          <w:p w14:paraId="4BF8CDF6" w14:textId="77777777" w:rsidR="00EA605C" w:rsidRPr="009C4A83" w:rsidRDefault="00EA605C" w:rsidP="008B3007">
            <w:pPr>
              <w:rPr>
                <w:rFonts w:ascii="Times New Roman" w:hAnsi="Times New Roman" w:cs="Times New Roman"/>
                <w:sz w:val="24"/>
                <w:szCs w:val="24"/>
                <w:lang w:val="es-EC"/>
              </w:rPr>
            </w:pPr>
          </w:p>
        </w:tc>
      </w:tr>
      <w:tr w:rsidR="00EA605C" w:rsidRPr="009C4A83" w14:paraId="02FE148E" w14:textId="77777777" w:rsidTr="008B3007">
        <w:trPr>
          <w:jc w:val="center"/>
        </w:trPr>
        <w:tc>
          <w:tcPr>
            <w:tcW w:w="1969" w:type="dxa"/>
          </w:tcPr>
          <w:p w14:paraId="271146A4"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Representantes legales </w:t>
            </w:r>
          </w:p>
        </w:tc>
        <w:tc>
          <w:tcPr>
            <w:tcW w:w="6671" w:type="dxa"/>
          </w:tcPr>
          <w:p w14:paraId="5CCFD319" w14:textId="77777777" w:rsidR="00EA605C" w:rsidRPr="009C4A83" w:rsidRDefault="00EA605C" w:rsidP="00F85044">
            <w:pPr>
              <w:pStyle w:val="Prrafodelista"/>
              <w:numPr>
                <w:ilvl w:val="0"/>
                <w:numId w:val="1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El traslado de los estudiantes desde su domicilio hasta las instituciones educativas, estará bajo responsabilidad de las madres, padres y/o representantes legales.</w:t>
            </w:r>
          </w:p>
          <w:p w14:paraId="2BE257E6" w14:textId="77777777" w:rsidR="00EA605C" w:rsidRPr="009C4A83" w:rsidRDefault="00EA605C" w:rsidP="008B3007">
            <w:pPr>
              <w:pStyle w:val="Prrafodelista"/>
              <w:tabs>
                <w:tab w:val="left" w:pos="467"/>
              </w:tabs>
              <w:autoSpaceDE w:val="0"/>
              <w:autoSpaceDN w:val="0"/>
              <w:spacing w:before="5" w:line="244" w:lineRule="auto"/>
              <w:ind w:left="360" w:right="261"/>
              <w:jc w:val="both"/>
              <w:rPr>
                <w:rFonts w:ascii="Times New Roman" w:hAnsi="Times New Roman" w:cs="Times New Roman"/>
                <w:sz w:val="24"/>
                <w:szCs w:val="24"/>
                <w:lang w:val="es-EC"/>
              </w:rPr>
            </w:pPr>
          </w:p>
          <w:p w14:paraId="2552E906" w14:textId="77777777" w:rsidR="00EA605C" w:rsidRPr="009C4A83" w:rsidRDefault="00EA605C" w:rsidP="008B3007">
            <w:pPr>
              <w:tabs>
                <w:tab w:val="left" w:pos="467"/>
              </w:tabs>
              <w:autoSpaceDE w:val="0"/>
              <w:autoSpaceDN w:val="0"/>
              <w:spacing w:before="5" w:line="244" w:lineRule="auto"/>
              <w:ind w:left="360" w:right="261"/>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Los estudiantes de Educación Inicial hasta tercer año de Educación General Básica, deberán trasladarse a la institución educativa, acompañados de su madre, padre y/o representante legal o de una persona debidamente autorizada y registrada ante las máximas autoridades de la institución educativa.</w:t>
            </w:r>
          </w:p>
          <w:p w14:paraId="78C2562E" w14:textId="77777777" w:rsidR="00EA605C" w:rsidRPr="009C4A83" w:rsidRDefault="00EA605C" w:rsidP="008B3007">
            <w:pPr>
              <w:tabs>
                <w:tab w:val="left" w:pos="467"/>
              </w:tabs>
              <w:autoSpaceDE w:val="0"/>
              <w:autoSpaceDN w:val="0"/>
              <w:spacing w:before="5" w:line="244" w:lineRule="auto"/>
              <w:ind w:left="466" w:right="201"/>
              <w:jc w:val="both"/>
              <w:rPr>
                <w:rFonts w:ascii="Times New Roman" w:hAnsi="Times New Roman" w:cs="Times New Roman"/>
                <w:sz w:val="24"/>
                <w:szCs w:val="24"/>
                <w:lang w:val="es-EC"/>
              </w:rPr>
            </w:pPr>
          </w:p>
        </w:tc>
        <w:tc>
          <w:tcPr>
            <w:tcW w:w="2060" w:type="dxa"/>
          </w:tcPr>
          <w:p w14:paraId="52711C18"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584FA872" w14:textId="77777777" w:rsidR="00EA605C" w:rsidRPr="009C4A83" w:rsidRDefault="00EA605C" w:rsidP="008B3007">
            <w:pPr>
              <w:spacing w:before="3" w:line="244" w:lineRule="auto"/>
              <w:rPr>
                <w:rFonts w:ascii="Times New Roman" w:hAnsi="Times New Roman" w:cs="Times New Roman"/>
                <w:sz w:val="24"/>
                <w:szCs w:val="24"/>
                <w:lang w:val="es-EC"/>
              </w:rPr>
            </w:pPr>
          </w:p>
        </w:tc>
      </w:tr>
      <w:tr w:rsidR="00EA605C" w:rsidRPr="009C4A83" w14:paraId="57117038" w14:textId="77777777" w:rsidTr="008B3007">
        <w:trPr>
          <w:jc w:val="center"/>
        </w:trPr>
        <w:tc>
          <w:tcPr>
            <w:tcW w:w="1969" w:type="dxa"/>
          </w:tcPr>
          <w:p w14:paraId="686737B7"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Autoridad Institucional</w:t>
            </w:r>
          </w:p>
          <w:p w14:paraId="5AD16729"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Transportista</w:t>
            </w:r>
          </w:p>
          <w:p w14:paraId="2E6F6E28"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Representantes legales</w:t>
            </w:r>
          </w:p>
          <w:p w14:paraId="03E1BB58" w14:textId="77777777" w:rsidR="00EA605C" w:rsidRPr="009C4A83" w:rsidRDefault="00EA605C" w:rsidP="008B3007">
            <w:pPr>
              <w:spacing w:before="3"/>
              <w:ind w:left="107"/>
              <w:rPr>
                <w:rFonts w:ascii="Times New Roman" w:hAnsi="Times New Roman" w:cs="Times New Roman"/>
                <w:b/>
                <w:sz w:val="24"/>
                <w:szCs w:val="24"/>
                <w:lang w:val="es-EC"/>
              </w:rPr>
            </w:pPr>
          </w:p>
        </w:tc>
        <w:tc>
          <w:tcPr>
            <w:tcW w:w="6671" w:type="dxa"/>
          </w:tcPr>
          <w:p w14:paraId="05DCC509" w14:textId="77777777" w:rsidR="00EA605C" w:rsidRPr="009C4A83" w:rsidRDefault="00EA605C" w:rsidP="00F85044">
            <w:pPr>
              <w:pStyle w:val="Prrafodelista"/>
              <w:numPr>
                <w:ilvl w:val="0"/>
                <w:numId w:val="1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En caso de que los estudiantes utilicen el servicio de transporte escolar debidamente contratado la responsabilidad del traslado será compartida entre la máxima autoridad del establecimiento educativo, el transportista, la madre, padre y/o representante legal del estudiante, y el docente responsable de garantizar el uso del servicio. </w:t>
            </w:r>
          </w:p>
        </w:tc>
        <w:tc>
          <w:tcPr>
            <w:tcW w:w="2060" w:type="dxa"/>
          </w:tcPr>
          <w:p w14:paraId="017FA83D"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1965E7F5"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Contrato </w:t>
            </w:r>
          </w:p>
          <w:p w14:paraId="75805388" w14:textId="77777777" w:rsidR="00EA605C" w:rsidRPr="009C4A83" w:rsidRDefault="00EA605C" w:rsidP="008B3007">
            <w:pPr>
              <w:rPr>
                <w:rFonts w:ascii="Times New Roman" w:hAnsi="Times New Roman" w:cs="Times New Roman"/>
                <w:sz w:val="24"/>
                <w:szCs w:val="24"/>
                <w:lang w:val="es-EC"/>
              </w:rPr>
            </w:pPr>
          </w:p>
        </w:tc>
      </w:tr>
      <w:tr w:rsidR="00EA605C" w:rsidRPr="009C4A83" w14:paraId="5EB49F00" w14:textId="77777777" w:rsidTr="008B3007">
        <w:trPr>
          <w:trHeight w:val="315"/>
          <w:jc w:val="center"/>
        </w:trPr>
        <w:tc>
          <w:tcPr>
            <w:tcW w:w="1969" w:type="dxa"/>
          </w:tcPr>
          <w:p w14:paraId="530AF47A" w14:textId="77777777" w:rsidR="00EA605C" w:rsidRPr="009C4A83" w:rsidRDefault="00EA605C" w:rsidP="008B3007">
            <w:pPr>
              <w:spacing w:before="3" w:line="244" w:lineRule="auto"/>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Docentes tutores</w:t>
            </w:r>
          </w:p>
          <w:p w14:paraId="6651C7E1" w14:textId="77777777" w:rsidR="00EA605C" w:rsidRPr="009C4A83" w:rsidRDefault="00EA605C" w:rsidP="008B3007">
            <w:pPr>
              <w:spacing w:before="3" w:line="244" w:lineRule="auto"/>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Representantes legales </w:t>
            </w:r>
          </w:p>
          <w:p w14:paraId="6A6E0197" w14:textId="77777777" w:rsidR="00EA605C" w:rsidRPr="009C4A83" w:rsidRDefault="00EA605C" w:rsidP="008B3007">
            <w:pPr>
              <w:spacing w:before="3" w:line="244" w:lineRule="auto"/>
              <w:ind w:left="107"/>
              <w:rPr>
                <w:rFonts w:ascii="Times New Roman" w:hAnsi="Times New Roman" w:cs="Times New Roman"/>
                <w:b/>
                <w:sz w:val="24"/>
                <w:szCs w:val="24"/>
                <w:lang w:val="es-EC"/>
              </w:rPr>
            </w:pPr>
          </w:p>
        </w:tc>
        <w:tc>
          <w:tcPr>
            <w:tcW w:w="6671" w:type="dxa"/>
          </w:tcPr>
          <w:p w14:paraId="193FEB8E"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Los estudiantes hasta tercer año de Educación General Básica, deben ser recibidos a la hora de ingreso por el personal docente de la Institución, quienes deberán constatar que dichos estudiantes sean trasladados por la persona registrada en el registro de matrícula.   De igual manera, los estudiantes con discapacidad deberán ser recibidos en la puerta de ingreso a la institución por el docente de turno o tutor de manera obligatoria.</w:t>
            </w:r>
          </w:p>
          <w:p w14:paraId="443C5711" w14:textId="77777777" w:rsidR="00EA605C" w:rsidRPr="009C4A83" w:rsidRDefault="00EA605C" w:rsidP="008B3007">
            <w:pPr>
              <w:autoSpaceDE w:val="0"/>
              <w:autoSpaceDN w:val="0"/>
              <w:adjustRightInd w:val="0"/>
              <w:ind w:left="36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Los estudiantes de cuarto año de Educación General Básica hasta Tercero de BGU, asistirán acompañados o solos a la Institución Educativa, </w:t>
            </w:r>
            <w:r w:rsidRPr="009C4A83">
              <w:rPr>
                <w:rFonts w:ascii="Times New Roman" w:hAnsi="Times New Roman" w:cs="Times New Roman"/>
                <w:b/>
                <w:sz w:val="24"/>
                <w:szCs w:val="24"/>
                <w:lang w:val="es-EC"/>
              </w:rPr>
              <w:t>siendo los padres de familia y/o representantes legales los responsables de evitar que los estudiantes estén expuestos a algún riesgo durante el trayecto.</w:t>
            </w:r>
          </w:p>
          <w:p w14:paraId="59E4EEA8" w14:textId="77777777" w:rsidR="00EA605C" w:rsidRPr="009C4A83" w:rsidRDefault="00EA605C" w:rsidP="008B3007">
            <w:pPr>
              <w:autoSpaceDE w:val="0"/>
              <w:autoSpaceDN w:val="0"/>
              <w:adjustRightInd w:val="0"/>
              <w:ind w:left="36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 </w:t>
            </w:r>
          </w:p>
        </w:tc>
        <w:tc>
          <w:tcPr>
            <w:tcW w:w="2060" w:type="dxa"/>
          </w:tcPr>
          <w:p w14:paraId="3EA487CF"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48FAF5CD" w14:textId="77777777" w:rsidR="00EA605C" w:rsidRPr="009C4A83" w:rsidRDefault="00EA605C" w:rsidP="008B3007">
            <w:pPr>
              <w:rPr>
                <w:rFonts w:ascii="Times New Roman" w:hAnsi="Times New Roman" w:cs="Times New Roman"/>
                <w:sz w:val="24"/>
                <w:szCs w:val="24"/>
                <w:lang w:val="es-EC"/>
              </w:rPr>
            </w:pPr>
          </w:p>
        </w:tc>
      </w:tr>
      <w:tr w:rsidR="00EA605C" w:rsidRPr="009C4A83" w14:paraId="3567DB8C" w14:textId="77777777" w:rsidTr="008B3007">
        <w:trPr>
          <w:trHeight w:val="562"/>
          <w:jc w:val="center"/>
        </w:trPr>
        <w:tc>
          <w:tcPr>
            <w:tcW w:w="1969" w:type="dxa"/>
          </w:tcPr>
          <w:p w14:paraId="5244A18F" w14:textId="77777777" w:rsidR="00EA605C" w:rsidRPr="009C4A83" w:rsidRDefault="00EA605C" w:rsidP="008B3007">
            <w:pPr>
              <w:spacing w:line="244" w:lineRule="auto"/>
              <w:ind w:left="107" w:right="51"/>
              <w:rPr>
                <w:rFonts w:ascii="Times New Roman" w:hAnsi="Times New Roman" w:cs="Times New Roman"/>
                <w:b/>
                <w:sz w:val="24"/>
                <w:szCs w:val="24"/>
                <w:lang w:val="es-EC"/>
              </w:rPr>
            </w:pPr>
            <w:r w:rsidRPr="009C4A83">
              <w:rPr>
                <w:rFonts w:ascii="Times New Roman" w:hAnsi="Times New Roman" w:cs="Times New Roman"/>
                <w:b/>
                <w:sz w:val="24"/>
                <w:szCs w:val="24"/>
                <w:lang w:val="es-EC"/>
              </w:rPr>
              <w:t>Inspección</w:t>
            </w:r>
          </w:p>
        </w:tc>
        <w:tc>
          <w:tcPr>
            <w:tcW w:w="6671" w:type="dxa"/>
          </w:tcPr>
          <w:p w14:paraId="2DF6CDA2" w14:textId="04AF9370" w:rsidR="00EA605C" w:rsidRPr="009C4A83" w:rsidRDefault="0031241A" w:rsidP="008B3007">
            <w:pPr>
              <w:spacing w:before="3" w:line="244" w:lineRule="auto"/>
              <w:ind w:left="466" w:hanging="360"/>
              <w:jc w:val="both"/>
              <w:rPr>
                <w:rFonts w:ascii="Times New Roman" w:hAnsi="Times New Roman" w:cs="Times New Roman"/>
                <w:b/>
                <w:bCs/>
                <w:sz w:val="24"/>
                <w:szCs w:val="24"/>
                <w:lang w:val="es-EC"/>
              </w:rPr>
            </w:pPr>
            <w:r w:rsidRPr="009C4A83">
              <w:rPr>
                <w:rFonts w:ascii="Times New Roman" w:hAnsi="Times New Roman" w:cs="Times New Roman"/>
                <w:b/>
                <w:bCs/>
                <w:sz w:val="24"/>
                <w:szCs w:val="24"/>
                <w:lang w:val="es-EC"/>
              </w:rPr>
              <w:t xml:space="preserve">SALIDA DE LOS ESTUDIANTES  </w:t>
            </w:r>
          </w:p>
          <w:p w14:paraId="703B7BCB"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La salida de los estudiantes se producirá al finalizar la jornada escolar, de acuerdo a los horarios enviados por Inspección</w:t>
            </w:r>
          </w:p>
        </w:tc>
        <w:tc>
          <w:tcPr>
            <w:tcW w:w="2060" w:type="dxa"/>
          </w:tcPr>
          <w:p w14:paraId="35090093"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Horarios </w:t>
            </w:r>
          </w:p>
        </w:tc>
      </w:tr>
      <w:tr w:rsidR="00EA605C" w:rsidRPr="009C4A83" w14:paraId="5E027046" w14:textId="77777777" w:rsidTr="008B3007">
        <w:trPr>
          <w:trHeight w:val="562"/>
          <w:jc w:val="center"/>
        </w:trPr>
        <w:tc>
          <w:tcPr>
            <w:tcW w:w="1969" w:type="dxa"/>
          </w:tcPr>
          <w:p w14:paraId="6C5E6306" w14:textId="77777777" w:rsidR="00EA605C" w:rsidRPr="00CD069C" w:rsidRDefault="00EA605C" w:rsidP="008B3007">
            <w:pPr>
              <w:spacing w:line="244" w:lineRule="auto"/>
              <w:ind w:left="107" w:right="788"/>
              <w:rPr>
                <w:rFonts w:ascii="Times New Roman" w:hAnsi="Times New Roman" w:cs="Times New Roman"/>
                <w:b/>
                <w:lang w:val="es-EC"/>
              </w:rPr>
            </w:pPr>
            <w:r w:rsidRPr="00CD069C">
              <w:rPr>
                <w:rFonts w:ascii="Times New Roman" w:hAnsi="Times New Roman" w:cs="Times New Roman"/>
                <w:b/>
                <w:lang w:val="es-EC"/>
              </w:rPr>
              <w:t xml:space="preserve">Docentes </w:t>
            </w:r>
          </w:p>
        </w:tc>
        <w:tc>
          <w:tcPr>
            <w:tcW w:w="6671" w:type="dxa"/>
          </w:tcPr>
          <w:p w14:paraId="7C09BCDC"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El personal docente de la institución educativa, será responsable de entregar a los estudiantes de hasta tercer año de Educación General Básica, exclusivamente a su madre, padre y/o representante legal o a su acompañante debidamente registrado. La entrega del estudiante se realizará en la entrada de la institución educativa.</w:t>
            </w:r>
          </w:p>
        </w:tc>
        <w:tc>
          <w:tcPr>
            <w:tcW w:w="2060" w:type="dxa"/>
          </w:tcPr>
          <w:p w14:paraId="1C9F427A"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24C61438" w14:textId="77777777" w:rsidR="00EA605C" w:rsidRPr="009C4A83" w:rsidRDefault="00EA605C" w:rsidP="008B3007">
            <w:pPr>
              <w:rPr>
                <w:rFonts w:ascii="Times New Roman" w:hAnsi="Times New Roman" w:cs="Times New Roman"/>
                <w:sz w:val="24"/>
                <w:szCs w:val="24"/>
                <w:lang w:val="es-EC"/>
              </w:rPr>
            </w:pPr>
          </w:p>
        </w:tc>
      </w:tr>
      <w:tr w:rsidR="00EA605C" w:rsidRPr="009C4A83" w14:paraId="1FD60C04" w14:textId="77777777" w:rsidTr="008B3007">
        <w:trPr>
          <w:trHeight w:val="562"/>
          <w:jc w:val="center"/>
        </w:trPr>
        <w:tc>
          <w:tcPr>
            <w:tcW w:w="1969" w:type="dxa"/>
          </w:tcPr>
          <w:p w14:paraId="1E9A15A8" w14:textId="77777777" w:rsidR="00EA605C" w:rsidRPr="009C4A83" w:rsidRDefault="00EA605C" w:rsidP="008B3007">
            <w:pPr>
              <w:spacing w:line="244" w:lineRule="auto"/>
              <w:ind w:left="107" w:right="193"/>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Docentes </w:t>
            </w:r>
          </w:p>
          <w:p w14:paraId="183D9AE9" w14:textId="77777777" w:rsidR="00EA605C" w:rsidRPr="009C4A83" w:rsidRDefault="00EA605C" w:rsidP="008B3007">
            <w:pPr>
              <w:spacing w:line="244" w:lineRule="auto"/>
              <w:ind w:left="107" w:right="193"/>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Inspección </w:t>
            </w:r>
          </w:p>
          <w:p w14:paraId="0E6C9E0F" w14:textId="77777777" w:rsidR="00EA605C" w:rsidRPr="009C4A83" w:rsidRDefault="00EA605C" w:rsidP="008B3007">
            <w:pPr>
              <w:spacing w:line="244" w:lineRule="auto"/>
              <w:ind w:left="107" w:right="193"/>
              <w:rPr>
                <w:rFonts w:ascii="Times New Roman" w:hAnsi="Times New Roman" w:cs="Times New Roman"/>
                <w:b/>
                <w:sz w:val="24"/>
                <w:szCs w:val="24"/>
                <w:lang w:val="es-EC"/>
              </w:rPr>
            </w:pPr>
            <w:r w:rsidRPr="009C4A83">
              <w:rPr>
                <w:rFonts w:ascii="Times New Roman" w:hAnsi="Times New Roman" w:cs="Times New Roman"/>
                <w:b/>
                <w:sz w:val="24"/>
                <w:szCs w:val="24"/>
                <w:lang w:val="es-EC"/>
              </w:rPr>
              <w:t>DECE</w:t>
            </w:r>
          </w:p>
          <w:p w14:paraId="77F86EE0" w14:textId="77777777" w:rsidR="00EA605C" w:rsidRPr="009C4A83" w:rsidRDefault="00EA605C" w:rsidP="008B3007">
            <w:pPr>
              <w:spacing w:before="3"/>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Autoridad Institucional</w:t>
            </w:r>
          </w:p>
          <w:p w14:paraId="10C287E1" w14:textId="77777777" w:rsidR="00EA605C" w:rsidRPr="009C4A83" w:rsidRDefault="00EA605C" w:rsidP="008B3007">
            <w:pPr>
              <w:spacing w:line="244" w:lineRule="auto"/>
              <w:ind w:left="107" w:right="788"/>
              <w:rPr>
                <w:rFonts w:ascii="Times New Roman" w:hAnsi="Times New Roman" w:cs="Times New Roman"/>
                <w:b/>
                <w:sz w:val="24"/>
                <w:szCs w:val="24"/>
                <w:lang w:val="es-EC"/>
              </w:rPr>
            </w:pPr>
          </w:p>
        </w:tc>
        <w:tc>
          <w:tcPr>
            <w:tcW w:w="6671" w:type="dxa"/>
          </w:tcPr>
          <w:p w14:paraId="11E38A00"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Si en el registro de matrícula el estudiante no consta que se trasladará solo y no ha sido retirados al terminar la jornada escolar, el personal docente y/o inspección, realizará las acciones necesarias para ubicar al representante legal, requiriendo su presencia inmediata. Excedido el plazo de dos (2) horas, el docente a cargo, informará a la máxima autoridad de la institución educativa y al Departamento de Consejería Estudiantil, para que se proceda a notificar a los miembros de la Unidad de Policía Comunitaria de la Policía Nacional del sector, que hayan sido asignados para colaborar con la institución educativa, a fin de que se realice la localización de su madre, padre y/o representante legal.</w:t>
            </w:r>
          </w:p>
          <w:p w14:paraId="6131CB82" w14:textId="77777777" w:rsidR="00EA605C" w:rsidRPr="009C4A83" w:rsidRDefault="00EA605C" w:rsidP="008B3007">
            <w:pPr>
              <w:pStyle w:val="Prrafodelista"/>
              <w:autoSpaceDE w:val="0"/>
              <w:autoSpaceDN w:val="0"/>
              <w:adjustRightInd w:val="0"/>
              <w:ind w:left="360"/>
              <w:jc w:val="both"/>
              <w:rPr>
                <w:rFonts w:ascii="Times New Roman" w:hAnsi="Times New Roman" w:cs="Times New Roman"/>
                <w:sz w:val="24"/>
                <w:szCs w:val="24"/>
                <w:lang w:val="es-EC"/>
              </w:rPr>
            </w:pPr>
          </w:p>
        </w:tc>
        <w:tc>
          <w:tcPr>
            <w:tcW w:w="2060" w:type="dxa"/>
          </w:tcPr>
          <w:p w14:paraId="4E592C31"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4E013834" w14:textId="77777777" w:rsidR="00EA605C" w:rsidRPr="009C4A83" w:rsidRDefault="00EA605C" w:rsidP="008B3007">
            <w:pPr>
              <w:rPr>
                <w:rFonts w:ascii="Times New Roman" w:hAnsi="Times New Roman" w:cs="Times New Roman"/>
                <w:sz w:val="24"/>
                <w:szCs w:val="24"/>
                <w:lang w:val="es-EC"/>
              </w:rPr>
            </w:pPr>
          </w:p>
        </w:tc>
      </w:tr>
      <w:tr w:rsidR="00EA605C" w:rsidRPr="009C4A83" w14:paraId="271D214D" w14:textId="77777777" w:rsidTr="008B3007">
        <w:trPr>
          <w:trHeight w:val="562"/>
          <w:jc w:val="center"/>
        </w:trPr>
        <w:tc>
          <w:tcPr>
            <w:tcW w:w="1969" w:type="dxa"/>
          </w:tcPr>
          <w:p w14:paraId="7197C938" w14:textId="77777777" w:rsidR="00EA605C" w:rsidRPr="009C4A83" w:rsidRDefault="00EA605C" w:rsidP="008B3007">
            <w:pPr>
              <w:spacing w:line="244" w:lineRule="auto"/>
              <w:ind w:left="107" w:right="788"/>
              <w:rPr>
                <w:rFonts w:ascii="Times New Roman" w:hAnsi="Times New Roman" w:cs="Times New Roman"/>
                <w:b/>
                <w:sz w:val="24"/>
                <w:szCs w:val="24"/>
                <w:lang w:val="es-EC"/>
              </w:rPr>
            </w:pPr>
            <w:r w:rsidRPr="009C4A83">
              <w:rPr>
                <w:rFonts w:ascii="Times New Roman" w:hAnsi="Times New Roman" w:cs="Times New Roman"/>
                <w:b/>
                <w:sz w:val="24"/>
                <w:szCs w:val="24"/>
                <w:lang w:val="es-EC"/>
              </w:rPr>
              <w:t>Docentes</w:t>
            </w:r>
          </w:p>
          <w:p w14:paraId="670F6C64" w14:textId="77777777" w:rsidR="00EA605C" w:rsidRPr="009C4A83" w:rsidRDefault="00EA605C" w:rsidP="008B3007">
            <w:pPr>
              <w:spacing w:line="244" w:lineRule="auto"/>
              <w:ind w:left="107" w:right="788"/>
              <w:rPr>
                <w:rFonts w:ascii="Times New Roman" w:hAnsi="Times New Roman" w:cs="Times New Roman"/>
                <w:b/>
                <w:sz w:val="24"/>
                <w:szCs w:val="24"/>
                <w:lang w:val="es-EC"/>
              </w:rPr>
            </w:pPr>
            <w:r w:rsidRPr="009C4A83">
              <w:rPr>
                <w:rFonts w:ascii="Times New Roman" w:hAnsi="Times New Roman" w:cs="Times New Roman"/>
                <w:b/>
                <w:sz w:val="24"/>
                <w:szCs w:val="24"/>
                <w:lang w:val="es-EC"/>
              </w:rPr>
              <w:t>Transportista</w:t>
            </w:r>
          </w:p>
        </w:tc>
        <w:tc>
          <w:tcPr>
            <w:tcW w:w="6671" w:type="dxa"/>
          </w:tcPr>
          <w:p w14:paraId="55BE2CB1"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Los estudiantes que se movilizan en transporte escolar, deberán abordar el mismo, frente a la entrada de la institución educativa o en el parqueadero de la misma. Serán supervisados por el personal docente de la institución, para constatar que la movilización sea realizada a través de la modalidad registrada</w:t>
            </w:r>
          </w:p>
          <w:p w14:paraId="7BC55F82" w14:textId="77777777" w:rsidR="00EA605C" w:rsidRPr="009C4A83" w:rsidRDefault="00EA605C" w:rsidP="008B3007">
            <w:pPr>
              <w:spacing w:before="3" w:line="244" w:lineRule="auto"/>
              <w:jc w:val="both"/>
              <w:rPr>
                <w:rFonts w:ascii="Times New Roman" w:hAnsi="Times New Roman" w:cs="Times New Roman"/>
                <w:sz w:val="24"/>
                <w:szCs w:val="24"/>
                <w:lang w:val="es-EC"/>
              </w:rPr>
            </w:pPr>
          </w:p>
        </w:tc>
        <w:tc>
          <w:tcPr>
            <w:tcW w:w="2060" w:type="dxa"/>
          </w:tcPr>
          <w:p w14:paraId="5DEDFCEE" w14:textId="77777777" w:rsidR="00EA605C" w:rsidRPr="009C4A83" w:rsidRDefault="00EA605C" w:rsidP="008B3007">
            <w:pPr>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Registro de matrícula </w:t>
            </w:r>
          </w:p>
          <w:p w14:paraId="0E0D164C" w14:textId="77777777" w:rsidR="00EA605C" w:rsidRPr="009C4A83" w:rsidRDefault="00EA605C" w:rsidP="008B3007">
            <w:pPr>
              <w:rPr>
                <w:rFonts w:ascii="Times New Roman" w:hAnsi="Times New Roman" w:cs="Times New Roman"/>
                <w:sz w:val="24"/>
                <w:szCs w:val="24"/>
                <w:lang w:val="es-EC"/>
              </w:rPr>
            </w:pPr>
          </w:p>
        </w:tc>
      </w:tr>
      <w:tr w:rsidR="00EA605C" w:rsidRPr="009C4A83" w14:paraId="38B780CE" w14:textId="77777777" w:rsidTr="008B3007">
        <w:trPr>
          <w:trHeight w:val="1129"/>
          <w:jc w:val="center"/>
        </w:trPr>
        <w:tc>
          <w:tcPr>
            <w:tcW w:w="1969" w:type="dxa"/>
          </w:tcPr>
          <w:p w14:paraId="23934996" w14:textId="77777777" w:rsidR="00EA605C" w:rsidRPr="009C4A83" w:rsidRDefault="00EA605C" w:rsidP="008B3007">
            <w:pPr>
              <w:spacing w:before="2" w:line="258" w:lineRule="exact"/>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Inspección</w:t>
            </w:r>
          </w:p>
        </w:tc>
        <w:tc>
          <w:tcPr>
            <w:tcW w:w="6671" w:type="dxa"/>
          </w:tcPr>
          <w:p w14:paraId="647AC553"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En caso de retiro anticipado, deberá registrarse en el formulario que la institución educativa expida para el efecto. Dicho formulario estará firmado y sellado por la/las autoridades de la institución educativa, y tendrá dos (2) copias, una copia será entregada en la dirección o rectorado de la institución para su registro, y la segunda copia a la madre, padre y/o representante legal del estudiante, para su respaldo y presentación a la persona encargada de la portería de la institución educativa, el cual deberá verificar que dicho formulario se encuentre debidamente autorizado por la autoridad competente del establecimiento educativo.</w:t>
            </w:r>
          </w:p>
        </w:tc>
        <w:tc>
          <w:tcPr>
            <w:tcW w:w="2060" w:type="dxa"/>
          </w:tcPr>
          <w:p w14:paraId="54F0E614" w14:textId="77777777" w:rsidR="00EA605C" w:rsidRPr="009C4A83" w:rsidRDefault="00EA605C" w:rsidP="008B3007">
            <w:pPr>
              <w:spacing w:before="3" w:line="244" w:lineRule="auto"/>
              <w:ind w:left="107" w:right="325"/>
              <w:rPr>
                <w:rFonts w:ascii="Times New Roman" w:hAnsi="Times New Roman" w:cs="Times New Roman"/>
                <w:sz w:val="24"/>
                <w:szCs w:val="24"/>
                <w:lang w:val="es-EC"/>
              </w:rPr>
            </w:pPr>
            <w:r w:rsidRPr="009C4A83">
              <w:rPr>
                <w:rFonts w:ascii="Times New Roman" w:hAnsi="Times New Roman" w:cs="Times New Roman"/>
                <w:sz w:val="24"/>
                <w:szCs w:val="24"/>
                <w:lang w:val="es-EC"/>
              </w:rPr>
              <w:t>Formulario de retiro anticipado</w:t>
            </w:r>
          </w:p>
        </w:tc>
      </w:tr>
      <w:tr w:rsidR="00EA605C" w:rsidRPr="009C4A83" w14:paraId="7F3EC1C7" w14:textId="77777777" w:rsidTr="008B3007">
        <w:trPr>
          <w:trHeight w:val="562"/>
          <w:jc w:val="center"/>
        </w:trPr>
        <w:tc>
          <w:tcPr>
            <w:tcW w:w="1969" w:type="dxa"/>
          </w:tcPr>
          <w:p w14:paraId="72D53C1E" w14:textId="77777777" w:rsidR="00EA605C" w:rsidRPr="009C4A83" w:rsidRDefault="00EA605C" w:rsidP="008B3007">
            <w:pPr>
              <w:spacing w:before="138"/>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Autoridad Institucional</w:t>
            </w:r>
          </w:p>
        </w:tc>
        <w:tc>
          <w:tcPr>
            <w:tcW w:w="6671" w:type="dxa"/>
          </w:tcPr>
          <w:p w14:paraId="79705091"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El </w:t>
            </w:r>
            <w:r w:rsidRPr="009C4A83">
              <w:rPr>
                <w:rFonts w:ascii="Times New Roman" w:hAnsi="Times New Roman" w:cs="Times New Roman"/>
                <w:b/>
                <w:bCs/>
                <w:sz w:val="24"/>
                <w:szCs w:val="24"/>
                <w:lang w:val="es-EC"/>
              </w:rPr>
              <w:t>RECTOR</w:t>
            </w:r>
            <w:r w:rsidRPr="009C4A83">
              <w:rPr>
                <w:rFonts w:ascii="Times New Roman" w:hAnsi="Times New Roman" w:cs="Times New Roman"/>
                <w:sz w:val="24"/>
                <w:szCs w:val="24"/>
                <w:lang w:val="es-EC"/>
              </w:rPr>
              <w:t xml:space="preserve"> o director de la Institución Educativa, gestionará la autorización para el traslado de los estudiantes a otras instituciones educativas y no educativas para el cumplimiento de actividades curriculares, culturales, sociales y deportivas ante el Distrito Educativo, de acuerdo a la normativa establecida para el efecto.</w:t>
            </w:r>
          </w:p>
        </w:tc>
        <w:tc>
          <w:tcPr>
            <w:tcW w:w="2060" w:type="dxa"/>
          </w:tcPr>
          <w:p w14:paraId="64CFCCAD" w14:textId="77777777" w:rsidR="00EA605C" w:rsidRPr="009C4A83" w:rsidRDefault="00EA605C" w:rsidP="008B3007">
            <w:pPr>
              <w:spacing w:before="1" w:line="244" w:lineRule="auto"/>
              <w:ind w:left="107"/>
              <w:rPr>
                <w:rFonts w:ascii="Times New Roman" w:hAnsi="Times New Roman" w:cs="Times New Roman"/>
                <w:sz w:val="24"/>
                <w:szCs w:val="24"/>
                <w:lang w:val="es-EC"/>
              </w:rPr>
            </w:pPr>
            <w:r w:rsidRPr="009C4A83">
              <w:rPr>
                <w:rFonts w:ascii="Times New Roman" w:hAnsi="Times New Roman" w:cs="Times New Roman"/>
                <w:sz w:val="24"/>
                <w:szCs w:val="24"/>
                <w:lang w:val="es-EC"/>
              </w:rPr>
              <w:t>Solicitudes</w:t>
            </w:r>
          </w:p>
          <w:p w14:paraId="12EBE862" w14:textId="77777777" w:rsidR="00EA605C" w:rsidRPr="009C4A83" w:rsidRDefault="00EA605C" w:rsidP="008B3007">
            <w:pPr>
              <w:spacing w:before="1" w:line="244" w:lineRule="auto"/>
              <w:ind w:left="107"/>
              <w:rPr>
                <w:rFonts w:ascii="Times New Roman" w:hAnsi="Times New Roman" w:cs="Times New Roman"/>
                <w:sz w:val="24"/>
                <w:szCs w:val="24"/>
                <w:lang w:val="es-EC"/>
              </w:rPr>
            </w:pPr>
            <w:r w:rsidRPr="009C4A83">
              <w:rPr>
                <w:rFonts w:ascii="Times New Roman" w:hAnsi="Times New Roman" w:cs="Times New Roman"/>
                <w:sz w:val="24"/>
                <w:szCs w:val="24"/>
                <w:lang w:val="es-EC"/>
              </w:rPr>
              <w:t xml:space="preserve">Informes </w:t>
            </w:r>
          </w:p>
        </w:tc>
      </w:tr>
      <w:tr w:rsidR="00EA605C" w:rsidRPr="009C4A83" w14:paraId="3FF08760" w14:textId="77777777" w:rsidTr="008B3007">
        <w:trPr>
          <w:trHeight w:val="562"/>
          <w:jc w:val="center"/>
        </w:trPr>
        <w:tc>
          <w:tcPr>
            <w:tcW w:w="1969" w:type="dxa"/>
          </w:tcPr>
          <w:p w14:paraId="259CE8C1" w14:textId="77777777" w:rsidR="00EA605C" w:rsidRPr="009C4A83" w:rsidRDefault="00EA605C" w:rsidP="008B3007">
            <w:pPr>
              <w:spacing w:before="138"/>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Autoridades</w:t>
            </w:r>
          </w:p>
          <w:p w14:paraId="0F99F887" w14:textId="77777777" w:rsidR="00EA605C" w:rsidRPr="009C4A83" w:rsidRDefault="00EA605C" w:rsidP="008B3007">
            <w:pPr>
              <w:spacing w:before="138"/>
              <w:ind w:left="107"/>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Docentes </w:t>
            </w:r>
          </w:p>
        </w:tc>
        <w:tc>
          <w:tcPr>
            <w:tcW w:w="6671" w:type="dxa"/>
          </w:tcPr>
          <w:p w14:paraId="20E0004D" w14:textId="77777777" w:rsidR="00EA605C" w:rsidRPr="009C4A83" w:rsidRDefault="00EA605C" w:rsidP="00F85044">
            <w:pPr>
              <w:pStyle w:val="Prrafodelista"/>
              <w:numPr>
                <w:ilvl w:val="0"/>
                <w:numId w:val="12"/>
              </w:numPr>
              <w:autoSpaceDE w:val="0"/>
              <w:autoSpaceDN w:val="0"/>
              <w:adjustRightInd w:val="0"/>
              <w:jc w:val="both"/>
              <w:rPr>
                <w:rFonts w:ascii="Times New Roman" w:hAnsi="Times New Roman" w:cs="Times New Roman"/>
                <w:sz w:val="24"/>
                <w:szCs w:val="24"/>
                <w:lang w:val="es-EC"/>
              </w:rPr>
            </w:pPr>
            <w:r w:rsidRPr="009C4A83">
              <w:rPr>
                <w:rFonts w:ascii="Times New Roman" w:hAnsi="Times New Roman" w:cs="Times New Roman"/>
                <w:sz w:val="24"/>
                <w:szCs w:val="24"/>
                <w:lang w:val="es-EC"/>
              </w:rPr>
              <w:t>En caso de accidentes y/o enfermedad suscitados dentro de la jornada escolar será informado de manera inmediata al representante legal del estudiante y se tomarán las medidas necesarias para que sea trasladado a un centro de salud. Tomando en cuenta la complejidad del accidente y/o enfermedad el traslado será informado y coordinado con el Sistema Integrado de Seguridad ECU-911.</w:t>
            </w:r>
          </w:p>
        </w:tc>
        <w:tc>
          <w:tcPr>
            <w:tcW w:w="2060" w:type="dxa"/>
          </w:tcPr>
          <w:p w14:paraId="4C7858B9" w14:textId="77777777" w:rsidR="00EA605C" w:rsidRPr="009C4A83" w:rsidRDefault="00EA605C" w:rsidP="008B3007">
            <w:pPr>
              <w:spacing w:before="1" w:line="244" w:lineRule="auto"/>
              <w:ind w:left="107"/>
              <w:rPr>
                <w:rFonts w:ascii="Times New Roman" w:hAnsi="Times New Roman" w:cs="Times New Roman"/>
                <w:sz w:val="24"/>
                <w:szCs w:val="24"/>
                <w:lang w:val="es-EC"/>
              </w:rPr>
            </w:pPr>
            <w:r w:rsidRPr="009C4A83">
              <w:rPr>
                <w:rFonts w:ascii="Times New Roman" w:hAnsi="Times New Roman" w:cs="Times New Roman"/>
                <w:sz w:val="24"/>
                <w:szCs w:val="24"/>
                <w:lang w:val="es-EC"/>
              </w:rPr>
              <w:t>Informes</w:t>
            </w:r>
          </w:p>
        </w:tc>
      </w:tr>
      <w:tr w:rsidR="00EA605C" w:rsidRPr="009C4A83" w14:paraId="7ED350A6" w14:textId="77777777" w:rsidTr="008B3007">
        <w:trPr>
          <w:jc w:val="center"/>
        </w:trPr>
        <w:tc>
          <w:tcPr>
            <w:tcW w:w="10700" w:type="dxa"/>
            <w:gridSpan w:val="3"/>
          </w:tcPr>
          <w:p w14:paraId="0986435F" w14:textId="77777777" w:rsidR="00EA605C" w:rsidRPr="009C4A83" w:rsidRDefault="00BB4B39" w:rsidP="008B3007">
            <w:pPr>
              <w:rPr>
                <w:rFonts w:ascii="Times New Roman" w:hAnsi="Times New Roman" w:cs="Times New Roman"/>
                <w:b/>
                <w:color w:val="000000" w:themeColor="text1"/>
                <w:sz w:val="24"/>
                <w:szCs w:val="24"/>
                <w:lang w:val="es-EC"/>
              </w:rPr>
            </w:pPr>
            <w:hyperlink w:anchor="_bookmark1" w:history="1">
              <w:r w:rsidR="00EA605C" w:rsidRPr="009C4A83">
                <w:rPr>
                  <w:rFonts w:ascii="Times New Roman" w:hAnsi="Times New Roman" w:cs="Times New Roman"/>
                  <w:b/>
                  <w:sz w:val="24"/>
                  <w:szCs w:val="24"/>
                  <w:lang w:val="es-EC"/>
                </w:rPr>
                <w:t>Fin del procedimiento</w:t>
              </w:r>
              <w:r w:rsidR="00EA605C" w:rsidRPr="009C4A83">
                <w:rPr>
                  <w:rFonts w:ascii="Times New Roman" w:hAnsi="Times New Roman" w:cs="Times New Roman"/>
                  <w:sz w:val="24"/>
                  <w:szCs w:val="24"/>
                  <w:lang w:val="es-EC"/>
                </w:rPr>
                <w:t>.</w:t>
              </w:r>
            </w:hyperlink>
          </w:p>
        </w:tc>
      </w:tr>
    </w:tbl>
    <w:p w14:paraId="0BC9F8E7" w14:textId="77777777" w:rsidR="00EA605C" w:rsidRPr="009C4A83" w:rsidRDefault="00EA605C" w:rsidP="00EA605C">
      <w:pPr>
        <w:tabs>
          <w:tab w:val="left" w:pos="0"/>
        </w:tabs>
        <w:suppressAutoHyphens/>
        <w:rPr>
          <w:rFonts w:ascii="Times New Roman" w:hAnsi="Times New Roman" w:cs="Times New Roman"/>
          <w:b/>
          <w:spacing w:val="-2"/>
          <w:sz w:val="24"/>
          <w:szCs w:val="24"/>
        </w:rPr>
      </w:pPr>
    </w:p>
    <w:tbl>
      <w:tblPr>
        <w:tblStyle w:val="Tablaconcuadrcula"/>
        <w:tblW w:w="10383" w:type="dxa"/>
        <w:jc w:val="center"/>
        <w:tblLayout w:type="fixed"/>
        <w:tblLook w:val="04A0" w:firstRow="1" w:lastRow="0" w:firstColumn="1" w:lastColumn="0" w:noHBand="0" w:noVBand="1"/>
      </w:tblPr>
      <w:tblGrid>
        <w:gridCol w:w="2188"/>
        <w:gridCol w:w="5960"/>
        <w:gridCol w:w="2235"/>
      </w:tblGrid>
      <w:tr w:rsidR="00EA605C" w:rsidRPr="009C4A83" w14:paraId="67C19091" w14:textId="77777777" w:rsidTr="008B3007">
        <w:trPr>
          <w:jc w:val="center"/>
        </w:trPr>
        <w:tc>
          <w:tcPr>
            <w:tcW w:w="10383" w:type="dxa"/>
            <w:gridSpan w:val="3"/>
            <w:shd w:val="clear" w:color="auto" w:fill="F2F2F2" w:themeFill="background1" w:themeFillShade="F2"/>
          </w:tcPr>
          <w:p w14:paraId="5E5E6E7D" w14:textId="539083B1" w:rsidR="00EA605C" w:rsidRPr="0031241A" w:rsidRDefault="00EA605C" w:rsidP="008B3007">
            <w:pPr>
              <w:jc w:val="center"/>
              <w:rPr>
                <w:rFonts w:ascii="Times New Roman" w:hAnsi="Times New Roman" w:cs="Times New Roman"/>
                <w:b/>
                <w:sz w:val="24"/>
                <w:szCs w:val="24"/>
                <w:lang w:val="es-EC"/>
              </w:rPr>
            </w:pPr>
            <w:r w:rsidRPr="0031241A">
              <w:rPr>
                <w:rFonts w:ascii="Times New Roman" w:hAnsi="Times New Roman" w:cs="Times New Roman"/>
                <w:b/>
                <w:sz w:val="24"/>
                <w:szCs w:val="24"/>
                <w:lang w:val="es-EC"/>
              </w:rPr>
              <w:t xml:space="preserve">PROCEDIMIENTO N° </w:t>
            </w:r>
            <w:r w:rsidR="002A673D" w:rsidRPr="0031241A">
              <w:rPr>
                <w:rFonts w:ascii="Times New Roman" w:hAnsi="Times New Roman" w:cs="Times New Roman"/>
                <w:b/>
                <w:sz w:val="24"/>
                <w:szCs w:val="24"/>
                <w:lang w:val="es-EC"/>
              </w:rPr>
              <w:t>7</w:t>
            </w:r>
            <w:r w:rsidRPr="0031241A">
              <w:rPr>
                <w:rFonts w:ascii="Times New Roman" w:hAnsi="Times New Roman" w:cs="Times New Roman"/>
                <w:b/>
                <w:sz w:val="24"/>
                <w:szCs w:val="24"/>
                <w:lang w:val="es-EC"/>
              </w:rPr>
              <w:t>: INGRESO Y SALIDA DE LOS DOCENTES</w:t>
            </w:r>
          </w:p>
        </w:tc>
      </w:tr>
      <w:tr w:rsidR="00EA605C" w:rsidRPr="009C4A83" w14:paraId="6AE0805C" w14:textId="77777777" w:rsidTr="008B3007">
        <w:trPr>
          <w:jc w:val="center"/>
        </w:trPr>
        <w:tc>
          <w:tcPr>
            <w:tcW w:w="10383" w:type="dxa"/>
            <w:gridSpan w:val="3"/>
            <w:vAlign w:val="center"/>
          </w:tcPr>
          <w:p w14:paraId="07D3FEBE" w14:textId="4C86F676" w:rsidR="00EA605C" w:rsidRPr="009C4A83" w:rsidRDefault="00EA605C" w:rsidP="008B3007">
            <w:pPr>
              <w:pStyle w:val="TableParagraph"/>
              <w:ind w:left="0"/>
              <w:rPr>
                <w:lang w:val="es-EC"/>
              </w:rPr>
            </w:pPr>
            <w:r w:rsidRPr="009C4A83">
              <w:rPr>
                <w:b/>
                <w:lang w:val="es-EC"/>
              </w:rPr>
              <w:t xml:space="preserve">Descripción: </w:t>
            </w:r>
            <w:r w:rsidR="006D4A43" w:rsidRPr="006D4A43">
              <w:rPr>
                <w:w w:val="105"/>
                <w:sz w:val="24"/>
                <w:lang w:val="es-EC"/>
              </w:rPr>
              <w:t xml:space="preserve">Establecer las normas y protocolos para el </w:t>
            </w:r>
            <w:r w:rsidR="006D4A43" w:rsidRPr="006D4A43">
              <w:rPr>
                <w:b/>
                <w:bCs/>
                <w:w w:val="105"/>
                <w:sz w:val="24"/>
                <w:lang w:val="es-EC"/>
              </w:rPr>
              <w:t>registro, control de horario y supervisión</w:t>
            </w:r>
            <w:r w:rsidR="006D4A43" w:rsidRPr="006D4A43">
              <w:rPr>
                <w:w w:val="105"/>
                <w:sz w:val="24"/>
                <w:lang w:val="es-EC"/>
              </w:rPr>
              <w:t xml:space="preserve"> del personal docente en las horas de ingreso y salida, así como para la gestión de permisos especiales, con el fin de </w:t>
            </w:r>
            <w:r w:rsidR="006D4A43" w:rsidRPr="006D4A43">
              <w:rPr>
                <w:b/>
                <w:bCs/>
                <w:w w:val="105"/>
                <w:sz w:val="24"/>
                <w:lang w:val="es-EC"/>
              </w:rPr>
              <w:t>garantizar el cumplimiento de la jornada laboral</w:t>
            </w:r>
            <w:r w:rsidR="006D4A43" w:rsidRPr="006D4A43">
              <w:rPr>
                <w:w w:val="105"/>
                <w:sz w:val="24"/>
                <w:lang w:val="es-EC"/>
              </w:rPr>
              <w:t xml:space="preserve"> (40 horas semanales) y la continuidad del proceso educativo.</w:t>
            </w:r>
          </w:p>
        </w:tc>
      </w:tr>
      <w:tr w:rsidR="00EA605C" w:rsidRPr="009C4A83" w14:paraId="12F97939" w14:textId="77777777" w:rsidTr="0031241A">
        <w:trPr>
          <w:jc w:val="center"/>
        </w:trPr>
        <w:tc>
          <w:tcPr>
            <w:tcW w:w="10383" w:type="dxa"/>
            <w:gridSpan w:val="3"/>
            <w:shd w:val="clear" w:color="auto" w:fill="auto"/>
          </w:tcPr>
          <w:p w14:paraId="63CF808E" w14:textId="77777777" w:rsidR="00EA605C" w:rsidRDefault="00EA605C" w:rsidP="008B3007">
            <w:pPr>
              <w:pStyle w:val="TableParagraph"/>
              <w:ind w:left="0" w:right="-108"/>
              <w:rPr>
                <w:bCs/>
                <w:lang w:val="es-EC"/>
              </w:rPr>
            </w:pPr>
            <w:r w:rsidRPr="009C4A83">
              <w:rPr>
                <w:b/>
                <w:lang w:val="es-EC"/>
              </w:rPr>
              <w:t xml:space="preserve">Base legal: </w:t>
            </w:r>
          </w:p>
          <w:p w14:paraId="0C7D0287" w14:textId="77777777" w:rsidR="0031241A" w:rsidRPr="0031241A" w:rsidRDefault="0031241A" w:rsidP="0031241A">
            <w:pPr>
              <w:pStyle w:val="TableParagraph"/>
              <w:ind w:left="0" w:right="-108"/>
              <w:rPr>
                <w:lang w:val="es-EC"/>
              </w:rPr>
            </w:pPr>
            <w:r w:rsidRPr="0031241A">
              <w:rPr>
                <w:lang w:val="es-EC"/>
              </w:rPr>
              <w:t>Artículos 17 literales c), p) y s), y 18 literal c) de la Ley Orgánica de Educación Intercultural (LOEI) Codificada;</w:t>
            </w:r>
          </w:p>
          <w:p w14:paraId="32D6BAF4" w14:textId="77777777" w:rsidR="0031241A" w:rsidRPr="0031241A" w:rsidRDefault="0031241A" w:rsidP="0031241A">
            <w:pPr>
              <w:pStyle w:val="TableParagraph"/>
              <w:ind w:left="0" w:right="-108"/>
              <w:rPr>
                <w:lang w:val="es-EC"/>
              </w:rPr>
            </w:pPr>
            <w:r w:rsidRPr="0031241A">
              <w:rPr>
                <w:lang w:val="es-EC"/>
              </w:rPr>
              <w:t>Artículos 252, 254, 262 y 302 del Reglamento General a la LOEI (Decreto Ejecutivo N.º 675);</w:t>
            </w:r>
          </w:p>
          <w:p w14:paraId="41A9323F" w14:textId="72CEE82C" w:rsidR="0059118B" w:rsidRPr="009C4A83" w:rsidRDefault="0031241A" w:rsidP="0031241A">
            <w:pPr>
              <w:pStyle w:val="TableParagraph"/>
              <w:ind w:left="0" w:right="-108"/>
              <w:rPr>
                <w:lang w:val="es-EC"/>
              </w:rPr>
            </w:pPr>
            <w:r w:rsidRPr="0031241A">
              <w:rPr>
                <w:lang w:val="es-EC"/>
              </w:rPr>
              <w:t>y la Reforma al Reglamento General expedida mediante Decreto Ejecutivo N.º 950 (2023), que ratifica la regulación del cumplimiento de la jornada laboral, control de ingreso y salida del personal docente, y la obligación institucional de garantizar condiciones seguras durante su permanencia en la institución educativa.</w:t>
            </w:r>
          </w:p>
        </w:tc>
      </w:tr>
      <w:tr w:rsidR="00EA605C" w:rsidRPr="009C4A83" w14:paraId="6DE5EAB0" w14:textId="77777777" w:rsidTr="008B3007">
        <w:trPr>
          <w:jc w:val="center"/>
        </w:trPr>
        <w:tc>
          <w:tcPr>
            <w:tcW w:w="2188" w:type="dxa"/>
            <w:shd w:val="clear" w:color="auto" w:fill="F2F2F2" w:themeFill="background1" w:themeFillShade="F2"/>
          </w:tcPr>
          <w:p w14:paraId="07AC4D7D" w14:textId="77777777" w:rsidR="00EA605C" w:rsidRPr="009C4A83" w:rsidRDefault="00EA605C" w:rsidP="008B3007">
            <w:pPr>
              <w:pStyle w:val="TableParagraph"/>
              <w:ind w:left="0"/>
              <w:rPr>
                <w:b/>
                <w:color w:val="000000" w:themeColor="text1"/>
                <w:lang w:val="es-EC"/>
              </w:rPr>
            </w:pPr>
            <w:r w:rsidRPr="009C4A83">
              <w:rPr>
                <w:b/>
                <w:color w:val="000000" w:themeColor="text1"/>
                <w:lang w:val="es-EC"/>
              </w:rPr>
              <w:t>Responsable</w:t>
            </w:r>
          </w:p>
        </w:tc>
        <w:tc>
          <w:tcPr>
            <w:tcW w:w="5960" w:type="dxa"/>
            <w:shd w:val="clear" w:color="auto" w:fill="F2F2F2" w:themeFill="background1" w:themeFillShade="F2"/>
          </w:tcPr>
          <w:p w14:paraId="78255659" w14:textId="77777777" w:rsidR="00EA605C" w:rsidRPr="009C4A83" w:rsidRDefault="00EA605C" w:rsidP="008B3007">
            <w:pPr>
              <w:pStyle w:val="TableParagraph"/>
              <w:ind w:left="106"/>
              <w:jc w:val="center"/>
              <w:rPr>
                <w:b/>
                <w:color w:val="000000" w:themeColor="text1"/>
                <w:lang w:val="es-EC"/>
              </w:rPr>
            </w:pPr>
            <w:r w:rsidRPr="009C4A83">
              <w:rPr>
                <w:b/>
                <w:color w:val="000000" w:themeColor="text1"/>
                <w:lang w:val="es-EC"/>
              </w:rPr>
              <w:t>Actividad</w:t>
            </w:r>
          </w:p>
        </w:tc>
        <w:tc>
          <w:tcPr>
            <w:tcW w:w="2235" w:type="dxa"/>
            <w:shd w:val="clear" w:color="auto" w:fill="F2F2F2" w:themeFill="background1" w:themeFillShade="F2"/>
          </w:tcPr>
          <w:p w14:paraId="4B6E9F66" w14:textId="77777777" w:rsidR="00EA605C" w:rsidRPr="009C4A83" w:rsidRDefault="00EA605C" w:rsidP="008B3007">
            <w:pPr>
              <w:pStyle w:val="TableParagraph"/>
              <w:rPr>
                <w:b/>
                <w:color w:val="000000" w:themeColor="text1"/>
                <w:lang w:val="es-EC"/>
              </w:rPr>
            </w:pPr>
            <w:r w:rsidRPr="009C4A83">
              <w:rPr>
                <w:b/>
                <w:color w:val="000000" w:themeColor="text1"/>
                <w:lang w:val="es-EC"/>
              </w:rPr>
              <w:t>Documento</w:t>
            </w:r>
          </w:p>
        </w:tc>
      </w:tr>
      <w:tr w:rsidR="00EA605C" w:rsidRPr="009C4A83" w14:paraId="33A9D147" w14:textId="77777777" w:rsidTr="008B3007">
        <w:trPr>
          <w:trHeight w:val="295"/>
          <w:jc w:val="center"/>
        </w:trPr>
        <w:tc>
          <w:tcPr>
            <w:tcW w:w="2188" w:type="dxa"/>
          </w:tcPr>
          <w:p w14:paraId="28694B97" w14:textId="77777777" w:rsidR="00EA605C" w:rsidRPr="009C4A83" w:rsidRDefault="00EA605C" w:rsidP="008B3007">
            <w:pPr>
              <w:spacing w:before="3"/>
              <w:ind w:left="107"/>
              <w:rPr>
                <w:rFonts w:ascii="Times New Roman" w:hAnsi="Times New Roman" w:cs="Times New Roman"/>
                <w:b/>
                <w:lang w:val="es-EC"/>
              </w:rPr>
            </w:pPr>
          </w:p>
          <w:p w14:paraId="6A8597D3" w14:textId="77777777" w:rsidR="00EA605C" w:rsidRPr="009C4A83" w:rsidRDefault="00EA605C" w:rsidP="008B3007">
            <w:pPr>
              <w:spacing w:before="3"/>
              <w:ind w:left="107"/>
              <w:rPr>
                <w:rFonts w:ascii="Times New Roman" w:hAnsi="Times New Roman" w:cs="Times New Roman"/>
                <w:b/>
                <w:lang w:val="es-EC"/>
              </w:rPr>
            </w:pPr>
          </w:p>
          <w:p w14:paraId="221E6DCB" w14:textId="77777777" w:rsidR="00EA605C" w:rsidRPr="009C4A83" w:rsidRDefault="00EA605C" w:rsidP="008B3007">
            <w:pPr>
              <w:spacing w:before="3"/>
              <w:ind w:left="107"/>
              <w:rPr>
                <w:rFonts w:ascii="Times New Roman" w:hAnsi="Times New Roman" w:cs="Times New Roman"/>
                <w:b/>
                <w:lang w:val="es-EC"/>
              </w:rPr>
            </w:pPr>
            <w:r w:rsidRPr="009C4A83">
              <w:rPr>
                <w:rFonts w:ascii="Times New Roman" w:hAnsi="Times New Roman" w:cs="Times New Roman"/>
                <w:b/>
                <w:lang w:val="es-EC"/>
              </w:rPr>
              <w:t>Rector/a</w:t>
            </w:r>
          </w:p>
        </w:tc>
        <w:tc>
          <w:tcPr>
            <w:tcW w:w="5960" w:type="dxa"/>
          </w:tcPr>
          <w:p w14:paraId="0466CD0E"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Socialización del registro de asistencia del ingreso y salida de los docentes.</w:t>
            </w:r>
          </w:p>
          <w:p w14:paraId="76D5506C"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Controlar el ingreso y salida del personal</w:t>
            </w:r>
          </w:p>
          <w:p w14:paraId="707B443B"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Asegurar el cumplimiento de los horarios y normas establecidas.</w:t>
            </w:r>
          </w:p>
          <w:p w14:paraId="43F57528"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Evaluar y aprobar las políticas de ingreso y salida</w:t>
            </w:r>
          </w:p>
          <w:p w14:paraId="3A9C64C3" w14:textId="77777777" w:rsidR="00EA605C" w:rsidRPr="009C4A83" w:rsidRDefault="00EA605C" w:rsidP="008B3007">
            <w:pPr>
              <w:pStyle w:val="Prrafodelista"/>
              <w:tabs>
                <w:tab w:val="left" w:pos="467"/>
              </w:tabs>
              <w:autoSpaceDE w:val="0"/>
              <w:autoSpaceDN w:val="0"/>
              <w:spacing w:before="5" w:line="244" w:lineRule="auto"/>
              <w:ind w:left="360" w:right="201"/>
              <w:rPr>
                <w:rFonts w:ascii="Times New Roman" w:hAnsi="Times New Roman" w:cs="Times New Roman"/>
                <w:lang w:val="es-EC"/>
              </w:rPr>
            </w:pPr>
          </w:p>
        </w:tc>
        <w:tc>
          <w:tcPr>
            <w:tcW w:w="2235" w:type="dxa"/>
          </w:tcPr>
          <w:p w14:paraId="1CD24F87" w14:textId="77777777" w:rsidR="00EA605C" w:rsidRPr="009C4A83" w:rsidRDefault="00EA605C" w:rsidP="008B3007">
            <w:pPr>
              <w:rPr>
                <w:rFonts w:ascii="Times New Roman" w:hAnsi="Times New Roman" w:cs="Times New Roman"/>
                <w:lang w:val="es-EC"/>
              </w:rPr>
            </w:pPr>
          </w:p>
          <w:p w14:paraId="4B41BAD8" w14:textId="77777777" w:rsidR="00EA605C" w:rsidRPr="009C4A83" w:rsidRDefault="00EA605C" w:rsidP="008B3007">
            <w:pPr>
              <w:rPr>
                <w:rFonts w:ascii="Times New Roman" w:hAnsi="Times New Roman" w:cs="Times New Roman"/>
                <w:lang w:val="es-EC"/>
              </w:rPr>
            </w:pPr>
            <w:r w:rsidRPr="009C4A83">
              <w:rPr>
                <w:rFonts w:ascii="Times New Roman" w:hAnsi="Times New Roman" w:cs="Times New Roman"/>
                <w:lang w:val="es-EC"/>
              </w:rPr>
              <w:t>Registro de asistencia</w:t>
            </w:r>
          </w:p>
        </w:tc>
      </w:tr>
      <w:tr w:rsidR="00EA605C" w:rsidRPr="009C4A83" w14:paraId="7C2601B3" w14:textId="77777777" w:rsidTr="008B3007">
        <w:trPr>
          <w:trHeight w:val="295"/>
          <w:jc w:val="center"/>
        </w:trPr>
        <w:tc>
          <w:tcPr>
            <w:tcW w:w="2188" w:type="dxa"/>
          </w:tcPr>
          <w:p w14:paraId="14CE5E59" w14:textId="77777777" w:rsidR="00EA605C" w:rsidRPr="009C4A83" w:rsidRDefault="00EA605C" w:rsidP="008B3007">
            <w:pPr>
              <w:spacing w:before="3"/>
              <w:ind w:left="107"/>
              <w:rPr>
                <w:rFonts w:ascii="Times New Roman" w:hAnsi="Times New Roman" w:cs="Times New Roman"/>
                <w:b/>
                <w:lang w:val="es-EC"/>
              </w:rPr>
            </w:pPr>
            <w:r w:rsidRPr="009C4A83">
              <w:rPr>
                <w:rFonts w:ascii="Times New Roman" w:hAnsi="Times New Roman" w:cs="Times New Roman"/>
                <w:b/>
                <w:lang w:val="es-EC"/>
              </w:rPr>
              <w:t xml:space="preserve">Inspección General -Subinspección </w:t>
            </w:r>
          </w:p>
        </w:tc>
        <w:tc>
          <w:tcPr>
            <w:tcW w:w="5960" w:type="dxa"/>
          </w:tcPr>
          <w:p w14:paraId="4C062FBC"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 xml:space="preserve">Registrar el ingreso mediante el </w:t>
            </w:r>
            <w:r w:rsidRPr="009C4A83">
              <w:rPr>
                <w:rFonts w:ascii="Times New Roman" w:hAnsi="Times New Roman" w:cs="Times New Roman"/>
                <w:b/>
                <w:bCs/>
                <w:lang w:val="es-EC"/>
              </w:rPr>
              <w:t>sistema biométrico</w:t>
            </w:r>
            <w:r w:rsidRPr="009C4A83">
              <w:rPr>
                <w:rFonts w:ascii="Times New Roman" w:hAnsi="Times New Roman" w:cs="Times New Roman"/>
                <w:lang w:val="es-EC"/>
              </w:rPr>
              <w:t xml:space="preserve"> o firmando el </w:t>
            </w:r>
            <w:r w:rsidRPr="009C4A83">
              <w:rPr>
                <w:rFonts w:ascii="Times New Roman" w:hAnsi="Times New Roman" w:cs="Times New Roman"/>
                <w:b/>
                <w:bCs/>
                <w:lang w:val="es-EC"/>
              </w:rPr>
              <w:t>registro manual</w:t>
            </w:r>
            <w:r w:rsidRPr="009C4A83">
              <w:rPr>
                <w:rFonts w:ascii="Times New Roman" w:hAnsi="Times New Roman" w:cs="Times New Roman"/>
                <w:lang w:val="es-EC"/>
              </w:rPr>
              <w:t xml:space="preserve"> (en caso de que no funcione el sistema biométrico) ubicado en la portería.</w:t>
            </w:r>
          </w:p>
          <w:p w14:paraId="24620A01"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 xml:space="preserve">Registrar atrasos, de ser consecutivos debe hacer el debido llamado de atención. </w:t>
            </w:r>
          </w:p>
          <w:p w14:paraId="60267F82"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jc w:val="both"/>
              <w:rPr>
                <w:rFonts w:ascii="Times New Roman" w:hAnsi="Times New Roman" w:cs="Times New Roman"/>
                <w:lang w:val="es-EC"/>
              </w:rPr>
            </w:pPr>
            <w:r w:rsidRPr="009C4A83">
              <w:rPr>
                <w:rFonts w:ascii="Times New Roman" w:hAnsi="Times New Roman" w:cs="Times New Roman"/>
                <w:lang w:val="es-EC"/>
              </w:rPr>
              <w:t xml:space="preserve">Si un docente se reincorpora luego de una </w:t>
            </w:r>
            <w:r w:rsidRPr="009C4A83">
              <w:rPr>
                <w:rFonts w:ascii="Times New Roman" w:hAnsi="Times New Roman" w:cs="Times New Roman"/>
                <w:b/>
                <w:bCs/>
                <w:lang w:val="es-EC"/>
              </w:rPr>
              <w:t>ausencia justificada o licencia</w:t>
            </w:r>
            <w:r w:rsidRPr="009C4A83">
              <w:rPr>
                <w:rFonts w:ascii="Times New Roman" w:hAnsi="Times New Roman" w:cs="Times New Roman"/>
                <w:lang w:val="es-EC"/>
              </w:rPr>
              <w:t xml:space="preserve"> deberá presentarse en la oficina del rectorado y/o inspección general antes de ingresar a clases para actualizar su situación.</w:t>
            </w:r>
          </w:p>
          <w:p w14:paraId="3FF69271" w14:textId="77777777" w:rsidR="00EA605C" w:rsidRPr="009C4A83" w:rsidRDefault="00EA605C" w:rsidP="008B3007">
            <w:pPr>
              <w:spacing w:before="100" w:beforeAutospacing="1" w:after="100" w:afterAutospacing="1"/>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b/>
                <w:bCs/>
                <w:sz w:val="24"/>
                <w:szCs w:val="24"/>
                <w:lang w:val="es-EC" w:eastAsia="es-EC"/>
              </w:rPr>
              <w:t>Permisos para Salida Anticipada</w:t>
            </w:r>
            <w:r w:rsidRPr="009C4A83">
              <w:rPr>
                <w:rFonts w:ascii="Times New Roman" w:eastAsia="Times New Roman" w:hAnsi="Times New Roman" w:cs="Times New Roman"/>
                <w:sz w:val="24"/>
                <w:szCs w:val="24"/>
                <w:lang w:val="es-EC" w:eastAsia="es-EC"/>
              </w:rPr>
              <w:t>:</w:t>
            </w:r>
          </w:p>
          <w:p w14:paraId="715CC852" w14:textId="77777777" w:rsidR="00EA605C" w:rsidRPr="009C4A83" w:rsidRDefault="00EA605C" w:rsidP="00F85044">
            <w:pPr>
              <w:numPr>
                <w:ilvl w:val="0"/>
                <w:numId w:val="13"/>
              </w:numPr>
              <w:spacing w:before="100" w:beforeAutospacing="1" w:after="100" w:afterAutospacing="1"/>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sz w:val="24"/>
                <w:szCs w:val="24"/>
                <w:lang w:val="es-EC" w:eastAsia="es-EC"/>
              </w:rPr>
              <w:t xml:space="preserve">En caso de requerir una </w:t>
            </w:r>
            <w:r w:rsidRPr="009C4A83">
              <w:rPr>
                <w:rFonts w:ascii="Times New Roman" w:eastAsia="Times New Roman" w:hAnsi="Times New Roman" w:cs="Times New Roman"/>
                <w:b/>
                <w:bCs/>
                <w:sz w:val="24"/>
                <w:szCs w:val="24"/>
                <w:lang w:val="es-EC" w:eastAsia="es-EC"/>
              </w:rPr>
              <w:t>salida anticipada</w:t>
            </w:r>
            <w:r w:rsidRPr="009C4A83">
              <w:rPr>
                <w:rFonts w:ascii="Times New Roman" w:eastAsia="Times New Roman" w:hAnsi="Times New Roman" w:cs="Times New Roman"/>
                <w:sz w:val="24"/>
                <w:szCs w:val="24"/>
                <w:lang w:val="es-EC" w:eastAsia="es-EC"/>
              </w:rPr>
              <w:t xml:space="preserve">, el docente deberá solicitar un </w:t>
            </w:r>
            <w:r w:rsidRPr="009C4A83">
              <w:rPr>
                <w:rFonts w:ascii="Times New Roman" w:eastAsia="Times New Roman" w:hAnsi="Times New Roman" w:cs="Times New Roman"/>
                <w:b/>
                <w:bCs/>
                <w:sz w:val="24"/>
                <w:szCs w:val="24"/>
                <w:lang w:val="es-EC" w:eastAsia="es-EC"/>
              </w:rPr>
              <w:t>permiso escrito</w:t>
            </w:r>
            <w:r w:rsidRPr="009C4A83">
              <w:rPr>
                <w:rFonts w:ascii="Times New Roman" w:eastAsia="Times New Roman" w:hAnsi="Times New Roman" w:cs="Times New Roman"/>
                <w:sz w:val="24"/>
                <w:szCs w:val="24"/>
                <w:lang w:val="es-EC" w:eastAsia="es-EC"/>
              </w:rPr>
              <w:t xml:space="preserve"> con al menos </w:t>
            </w:r>
            <w:r w:rsidRPr="009C4A83">
              <w:rPr>
                <w:rFonts w:ascii="Times New Roman" w:eastAsia="Times New Roman" w:hAnsi="Times New Roman" w:cs="Times New Roman"/>
                <w:b/>
                <w:bCs/>
                <w:sz w:val="24"/>
                <w:szCs w:val="24"/>
                <w:lang w:val="es-EC" w:eastAsia="es-EC"/>
              </w:rPr>
              <w:t>24 horas de anticipación</w:t>
            </w:r>
            <w:r w:rsidRPr="009C4A83">
              <w:rPr>
                <w:rFonts w:ascii="Times New Roman" w:eastAsia="Times New Roman" w:hAnsi="Times New Roman" w:cs="Times New Roman"/>
                <w:sz w:val="24"/>
                <w:szCs w:val="24"/>
                <w:lang w:val="es-EC" w:eastAsia="es-EC"/>
              </w:rPr>
              <w:t xml:space="preserve"> a Inspección General - subinspección. De ser aprobado, deberá registrarse en el libro de control de permisos de salida.</w:t>
            </w:r>
          </w:p>
          <w:p w14:paraId="0F7DF8BD" w14:textId="77777777" w:rsidR="00EA605C" w:rsidRPr="009C4A83" w:rsidRDefault="00EA605C" w:rsidP="008B3007">
            <w:pPr>
              <w:spacing w:before="100" w:beforeAutospacing="1" w:after="100" w:afterAutospacing="1"/>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b/>
                <w:bCs/>
                <w:sz w:val="24"/>
                <w:szCs w:val="24"/>
                <w:lang w:val="es-EC" w:eastAsia="es-EC"/>
              </w:rPr>
              <w:t>Actividades Extracurriculares</w:t>
            </w:r>
            <w:r w:rsidRPr="009C4A83">
              <w:rPr>
                <w:rFonts w:ascii="Times New Roman" w:eastAsia="Times New Roman" w:hAnsi="Times New Roman" w:cs="Times New Roman"/>
                <w:sz w:val="24"/>
                <w:szCs w:val="24"/>
                <w:lang w:val="es-EC" w:eastAsia="es-EC"/>
              </w:rPr>
              <w:t>:</w:t>
            </w:r>
          </w:p>
          <w:p w14:paraId="6EBC2361" w14:textId="77777777" w:rsidR="00EA605C" w:rsidRPr="009C4A83" w:rsidRDefault="00EA605C" w:rsidP="00F85044">
            <w:pPr>
              <w:numPr>
                <w:ilvl w:val="0"/>
                <w:numId w:val="13"/>
              </w:numPr>
              <w:spacing w:before="100" w:beforeAutospacing="1" w:after="100" w:afterAutospacing="1"/>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sz w:val="24"/>
                <w:szCs w:val="24"/>
                <w:lang w:val="es-EC" w:eastAsia="es-EC"/>
              </w:rPr>
              <w:t>Si un docente está encargado de actividades extracurriculares, deberá cumplir con el horario de estas actividades antes de registrar su salida</w:t>
            </w:r>
          </w:p>
        </w:tc>
        <w:tc>
          <w:tcPr>
            <w:tcW w:w="2235" w:type="dxa"/>
          </w:tcPr>
          <w:p w14:paraId="42A62D56" w14:textId="77777777" w:rsidR="00EA605C" w:rsidRPr="009C4A83" w:rsidRDefault="00EA605C" w:rsidP="008B3007">
            <w:pPr>
              <w:rPr>
                <w:rFonts w:ascii="Times New Roman" w:hAnsi="Times New Roman" w:cs="Times New Roman"/>
                <w:lang w:val="es-EC"/>
              </w:rPr>
            </w:pPr>
          </w:p>
        </w:tc>
      </w:tr>
      <w:tr w:rsidR="00EA605C" w:rsidRPr="009C4A83" w14:paraId="0CE9DAA8" w14:textId="77777777" w:rsidTr="008B3007">
        <w:trPr>
          <w:jc w:val="center"/>
        </w:trPr>
        <w:tc>
          <w:tcPr>
            <w:tcW w:w="2188" w:type="dxa"/>
          </w:tcPr>
          <w:p w14:paraId="591C187A" w14:textId="77777777" w:rsidR="00EA605C" w:rsidRPr="009C4A83" w:rsidRDefault="00EA605C" w:rsidP="008B3007">
            <w:pPr>
              <w:spacing w:before="3"/>
              <w:ind w:left="107"/>
              <w:rPr>
                <w:rFonts w:ascii="Times New Roman" w:hAnsi="Times New Roman" w:cs="Times New Roman"/>
                <w:b/>
                <w:lang w:val="es-EC"/>
              </w:rPr>
            </w:pPr>
          </w:p>
          <w:p w14:paraId="25E3E241" w14:textId="77777777" w:rsidR="00EA605C" w:rsidRPr="009C4A83" w:rsidRDefault="00EA605C" w:rsidP="008B3007">
            <w:pPr>
              <w:spacing w:before="3"/>
              <w:ind w:left="107"/>
              <w:rPr>
                <w:rFonts w:ascii="Times New Roman" w:hAnsi="Times New Roman" w:cs="Times New Roman"/>
                <w:b/>
                <w:lang w:val="es-EC"/>
              </w:rPr>
            </w:pPr>
          </w:p>
          <w:p w14:paraId="326B9A9A" w14:textId="77777777" w:rsidR="00EA605C" w:rsidRPr="009C4A83" w:rsidRDefault="00EA605C" w:rsidP="008B3007">
            <w:pPr>
              <w:spacing w:before="3"/>
              <w:ind w:left="107"/>
              <w:rPr>
                <w:rFonts w:ascii="Times New Roman" w:hAnsi="Times New Roman" w:cs="Times New Roman"/>
                <w:b/>
                <w:lang w:val="es-EC"/>
              </w:rPr>
            </w:pPr>
          </w:p>
          <w:p w14:paraId="6516C841" w14:textId="77777777" w:rsidR="00EA605C" w:rsidRPr="009C4A83" w:rsidRDefault="00EA605C" w:rsidP="008B3007">
            <w:pPr>
              <w:spacing w:before="3"/>
              <w:ind w:left="107"/>
              <w:rPr>
                <w:rFonts w:ascii="Times New Roman" w:hAnsi="Times New Roman" w:cs="Times New Roman"/>
                <w:b/>
                <w:lang w:val="es-EC"/>
              </w:rPr>
            </w:pPr>
          </w:p>
          <w:p w14:paraId="360D5C4D" w14:textId="77777777" w:rsidR="00EA605C" w:rsidRPr="009C4A83" w:rsidRDefault="00EA605C" w:rsidP="008B3007">
            <w:pPr>
              <w:spacing w:before="3"/>
              <w:ind w:left="107"/>
              <w:rPr>
                <w:rFonts w:ascii="Times New Roman" w:hAnsi="Times New Roman" w:cs="Times New Roman"/>
                <w:b/>
                <w:lang w:val="es-EC"/>
              </w:rPr>
            </w:pPr>
            <w:r w:rsidRPr="009C4A83">
              <w:rPr>
                <w:rFonts w:ascii="Times New Roman" w:hAnsi="Times New Roman" w:cs="Times New Roman"/>
                <w:b/>
                <w:lang w:val="es-EC"/>
              </w:rPr>
              <w:t>Docente</w:t>
            </w:r>
          </w:p>
        </w:tc>
        <w:tc>
          <w:tcPr>
            <w:tcW w:w="5960" w:type="dxa"/>
          </w:tcPr>
          <w:p w14:paraId="399AC506"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Cumplir de manera obligatoria con su jornada de trabajo legalmente establecida, de conformidad con las disposiciones de esta Ley.</w:t>
            </w:r>
          </w:p>
          <w:p w14:paraId="018542DD"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 xml:space="preserve">Dedicación de tiempo de 6 horas diarias ininterrumpidas dentro de la institución </w:t>
            </w:r>
          </w:p>
          <w:p w14:paraId="7062B6EE" w14:textId="77777777" w:rsidR="00EA605C" w:rsidRPr="009C4A83" w:rsidRDefault="00EA605C" w:rsidP="00F85044">
            <w:pPr>
              <w:pStyle w:val="Prrafodelista"/>
              <w:numPr>
                <w:ilvl w:val="0"/>
                <w:numId w:val="13"/>
              </w:numPr>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Cumplir 2 horas diarias en actualización pedagógica, revisión de tareas y pruebas, preparación de clase y material didáctico, las cuales podrán realizarse dentro o fuera de la institución educative.</w:t>
            </w:r>
          </w:p>
          <w:p w14:paraId="1610AD78"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Registrar su asistencia al ingreso y salida de la institución educativa.</w:t>
            </w:r>
          </w:p>
          <w:p w14:paraId="18DB8DEB" w14:textId="77777777" w:rsidR="00EA605C" w:rsidRPr="009C4A83" w:rsidRDefault="00EA605C" w:rsidP="00F85044">
            <w:pPr>
              <w:pStyle w:val="Prrafodelista"/>
              <w:numPr>
                <w:ilvl w:val="0"/>
                <w:numId w:val="13"/>
              </w:numPr>
              <w:tabs>
                <w:tab w:val="left" w:pos="467"/>
              </w:tabs>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 xml:space="preserve">En caso que se amerite, los docentes cumplirán el horario de las ocho horas dentro de la institución establecido en el cronograma. </w:t>
            </w:r>
          </w:p>
          <w:p w14:paraId="39E02220" w14:textId="77777777" w:rsidR="00EA605C" w:rsidRPr="009C4A83" w:rsidRDefault="00EA605C" w:rsidP="008B3007">
            <w:pPr>
              <w:tabs>
                <w:tab w:val="left" w:pos="467"/>
              </w:tabs>
              <w:autoSpaceDE w:val="0"/>
              <w:autoSpaceDN w:val="0"/>
              <w:spacing w:before="5" w:line="244" w:lineRule="auto"/>
              <w:ind w:right="201"/>
              <w:rPr>
                <w:rFonts w:ascii="Times New Roman" w:hAnsi="Times New Roman" w:cs="Times New Roman"/>
                <w:lang w:val="es-EC"/>
              </w:rPr>
            </w:pPr>
          </w:p>
          <w:p w14:paraId="6689F07A" w14:textId="77777777" w:rsidR="00EA605C" w:rsidRPr="009C4A83" w:rsidRDefault="00EA605C" w:rsidP="008B3007">
            <w:pPr>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b/>
                <w:bCs/>
                <w:sz w:val="24"/>
                <w:szCs w:val="24"/>
                <w:lang w:val="es-EC" w:eastAsia="es-EC"/>
              </w:rPr>
              <w:t>Faltas Justificadas</w:t>
            </w:r>
            <w:r w:rsidRPr="009C4A83">
              <w:rPr>
                <w:rFonts w:ascii="Times New Roman" w:eastAsia="Times New Roman" w:hAnsi="Times New Roman" w:cs="Times New Roman"/>
                <w:sz w:val="24"/>
                <w:szCs w:val="24"/>
                <w:lang w:val="es-EC" w:eastAsia="es-EC"/>
              </w:rPr>
              <w:t>:</w:t>
            </w:r>
          </w:p>
          <w:p w14:paraId="54DB63C4" w14:textId="77777777" w:rsidR="00EA605C" w:rsidRPr="009C4A83" w:rsidRDefault="00EA605C" w:rsidP="00F85044">
            <w:pPr>
              <w:numPr>
                <w:ilvl w:val="0"/>
                <w:numId w:val="13"/>
              </w:numPr>
              <w:spacing w:before="100" w:beforeAutospacing="1" w:after="100" w:afterAutospacing="1"/>
              <w:rPr>
                <w:rFonts w:ascii="Times New Roman" w:eastAsia="Times New Roman" w:hAnsi="Times New Roman" w:cs="Times New Roman"/>
                <w:sz w:val="24"/>
                <w:szCs w:val="24"/>
                <w:lang w:val="es-EC" w:eastAsia="es-EC"/>
              </w:rPr>
            </w:pPr>
            <w:r w:rsidRPr="009C4A83">
              <w:rPr>
                <w:rFonts w:ascii="Times New Roman" w:eastAsia="Times New Roman" w:hAnsi="Times New Roman" w:cs="Times New Roman"/>
                <w:sz w:val="24"/>
                <w:szCs w:val="24"/>
                <w:lang w:val="es-EC" w:eastAsia="es-EC"/>
              </w:rPr>
              <w:t xml:space="preserve">En casos de </w:t>
            </w:r>
            <w:r w:rsidRPr="009C4A83">
              <w:rPr>
                <w:rFonts w:ascii="Times New Roman" w:eastAsia="Times New Roman" w:hAnsi="Times New Roman" w:cs="Times New Roman"/>
                <w:b/>
                <w:bCs/>
                <w:sz w:val="24"/>
                <w:szCs w:val="24"/>
                <w:lang w:val="es-EC" w:eastAsia="es-EC"/>
              </w:rPr>
              <w:t>ausencia por enfermedad</w:t>
            </w:r>
            <w:r w:rsidRPr="009C4A83">
              <w:rPr>
                <w:rFonts w:ascii="Times New Roman" w:eastAsia="Times New Roman" w:hAnsi="Times New Roman" w:cs="Times New Roman"/>
                <w:sz w:val="24"/>
                <w:szCs w:val="24"/>
                <w:lang w:val="es-EC" w:eastAsia="es-EC"/>
              </w:rPr>
              <w:t xml:space="preserve"> o razones personales, los docentes deberán presentar el </w:t>
            </w:r>
            <w:r w:rsidRPr="009C4A83">
              <w:rPr>
                <w:rFonts w:ascii="Times New Roman" w:eastAsia="Times New Roman" w:hAnsi="Times New Roman" w:cs="Times New Roman"/>
                <w:b/>
                <w:bCs/>
                <w:sz w:val="24"/>
                <w:szCs w:val="24"/>
                <w:lang w:val="es-EC" w:eastAsia="es-EC"/>
              </w:rPr>
              <w:t>documento justificativo</w:t>
            </w:r>
            <w:r w:rsidRPr="009C4A83">
              <w:rPr>
                <w:rFonts w:ascii="Times New Roman" w:eastAsia="Times New Roman" w:hAnsi="Times New Roman" w:cs="Times New Roman"/>
                <w:sz w:val="24"/>
                <w:szCs w:val="24"/>
                <w:lang w:val="es-EC" w:eastAsia="es-EC"/>
              </w:rPr>
              <w:t xml:space="preserve"> correspondiente (certificado médico, emitido por el IESS) a Inspección General - subinspección.</w:t>
            </w:r>
          </w:p>
          <w:p w14:paraId="7F8F422C" w14:textId="77777777" w:rsidR="00EA605C" w:rsidRPr="009C4A83" w:rsidRDefault="00EA605C" w:rsidP="008B3007">
            <w:pPr>
              <w:spacing w:before="100" w:beforeAutospacing="1" w:after="100" w:afterAutospacing="1"/>
              <w:rPr>
                <w:rFonts w:ascii="Times New Roman" w:eastAsia="Times New Roman" w:hAnsi="Times New Roman" w:cs="Times New Roman"/>
                <w:b/>
                <w:bCs/>
                <w:sz w:val="24"/>
                <w:szCs w:val="24"/>
                <w:lang w:val="es-EC" w:eastAsia="es-EC"/>
              </w:rPr>
            </w:pPr>
            <w:r w:rsidRPr="009C4A83">
              <w:rPr>
                <w:rFonts w:ascii="Times New Roman" w:eastAsia="Times New Roman" w:hAnsi="Times New Roman" w:cs="Times New Roman"/>
                <w:b/>
                <w:bCs/>
                <w:sz w:val="24"/>
                <w:szCs w:val="24"/>
                <w:lang w:val="es-EC" w:eastAsia="es-EC"/>
              </w:rPr>
              <w:t>Permisos Especiales:</w:t>
            </w:r>
          </w:p>
          <w:p w14:paraId="35EA885F" w14:textId="41019F8E" w:rsidR="00EA605C" w:rsidRPr="009C4A83" w:rsidRDefault="00EA605C" w:rsidP="00F85044">
            <w:pPr>
              <w:pStyle w:val="Prrafodelista"/>
              <w:numPr>
                <w:ilvl w:val="0"/>
                <w:numId w:val="13"/>
              </w:numPr>
              <w:tabs>
                <w:tab w:val="left" w:pos="467"/>
              </w:tabs>
              <w:autoSpaceDE w:val="0"/>
              <w:autoSpaceDN w:val="0"/>
              <w:spacing w:before="5" w:line="244" w:lineRule="auto"/>
              <w:ind w:right="201"/>
              <w:rPr>
                <w:rFonts w:ascii="Times New Roman" w:hAnsi="Times New Roman" w:cs="Times New Roman"/>
                <w:lang w:val="es-EC"/>
              </w:rPr>
            </w:pPr>
            <w:r w:rsidRPr="009C4A83">
              <w:rPr>
                <w:rFonts w:ascii="Times New Roman" w:eastAsia="Times New Roman" w:hAnsi="Times New Roman" w:cs="Times New Roman"/>
                <w:sz w:val="24"/>
                <w:szCs w:val="24"/>
                <w:lang w:val="es-EC" w:eastAsia="es-EC"/>
              </w:rPr>
              <w:t xml:space="preserve">Los docentes que necesiten ausentarse por periodos prolongados deberán gestionar con antelación los </w:t>
            </w:r>
            <w:r w:rsidRPr="009C4A83">
              <w:rPr>
                <w:rFonts w:ascii="Times New Roman" w:eastAsia="Times New Roman" w:hAnsi="Times New Roman" w:cs="Times New Roman"/>
                <w:b/>
                <w:bCs/>
                <w:sz w:val="24"/>
                <w:szCs w:val="24"/>
                <w:lang w:val="es-EC" w:eastAsia="es-EC"/>
              </w:rPr>
              <w:t>permisos</w:t>
            </w:r>
            <w:r w:rsidRPr="009C4A83">
              <w:rPr>
                <w:rFonts w:ascii="Times New Roman" w:eastAsia="Times New Roman" w:hAnsi="Times New Roman" w:cs="Times New Roman"/>
                <w:sz w:val="24"/>
                <w:szCs w:val="24"/>
                <w:lang w:val="es-EC" w:eastAsia="es-EC"/>
              </w:rPr>
              <w:t xml:space="preserve"> ante el Distrito de </w:t>
            </w:r>
            <w:r w:rsidR="006D4A43" w:rsidRPr="009C4A83">
              <w:rPr>
                <w:rFonts w:ascii="Times New Roman" w:eastAsia="Times New Roman" w:hAnsi="Times New Roman" w:cs="Times New Roman"/>
                <w:sz w:val="24"/>
                <w:szCs w:val="24"/>
                <w:lang w:val="es-EC" w:eastAsia="es-EC"/>
              </w:rPr>
              <w:t>Educación</w:t>
            </w:r>
            <w:r w:rsidRPr="009C4A83">
              <w:rPr>
                <w:rFonts w:ascii="Times New Roman" w:eastAsia="Times New Roman" w:hAnsi="Times New Roman" w:cs="Times New Roman"/>
                <w:sz w:val="24"/>
                <w:szCs w:val="24"/>
                <w:lang w:val="es-EC" w:eastAsia="es-EC"/>
              </w:rPr>
              <w:t>, según las políticas de la institución</w:t>
            </w:r>
          </w:p>
          <w:p w14:paraId="017E7E0E" w14:textId="77777777" w:rsidR="00EA605C" w:rsidRPr="009C4A83" w:rsidRDefault="00EA605C" w:rsidP="008B3007">
            <w:pPr>
              <w:pStyle w:val="Prrafodelista"/>
              <w:tabs>
                <w:tab w:val="left" w:pos="467"/>
              </w:tabs>
              <w:autoSpaceDE w:val="0"/>
              <w:autoSpaceDN w:val="0"/>
              <w:spacing w:before="5" w:line="244" w:lineRule="auto"/>
              <w:ind w:left="360" w:right="201"/>
              <w:rPr>
                <w:rFonts w:ascii="Times New Roman" w:hAnsi="Times New Roman" w:cs="Times New Roman"/>
                <w:lang w:val="es-EC"/>
              </w:rPr>
            </w:pPr>
          </w:p>
        </w:tc>
        <w:tc>
          <w:tcPr>
            <w:tcW w:w="2235" w:type="dxa"/>
          </w:tcPr>
          <w:p w14:paraId="6CB694E2" w14:textId="77777777" w:rsidR="00EA605C" w:rsidRPr="009C4A83" w:rsidRDefault="00EA605C" w:rsidP="008B3007">
            <w:pPr>
              <w:spacing w:before="3" w:line="244" w:lineRule="auto"/>
              <w:ind w:left="107"/>
              <w:rPr>
                <w:rFonts w:ascii="Times New Roman" w:hAnsi="Times New Roman" w:cs="Times New Roman"/>
                <w:lang w:val="es-EC"/>
              </w:rPr>
            </w:pPr>
          </w:p>
          <w:p w14:paraId="337A8BFA" w14:textId="77777777" w:rsidR="00EA605C" w:rsidRPr="009C4A83" w:rsidRDefault="00EA605C" w:rsidP="008B3007">
            <w:pPr>
              <w:spacing w:before="3" w:line="244" w:lineRule="auto"/>
              <w:ind w:left="107"/>
              <w:rPr>
                <w:rFonts w:ascii="Times New Roman" w:hAnsi="Times New Roman" w:cs="Times New Roman"/>
                <w:lang w:val="es-EC"/>
              </w:rPr>
            </w:pPr>
            <w:r w:rsidRPr="009C4A83">
              <w:rPr>
                <w:rFonts w:ascii="Times New Roman" w:hAnsi="Times New Roman" w:cs="Times New Roman"/>
                <w:lang w:val="es-EC"/>
              </w:rPr>
              <w:t>Registro de asistencia</w:t>
            </w:r>
          </w:p>
          <w:p w14:paraId="7F58CE28" w14:textId="77777777" w:rsidR="00EA605C" w:rsidRPr="009C4A83" w:rsidRDefault="00EA605C" w:rsidP="008B3007">
            <w:pPr>
              <w:spacing w:before="3" w:line="244" w:lineRule="auto"/>
              <w:rPr>
                <w:rFonts w:ascii="Times New Roman" w:hAnsi="Times New Roman" w:cs="Times New Roman"/>
                <w:lang w:val="es-EC"/>
              </w:rPr>
            </w:pPr>
          </w:p>
        </w:tc>
      </w:tr>
      <w:tr w:rsidR="00EA605C" w:rsidRPr="009C4A83" w14:paraId="2DADFB59" w14:textId="77777777" w:rsidTr="008B3007">
        <w:trPr>
          <w:trHeight w:val="315"/>
          <w:jc w:val="center"/>
        </w:trPr>
        <w:tc>
          <w:tcPr>
            <w:tcW w:w="2188" w:type="dxa"/>
          </w:tcPr>
          <w:p w14:paraId="027617E8" w14:textId="77777777" w:rsidR="00EA605C" w:rsidRPr="009C4A83" w:rsidRDefault="00EA605C" w:rsidP="008B3007">
            <w:pPr>
              <w:spacing w:before="3" w:line="244" w:lineRule="auto"/>
              <w:ind w:left="107"/>
              <w:rPr>
                <w:b/>
                <w:lang w:val="es-EC"/>
              </w:rPr>
            </w:pPr>
          </w:p>
          <w:p w14:paraId="077FCD97" w14:textId="77777777" w:rsidR="00EA605C" w:rsidRPr="009C4A83" w:rsidRDefault="00EA605C" w:rsidP="008B3007">
            <w:pPr>
              <w:spacing w:before="3"/>
              <w:ind w:left="107"/>
              <w:rPr>
                <w:rFonts w:ascii="Times New Roman" w:hAnsi="Times New Roman" w:cs="Times New Roman"/>
                <w:b/>
                <w:lang w:val="es-EC"/>
              </w:rPr>
            </w:pPr>
          </w:p>
          <w:p w14:paraId="4CFED713" w14:textId="77777777" w:rsidR="00EA605C" w:rsidRPr="009C4A83" w:rsidRDefault="00EA605C" w:rsidP="008B3007">
            <w:pPr>
              <w:spacing w:before="3"/>
              <w:ind w:left="107"/>
              <w:rPr>
                <w:rFonts w:ascii="Times New Roman" w:hAnsi="Times New Roman" w:cs="Times New Roman"/>
                <w:b/>
                <w:lang w:val="es-EC"/>
              </w:rPr>
            </w:pPr>
            <w:r w:rsidRPr="009C4A83">
              <w:rPr>
                <w:rFonts w:ascii="Times New Roman" w:hAnsi="Times New Roman" w:cs="Times New Roman"/>
                <w:b/>
                <w:lang w:val="es-EC"/>
              </w:rPr>
              <w:t>Rector/a</w:t>
            </w:r>
          </w:p>
        </w:tc>
        <w:tc>
          <w:tcPr>
            <w:tcW w:w="5960" w:type="dxa"/>
          </w:tcPr>
          <w:p w14:paraId="678DCDBB" w14:textId="77777777" w:rsidR="00EA605C" w:rsidRPr="009C4A83" w:rsidRDefault="00EA605C" w:rsidP="008B3007">
            <w:pPr>
              <w:tabs>
                <w:tab w:val="left" w:pos="467"/>
              </w:tabs>
              <w:autoSpaceDE w:val="0"/>
              <w:autoSpaceDN w:val="0"/>
              <w:spacing w:line="244" w:lineRule="auto"/>
              <w:ind w:left="466" w:right="244"/>
              <w:rPr>
                <w:rFonts w:ascii="Times New Roman" w:hAnsi="Times New Roman" w:cs="Times New Roman"/>
                <w:lang w:val="es-EC"/>
              </w:rPr>
            </w:pPr>
          </w:p>
          <w:p w14:paraId="461A67AF" w14:textId="77777777" w:rsidR="00EA605C" w:rsidRPr="009C4A83" w:rsidRDefault="00EA605C" w:rsidP="00F85044">
            <w:pPr>
              <w:pStyle w:val="Prrafodelista"/>
              <w:numPr>
                <w:ilvl w:val="0"/>
                <w:numId w:val="13"/>
              </w:numPr>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 xml:space="preserve">Revisa, verifica y aprueba el registro de asistencia mensual posteriormente realiza el informe sobre el mismo. </w:t>
            </w:r>
          </w:p>
          <w:p w14:paraId="7E087BDD" w14:textId="65A1B4CD" w:rsidR="00EA605C" w:rsidRPr="009C4A83" w:rsidRDefault="00EA605C" w:rsidP="00F85044">
            <w:pPr>
              <w:pStyle w:val="Prrafodelista"/>
              <w:numPr>
                <w:ilvl w:val="0"/>
                <w:numId w:val="13"/>
              </w:numPr>
              <w:autoSpaceDE w:val="0"/>
              <w:autoSpaceDN w:val="0"/>
              <w:spacing w:before="5" w:line="244" w:lineRule="auto"/>
              <w:ind w:right="201"/>
              <w:rPr>
                <w:rFonts w:ascii="Times New Roman" w:hAnsi="Times New Roman" w:cs="Times New Roman"/>
                <w:lang w:val="es-EC"/>
              </w:rPr>
            </w:pPr>
            <w:r w:rsidRPr="009C4A83">
              <w:rPr>
                <w:rFonts w:ascii="Times New Roman" w:hAnsi="Times New Roman" w:cs="Times New Roman"/>
                <w:lang w:val="es-EC"/>
              </w:rPr>
              <w:t xml:space="preserve"> La autoridad envía el informe mensual de asistencia al distrito de </w:t>
            </w:r>
            <w:r w:rsidR="006D4A43" w:rsidRPr="009C4A83">
              <w:rPr>
                <w:rFonts w:ascii="Times New Roman" w:hAnsi="Times New Roman" w:cs="Times New Roman"/>
                <w:lang w:val="es-EC"/>
              </w:rPr>
              <w:t>Educación</w:t>
            </w:r>
            <w:r w:rsidRPr="009C4A83">
              <w:rPr>
                <w:rFonts w:ascii="Times New Roman" w:hAnsi="Times New Roman" w:cs="Times New Roman"/>
                <w:lang w:val="es-EC"/>
              </w:rPr>
              <w:t>.</w:t>
            </w:r>
          </w:p>
          <w:p w14:paraId="2684BE94" w14:textId="77777777" w:rsidR="00EA605C" w:rsidRPr="009C4A83" w:rsidRDefault="00EA605C" w:rsidP="008B3007">
            <w:pPr>
              <w:tabs>
                <w:tab w:val="left" w:pos="467"/>
              </w:tabs>
              <w:autoSpaceDE w:val="0"/>
              <w:autoSpaceDN w:val="0"/>
              <w:spacing w:line="244" w:lineRule="auto"/>
              <w:ind w:left="466" w:right="244"/>
              <w:rPr>
                <w:rFonts w:ascii="Times New Roman" w:hAnsi="Times New Roman" w:cs="Times New Roman"/>
                <w:lang w:val="es-EC"/>
              </w:rPr>
            </w:pPr>
          </w:p>
        </w:tc>
        <w:tc>
          <w:tcPr>
            <w:tcW w:w="2235" w:type="dxa"/>
          </w:tcPr>
          <w:p w14:paraId="4D8FFFD1" w14:textId="77777777" w:rsidR="00EA605C" w:rsidRPr="009C4A83" w:rsidRDefault="00EA605C" w:rsidP="008B3007">
            <w:pPr>
              <w:rPr>
                <w:rFonts w:ascii="Times New Roman" w:hAnsi="Times New Roman" w:cs="Times New Roman"/>
                <w:lang w:val="es-EC"/>
              </w:rPr>
            </w:pPr>
          </w:p>
          <w:p w14:paraId="2855DCC7" w14:textId="77777777" w:rsidR="00EA605C" w:rsidRPr="009C4A83" w:rsidRDefault="00EA605C" w:rsidP="008B3007">
            <w:pPr>
              <w:rPr>
                <w:rFonts w:ascii="Times New Roman" w:hAnsi="Times New Roman" w:cs="Times New Roman"/>
                <w:lang w:val="es-EC"/>
              </w:rPr>
            </w:pPr>
            <w:r w:rsidRPr="009C4A83">
              <w:rPr>
                <w:rFonts w:ascii="Times New Roman" w:hAnsi="Times New Roman" w:cs="Times New Roman"/>
                <w:lang w:val="es-EC"/>
              </w:rPr>
              <w:t>Registro de asistencia</w:t>
            </w:r>
          </w:p>
          <w:p w14:paraId="01038EB2" w14:textId="77777777" w:rsidR="00EA605C" w:rsidRPr="009C4A83" w:rsidRDefault="00EA605C" w:rsidP="008B3007">
            <w:pPr>
              <w:rPr>
                <w:rFonts w:ascii="Times New Roman" w:hAnsi="Times New Roman" w:cs="Times New Roman"/>
                <w:lang w:val="es-EC"/>
              </w:rPr>
            </w:pPr>
          </w:p>
          <w:p w14:paraId="0085F253" w14:textId="77777777" w:rsidR="00EA605C" w:rsidRPr="009C4A83" w:rsidRDefault="00EA605C" w:rsidP="008B3007">
            <w:pPr>
              <w:rPr>
                <w:rFonts w:ascii="Times New Roman" w:hAnsi="Times New Roman" w:cs="Times New Roman"/>
                <w:lang w:val="es-EC"/>
              </w:rPr>
            </w:pPr>
            <w:r w:rsidRPr="009C4A83">
              <w:rPr>
                <w:rFonts w:ascii="Times New Roman" w:hAnsi="Times New Roman" w:cs="Times New Roman"/>
                <w:lang w:val="es-EC"/>
              </w:rPr>
              <w:t>Informe mensual.</w:t>
            </w:r>
          </w:p>
        </w:tc>
      </w:tr>
      <w:tr w:rsidR="00EA605C" w:rsidRPr="009C4A83" w14:paraId="6A48551B" w14:textId="77777777" w:rsidTr="008B3007">
        <w:trPr>
          <w:jc w:val="center"/>
        </w:trPr>
        <w:tc>
          <w:tcPr>
            <w:tcW w:w="10383" w:type="dxa"/>
            <w:gridSpan w:val="3"/>
          </w:tcPr>
          <w:p w14:paraId="06905638" w14:textId="77777777" w:rsidR="00EA605C" w:rsidRPr="009C4A83" w:rsidRDefault="00BB4B39" w:rsidP="008B3007">
            <w:pPr>
              <w:rPr>
                <w:rFonts w:ascii="Times New Roman" w:hAnsi="Times New Roman" w:cs="Times New Roman"/>
                <w:b/>
                <w:color w:val="000000" w:themeColor="text1"/>
                <w:sz w:val="24"/>
                <w:lang w:val="es-EC"/>
              </w:rPr>
            </w:pPr>
            <w:hyperlink w:anchor="_bookmark1" w:history="1">
              <w:r w:rsidR="00EA605C" w:rsidRPr="009C4A83">
                <w:rPr>
                  <w:rFonts w:ascii="Times New Roman" w:hAnsi="Times New Roman" w:cs="Times New Roman"/>
                  <w:b/>
                  <w:lang w:val="es-EC"/>
                </w:rPr>
                <w:t>Fin del procedimiento</w:t>
              </w:r>
              <w:r w:rsidR="00EA605C" w:rsidRPr="009C4A83">
                <w:rPr>
                  <w:rFonts w:ascii="Times New Roman" w:hAnsi="Times New Roman" w:cs="Times New Roman"/>
                  <w:lang w:val="es-EC"/>
                </w:rPr>
                <w:t>.</w:t>
              </w:r>
            </w:hyperlink>
          </w:p>
        </w:tc>
      </w:tr>
    </w:tbl>
    <w:p w14:paraId="73F5DC30" w14:textId="77777777" w:rsidR="00EA605C" w:rsidRPr="009C4A83" w:rsidRDefault="00EA605C" w:rsidP="00EA605C">
      <w:pPr>
        <w:rPr>
          <w:rFonts w:ascii="Times New Roman" w:hAnsi="Times New Roman" w:cs="Times New Roman"/>
          <w:b/>
          <w:sz w:val="24"/>
          <w:szCs w:val="24"/>
        </w:rPr>
      </w:pPr>
    </w:p>
    <w:p w14:paraId="3A0D0AD5" w14:textId="77777777" w:rsidR="00EA605C" w:rsidRPr="009C4A83" w:rsidRDefault="00EA605C" w:rsidP="00EA605C">
      <w:pPr>
        <w:rPr>
          <w:rFonts w:ascii="Arial" w:hAnsi="Arial" w:cs="Arial"/>
          <w:b/>
          <w:sz w:val="24"/>
          <w:szCs w:val="24"/>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EA605C" w:rsidRPr="009C4A83" w14:paraId="2CA9B26D" w14:textId="77777777" w:rsidTr="008B3007">
        <w:trPr>
          <w:jc w:val="center"/>
        </w:trPr>
        <w:tc>
          <w:tcPr>
            <w:tcW w:w="10700" w:type="dxa"/>
            <w:gridSpan w:val="3"/>
            <w:shd w:val="clear" w:color="auto" w:fill="F2F2F2" w:themeFill="background1" w:themeFillShade="F2"/>
          </w:tcPr>
          <w:p w14:paraId="483B794F" w14:textId="5CB0DC06" w:rsidR="00EA605C" w:rsidRPr="00EA605C" w:rsidRDefault="00EA605C" w:rsidP="008B3007">
            <w:pPr>
              <w:rPr>
                <w:rFonts w:ascii="Times New Roman" w:hAnsi="Times New Roman" w:cs="Times New Roman"/>
                <w:b/>
                <w:sz w:val="24"/>
                <w:szCs w:val="24"/>
                <w:lang w:val="es-EC"/>
              </w:rPr>
            </w:pPr>
            <w:r w:rsidRPr="00EA605C">
              <w:rPr>
                <w:rFonts w:ascii="Times New Roman" w:hAnsi="Times New Roman" w:cs="Times New Roman"/>
                <w:b/>
                <w:sz w:val="24"/>
                <w:szCs w:val="24"/>
                <w:lang w:val="es-EC"/>
              </w:rPr>
              <w:t xml:space="preserve">PROCEDIMIENTO Nº </w:t>
            </w:r>
            <w:r w:rsidR="002A673D">
              <w:rPr>
                <w:rFonts w:ascii="Times New Roman" w:hAnsi="Times New Roman" w:cs="Times New Roman"/>
                <w:b/>
                <w:sz w:val="24"/>
                <w:szCs w:val="24"/>
                <w:lang w:val="es-EC"/>
              </w:rPr>
              <w:t>8</w:t>
            </w:r>
            <w:r w:rsidRPr="00EA605C">
              <w:rPr>
                <w:rFonts w:ascii="Times New Roman" w:hAnsi="Times New Roman" w:cs="Times New Roman"/>
                <w:b/>
                <w:sz w:val="24"/>
                <w:szCs w:val="24"/>
                <w:lang w:val="es-EC"/>
              </w:rPr>
              <w:t>:  INGRESO Y SALIDA DE LOS REPRESENTANTES LEGALES.</w:t>
            </w:r>
          </w:p>
        </w:tc>
      </w:tr>
      <w:tr w:rsidR="00EA605C" w:rsidRPr="009C4A83" w14:paraId="71838D6B" w14:textId="77777777" w:rsidTr="008B3007">
        <w:trPr>
          <w:jc w:val="center"/>
        </w:trPr>
        <w:tc>
          <w:tcPr>
            <w:tcW w:w="10700" w:type="dxa"/>
            <w:gridSpan w:val="3"/>
            <w:vAlign w:val="center"/>
          </w:tcPr>
          <w:p w14:paraId="052EDA91" w14:textId="2402FA77" w:rsidR="00EA605C" w:rsidRPr="009C4A83" w:rsidRDefault="00EA605C" w:rsidP="008B3007">
            <w:pPr>
              <w:pStyle w:val="TableParagraph"/>
              <w:ind w:left="0"/>
              <w:rPr>
                <w:lang w:val="es-EC"/>
              </w:rPr>
            </w:pPr>
            <w:r w:rsidRPr="009C4A83">
              <w:rPr>
                <w:b/>
                <w:lang w:val="es-EC"/>
              </w:rPr>
              <w:t>Descripción</w:t>
            </w:r>
            <w:r w:rsidR="006D4A43">
              <w:rPr>
                <w:b/>
                <w:lang w:val="es-EC"/>
              </w:rPr>
              <w:t xml:space="preserve"> del procedimiento</w:t>
            </w:r>
            <w:r w:rsidRPr="009C4A83">
              <w:rPr>
                <w:b/>
                <w:lang w:val="es-EC"/>
              </w:rPr>
              <w:t xml:space="preserve">: </w:t>
            </w:r>
            <w:r w:rsidR="006D4A43" w:rsidRPr="006D4A43">
              <w:rPr>
                <w:bCs/>
                <w:lang w:val="es-EC"/>
              </w:rPr>
              <w:t>Establecer el protocolo para la autorización, registro y control de acceso de los representantes legales a las instalaciones, limitando el ingreso a las horas de visita programadas o casos de emergencia, con el fin de garantizar la seguridad institucional, evitar la interrupción de las actividades académicas y asegurar el control efectivo del personal externo.</w:t>
            </w:r>
          </w:p>
        </w:tc>
      </w:tr>
      <w:tr w:rsidR="00EA605C" w:rsidRPr="009C4A83" w14:paraId="32BFADD5" w14:textId="77777777" w:rsidTr="00A04B0D">
        <w:trPr>
          <w:jc w:val="center"/>
        </w:trPr>
        <w:tc>
          <w:tcPr>
            <w:tcW w:w="10700" w:type="dxa"/>
            <w:gridSpan w:val="3"/>
            <w:shd w:val="clear" w:color="auto" w:fill="auto"/>
          </w:tcPr>
          <w:p w14:paraId="56D59946" w14:textId="77777777" w:rsidR="0031241A" w:rsidRDefault="00EA605C" w:rsidP="008B3007">
            <w:pPr>
              <w:pStyle w:val="TableParagraph"/>
              <w:ind w:left="0" w:right="-108"/>
              <w:rPr>
                <w:b/>
                <w:lang w:val="es-EC"/>
              </w:rPr>
            </w:pPr>
            <w:r w:rsidRPr="009C4A83">
              <w:rPr>
                <w:b/>
                <w:lang w:val="es-EC"/>
              </w:rPr>
              <w:t xml:space="preserve">Base legal: </w:t>
            </w:r>
          </w:p>
          <w:p w14:paraId="383690AF" w14:textId="7432AAF6" w:rsidR="00EA605C" w:rsidRDefault="0031241A" w:rsidP="008B3007">
            <w:pPr>
              <w:pStyle w:val="TableParagraph"/>
              <w:ind w:left="0" w:right="-108"/>
              <w:rPr>
                <w:b/>
                <w:lang w:val="es-EC"/>
              </w:rPr>
            </w:pPr>
            <w:r w:rsidRPr="0031241A">
              <w:rPr>
                <w:bCs/>
                <w:lang w:val="es-EC"/>
              </w:rPr>
              <w:t>Constitución de la República del Ecuador (arts. 44 y 46), el Código de la Niñez y Adolescencia (arts. 5, 52 y 193), la Ley Orgánica de Educación Intercultural – Codificación 2024 (arts. 19, 20 y 213) y el Reglamento General a la LOEI (Decreto Ejecutivo N.º 675, arts. 170–172 y 320–322), que garantizan la corresponsabilidad, seguridad y control institucional en el ingreso y salida de estudiantes y sus representantes.</w:t>
            </w:r>
          </w:p>
          <w:p w14:paraId="5ED52A2B" w14:textId="5E9293A2" w:rsidR="0059118B" w:rsidRPr="009C4A83" w:rsidRDefault="0059118B" w:rsidP="008B3007">
            <w:pPr>
              <w:pStyle w:val="TableParagraph"/>
              <w:ind w:left="0" w:right="-108"/>
              <w:rPr>
                <w:lang w:val="es-EC"/>
              </w:rPr>
            </w:pPr>
          </w:p>
        </w:tc>
      </w:tr>
      <w:tr w:rsidR="00EA605C" w:rsidRPr="009C4A83" w14:paraId="49CF954F" w14:textId="77777777" w:rsidTr="008B3007">
        <w:trPr>
          <w:jc w:val="center"/>
        </w:trPr>
        <w:tc>
          <w:tcPr>
            <w:tcW w:w="1969" w:type="dxa"/>
            <w:shd w:val="clear" w:color="auto" w:fill="F2F2F2" w:themeFill="background1" w:themeFillShade="F2"/>
          </w:tcPr>
          <w:p w14:paraId="7E7C81AB" w14:textId="77777777" w:rsidR="00EA605C" w:rsidRPr="009C4A83" w:rsidRDefault="00EA605C" w:rsidP="008B3007">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Responsable</w:t>
            </w:r>
          </w:p>
        </w:tc>
        <w:tc>
          <w:tcPr>
            <w:tcW w:w="6671" w:type="dxa"/>
            <w:shd w:val="clear" w:color="auto" w:fill="F2F2F2" w:themeFill="background1" w:themeFillShade="F2"/>
          </w:tcPr>
          <w:p w14:paraId="09876D4B" w14:textId="77777777" w:rsidR="00EA605C" w:rsidRPr="009C4A83" w:rsidRDefault="00EA605C" w:rsidP="008B3007">
            <w:pPr>
              <w:pStyle w:val="TableParagraph"/>
              <w:ind w:left="106"/>
              <w:jc w:val="center"/>
              <w:rPr>
                <w:rFonts w:ascii="Agency FB" w:hAnsi="Agency FB"/>
                <w:b/>
                <w:color w:val="000000" w:themeColor="text1"/>
                <w:lang w:val="es-EC"/>
              </w:rPr>
            </w:pPr>
            <w:r w:rsidRPr="009C4A83">
              <w:rPr>
                <w:rFonts w:ascii="Agency FB" w:hAnsi="Agency FB"/>
                <w:b/>
                <w:color w:val="000000" w:themeColor="text1"/>
                <w:lang w:val="es-EC"/>
              </w:rPr>
              <w:t>Actividad</w:t>
            </w:r>
          </w:p>
        </w:tc>
        <w:tc>
          <w:tcPr>
            <w:tcW w:w="2060" w:type="dxa"/>
            <w:shd w:val="clear" w:color="auto" w:fill="F2F2F2" w:themeFill="background1" w:themeFillShade="F2"/>
          </w:tcPr>
          <w:p w14:paraId="2B788694" w14:textId="77777777" w:rsidR="00EA605C" w:rsidRPr="009C4A83" w:rsidRDefault="00EA605C" w:rsidP="008B3007">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Documento</w:t>
            </w:r>
          </w:p>
        </w:tc>
      </w:tr>
      <w:tr w:rsidR="00EA605C" w:rsidRPr="009C4A83" w14:paraId="7BD8152E" w14:textId="77777777" w:rsidTr="008B3007">
        <w:trPr>
          <w:trHeight w:val="295"/>
          <w:jc w:val="center"/>
        </w:trPr>
        <w:tc>
          <w:tcPr>
            <w:tcW w:w="1969" w:type="dxa"/>
          </w:tcPr>
          <w:p w14:paraId="3B9FE4B8"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Conserje o personal de Seguridad:</w:t>
            </w:r>
          </w:p>
        </w:tc>
        <w:tc>
          <w:tcPr>
            <w:tcW w:w="6671" w:type="dxa"/>
          </w:tcPr>
          <w:p w14:paraId="00164BB4"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bCs/>
                <w:color w:val="000000"/>
                <w:sz w:val="24"/>
                <w:szCs w:val="24"/>
                <w:lang w:val="es-EC" w:eastAsia="es-EC"/>
              </w:rPr>
              <w:t>Controlar con el ingreso y salida de personas particulares, estudiantes, padres, madres y/o representantes legales verificando identificaciones y asegurando que solo ingresen personas autorizadas a la institución.</w:t>
            </w:r>
          </w:p>
          <w:p w14:paraId="7262D83B"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bCs/>
                <w:color w:val="000000"/>
                <w:sz w:val="24"/>
                <w:szCs w:val="24"/>
                <w:lang w:val="es-EC" w:eastAsia="es-EC"/>
              </w:rPr>
              <w:t xml:space="preserve">Informar al Inspector General sobre la visita de un particular y solicitar autorización para su ingreso. </w:t>
            </w:r>
          </w:p>
          <w:p w14:paraId="550E5734"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Brindar una atención amable y eficiente a estudiantes, docentes y padres de familia.</w:t>
            </w:r>
          </w:p>
          <w:p w14:paraId="2234529D"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Proporciona indicaciones precisas a padres, madres y representantes legales para localizar los espacios u oficinas que requieran.</w:t>
            </w:r>
          </w:p>
          <w:p w14:paraId="4C521A04"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Colaborar en la organización y desarrollo de eventos escolares. </w:t>
            </w:r>
          </w:p>
          <w:p w14:paraId="04BCE226" w14:textId="77777777" w:rsidR="00EA605C" w:rsidRPr="009C4A83" w:rsidRDefault="00EA605C" w:rsidP="00F85044">
            <w:pPr>
              <w:pStyle w:val="Prrafodelista"/>
              <w:numPr>
                <w:ilvl w:val="0"/>
                <w:numId w:val="14"/>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salida. </w:t>
            </w:r>
          </w:p>
        </w:tc>
        <w:tc>
          <w:tcPr>
            <w:tcW w:w="2060" w:type="dxa"/>
          </w:tcPr>
          <w:p w14:paraId="5D3C8559"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p w14:paraId="75D4945A"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ingreso y salida </w:t>
            </w:r>
          </w:p>
          <w:p w14:paraId="774C258C"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p w14:paraId="3F495895"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tc>
      </w:tr>
      <w:tr w:rsidR="00EA605C" w:rsidRPr="009C4A83" w14:paraId="1A1C7D4C" w14:textId="77777777" w:rsidTr="008B3007">
        <w:trPr>
          <w:trHeight w:val="295"/>
          <w:jc w:val="center"/>
        </w:trPr>
        <w:tc>
          <w:tcPr>
            <w:tcW w:w="1969" w:type="dxa"/>
          </w:tcPr>
          <w:p w14:paraId="2BB189BC"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Inspector</w:t>
            </w:r>
          </w:p>
        </w:tc>
        <w:tc>
          <w:tcPr>
            <w:tcW w:w="6671" w:type="dxa"/>
          </w:tcPr>
          <w:p w14:paraId="54FDCD3C"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Establecer horarios específicos para las visitas de padres, madres y representantes legales. </w:t>
            </w:r>
          </w:p>
          <w:p w14:paraId="27B74BC4"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Elaborar un registro de ingreso y salida de estudiantes donde se anota la fecha, hora, motivo de la visita, nombre del visitante y su relación con el estudiante.</w:t>
            </w:r>
          </w:p>
          <w:p w14:paraId="3DE2774B"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 Elaborar un registro de ingreso y salida de </w:t>
            </w:r>
            <w:r w:rsidRPr="009C4A83">
              <w:rPr>
                <w:rFonts w:ascii="Times New Roman" w:eastAsia="Times New Roman" w:hAnsi="Times New Roman" w:cs="Times New Roman"/>
                <w:bCs/>
                <w:color w:val="000000"/>
                <w:sz w:val="24"/>
                <w:szCs w:val="24"/>
                <w:lang w:val="es-EC" w:eastAsia="es-EC"/>
              </w:rPr>
              <w:t>personas particulares, padres, madres y/o representantes legales</w:t>
            </w:r>
            <w:r w:rsidRPr="009C4A83">
              <w:rPr>
                <w:rFonts w:ascii="Times New Roman" w:eastAsia="Times New Roman" w:hAnsi="Times New Roman" w:cs="Times New Roman"/>
                <w:color w:val="000000"/>
                <w:sz w:val="24"/>
                <w:szCs w:val="24"/>
                <w:lang w:val="es-EC" w:eastAsia="es-EC"/>
              </w:rPr>
              <w:t xml:space="preserve"> donde se anota la fecha, hora, motivo de la visita, nombre del visitante.</w:t>
            </w:r>
          </w:p>
          <w:p w14:paraId="340750F6"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Implementar un plan de acción para manejar situaciones especiales o conflictivas que puedan surgir durante la entrada o salida de padres, como problemas de seguridad, visitantes no autorizados, o disputas entre padres.</w:t>
            </w:r>
          </w:p>
          <w:p w14:paraId="17B9C99B"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Coordinar con otros miembros del personal para garantizar que las visitas se desarrollen de manera ordenada y eficiente.</w:t>
            </w:r>
          </w:p>
          <w:p w14:paraId="4D7809C9" w14:textId="77777777" w:rsidR="00EA605C" w:rsidRPr="009C4A83" w:rsidRDefault="00EA605C" w:rsidP="00F85044">
            <w:pPr>
              <w:pStyle w:val="Prrafodelista"/>
              <w:numPr>
                <w:ilvl w:val="0"/>
                <w:numId w:val="17"/>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Controlar que los padres de familia al momento de ingresar a la institución educativa utilicen la vestimenta adecuada.</w:t>
            </w:r>
          </w:p>
        </w:tc>
        <w:tc>
          <w:tcPr>
            <w:tcW w:w="2060" w:type="dxa"/>
          </w:tcPr>
          <w:p w14:paraId="111C52FE"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p w14:paraId="06A88E21"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Horarios de atención </w:t>
            </w:r>
          </w:p>
          <w:p w14:paraId="0B612FC7"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Convocatorias</w:t>
            </w:r>
          </w:p>
          <w:p w14:paraId="2A72AA14"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ingreso y salida  </w:t>
            </w:r>
          </w:p>
          <w:p w14:paraId="0BF3915E"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tc>
      </w:tr>
      <w:tr w:rsidR="00EA605C" w:rsidRPr="009C4A83" w14:paraId="7CE47B76" w14:textId="77777777" w:rsidTr="008B3007">
        <w:trPr>
          <w:jc w:val="center"/>
        </w:trPr>
        <w:tc>
          <w:tcPr>
            <w:tcW w:w="1969" w:type="dxa"/>
          </w:tcPr>
          <w:p w14:paraId="51FF7E49"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Docentes y Personal Educativo:</w:t>
            </w:r>
          </w:p>
        </w:tc>
        <w:tc>
          <w:tcPr>
            <w:tcW w:w="6671" w:type="dxa"/>
          </w:tcPr>
          <w:p w14:paraId="519CA0C4" w14:textId="77777777" w:rsidR="00EA605C" w:rsidRPr="009C4A83" w:rsidRDefault="00EA605C" w:rsidP="00F85044">
            <w:pPr>
              <w:pStyle w:val="Prrafodelista"/>
              <w:numPr>
                <w:ilvl w:val="0"/>
                <w:numId w:val="16"/>
              </w:numPr>
              <w:tabs>
                <w:tab w:val="left" w:pos="467"/>
              </w:tabs>
              <w:autoSpaceDE w:val="0"/>
              <w:autoSpaceDN w:val="0"/>
              <w:spacing w:line="244" w:lineRule="auto"/>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Coordinar con el Inspector General las visitas urgentes de padres o representantes. </w:t>
            </w:r>
          </w:p>
          <w:p w14:paraId="00D06EC7" w14:textId="77777777" w:rsidR="00EA605C" w:rsidRPr="009C4A83" w:rsidRDefault="00EA605C" w:rsidP="00F85044">
            <w:pPr>
              <w:pStyle w:val="Prrafodelista"/>
              <w:numPr>
                <w:ilvl w:val="0"/>
                <w:numId w:val="16"/>
              </w:numPr>
              <w:tabs>
                <w:tab w:val="left" w:pos="467"/>
              </w:tabs>
              <w:autoSpaceDE w:val="0"/>
              <w:autoSpaceDN w:val="0"/>
              <w:spacing w:line="244" w:lineRule="auto"/>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En caso de que un estudiante necesite retirarse de la institución debe comunicar al inspector general para que registre la salida.</w:t>
            </w:r>
          </w:p>
          <w:p w14:paraId="5736672A" w14:textId="77777777" w:rsidR="00EA605C" w:rsidRPr="009C4A83" w:rsidRDefault="00EA605C" w:rsidP="00F85044">
            <w:pPr>
              <w:pStyle w:val="Prrafodelista"/>
              <w:numPr>
                <w:ilvl w:val="0"/>
                <w:numId w:val="16"/>
              </w:numPr>
              <w:tabs>
                <w:tab w:val="left" w:pos="467"/>
              </w:tabs>
              <w:autoSpaceDE w:val="0"/>
              <w:autoSpaceDN w:val="0"/>
              <w:spacing w:line="244" w:lineRule="auto"/>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Registrar el ingreso y salida de los padres de familia a las instalaciones escolares.</w:t>
            </w:r>
          </w:p>
          <w:p w14:paraId="5D2089CD" w14:textId="77777777" w:rsidR="00EA605C" w:rsidRPr="009C4A83" w:rsidRDefault="00EA605C" w:rsidP="00F85044">
            <w:pPr>
              <w:pStyle w:val="Prrafodelista"/>
              <w:numPr>
                <w:ilvl w:val="0"/>
                <w:numId w:val="16"/>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Respetar el horario establecido de la institución para atención a padres de familia. </w:t>
            </w:r>
          </w:p>
          <w:p w14:paraId="44537715" w14:textId="77777777" w:rsidR="00EA605C" w:rsidRPr="009C4A83" w:rsidRDefault="00EA605C" w:rsidP="00F85044">
            <w:pPr>
              <w:pStyle w:val="Prrafodelista"/>
              <w:numPr>
                <w:ilvl w:val="0"/>
                <w:numId w:val="16"/>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Controlar que los padres de familia al momento de ingresar a la institución educativa utilicen la vestimenta adecuada.</w:t>
            </w:r>
          </w:p>
        </w:tc>
        <w:tc>
          <w:tcPr>
            <w:tcW w:w="2060" w:type="dxa"/>
          </w:tcPr>
          <w:p w14:paraId="510C32E6" w14:textId="77777777" w:rsidR="00EA605C" w:rsidRPr="009C4A83" w:rsidRDefault="00EA605C" w:rsidP="008B3007">
            <w:pPr>
              <w:spacing w:before="3" w:line="244" w:lineRule="auto"/>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asistencia </w:t>
            </w:r>
          </w:p>
          <w:p w14:paraId="5C098C53" w14:textId="77777777" w:rsidR="00EA605C" w:rsidRPr="009C4A83" w:rsidRDefault="00EA605C" w:rsidP="008B3007">
            <w:pPr>
              <w:spacing w:before="3" w:line="244" w:lineRule="auto"/>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Actas de compromiso</w:t>
            </w:r>
          </w:p>
          <w:p w14:paraId="75594622" w14:textId="77777777" w:rsidR="00EA605C" w:rsidRPr="009C4A83" w:rsidRDefault="00EA605C" w:rsidP="008B3007">
            <w:pPr>
              <w:spacing w:before="3" w:line="244" w:lineRule="auto"/>
              <w:ind w:left="107"/>
              <w:jc w:val="both"/>
              <w:rPr>
                <w:rFonts w:ascii="Times New Roman" w:eastAsia="Times New Roman" w:hAnsi="Times New Roman" w:cs="Times New Roman"/>
                <w:color w:val="000000"/>
                <w:sz w:val="24"/>
                <w:szCs w:val="24"/>
                <w:lang w:val="es-EC" w:eastAsia="es-EC"/>
              </w:rPr>
            </w:pPr>
          </w:p>
        </w:tc>
      </w:tr>
      <w:tr w:rsidR="00EA605C" w:rsidRPr="009C4A83" w14:paraId="6305D754" w14:textId="77777777" w:rsidTr="008B3007">
        <w:trPr>
          <w:jc w:val="center"/>
        </w:trPr>
        <w:tc>
          <w:tcPr>
            <w:tcW w:w="1969" w:type="dxa"/>
          </w:tcPr>
          <w:p w14:paraId="64615A79"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Directivos y Administrativos de la Institución Educativa:</w:t>
            </w:r>
          </w:p>
        </w:tc>
        <w:tc>
          <w:tcPr>
            <w:tcW w:w="6671" w:type="dxa"/>
          </w:tcPr>
          <w:p w14:paraId="05D8B07F"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Establecer políticas y procedimientos relacionados con el ingreso y salida de representantes legales. </w:t>
            </w:r>
          </w:p>
          <w:p w14:paraId="64F7B820"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6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Comunicar al inspector general sobre el ingreso de entidades particulares que tengan permiso por parte del Distrito de Educación. </w:t>
            </w:r>
          </w:p>
          <w:p w14:paraId="0E5F821D"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Supervisar el proceso de ingreso y salida para garantizar que se sigan los procedimientos establecidos y se mantenga un ambiente seguro.</w:t>
            </w:r>
          </w:p>
          <w:p w14:paraId="010F47E3"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Coordinar con el personal de apoyo, como guardias inspectores general conserjes sobre el ingreso de padres y visitantes.</w:t>
            </w:r>
          </w:p>
          <w:p w14:paraId="42458F87"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Vigilar que las políticas de seguridad y procedimientos de la institución sean cumplidas por los padres de familia y representantes.</w:t>
            </w:r>
          </w:p>
          <w:p w14:paraId="01A01380" w14:textId="77777777" w:rsidR="00EA605C" w:rsidRPr="009C4A83" w:rsidRDefault="00EA605C" w:rsidP="00F85044">
            <w:pPr>
              <w:pStyle w:val="Prrafodelista"/>
              <w:numPr>
                <w:ilvl w:val="0"/>
                <w:numId w:val="15"/>
              </w:numPr>
              <w:tabs>
                <w:tab w:val="left" w:pos="467"/>
              </w:tabs>
              <w:autoSpaceDE w:val="0"/>
              <w:autoSpaceDN w:val="0"/>
              <w:spacing w:before="5" w:line="244" w:lineRule="auto"/>
              <w:ind w:right="201"/>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Verificar el registro y documentación de ingreso y salida de padres, asegurándose de mantener registros precisos y actualizados.</w:t>
            </w:r>
          </w:p>
        </w:tc>
        <w:tc>
          <w:tcPr>
            <w:tcW w:w="2060" w:type="dxa"/>
          </w:tcPr>
          <w:p w14:paraId="7518D230" w14:textId="77777777" w:rsidR="00EA605C" w:rsidRPr="009C4A83" w:rsidRDefault="00EA605C" w:rsidP="008B3007">
            <w:pPr>
              <w:spacing w:before="3" w:line="244" w:lineRule="auto"/>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asistencia </w:t>
            </w:r>
          </w:p>
          <w:p w14:paraId="54448096" w14:textId="77777777" w:rsidR="00EA605C" w:rsidRPr="009C4A83" w:rsidRDefault="00EA605C" w:rsidP="008B3007">
            <w:pPr>
              <w:spacing w:before="3" w:line="244" w:lineRule="auto"/>
              <w:ind w:left="107"/>
              <w:jc w:val="both"/>
              <w:rPr>
                <w:rFonts w:ascii="Times New Roman" w:eastAsia="Times New Roman" w:hAnsi="Times New Roman" w:cs="Times New Roman"/>
                <w:color w:val="000000"/>
                <w:sz w:val="24"/>
                <w:szCs w:val="24"/>
                <w:lang w:val="es-EC" w:eastAsia="es-EC"/>
              </w:rPr>
            </w:pPr>
          </w:p>
        </w:tc>
      </w:tr>
      <w:tr w:rsidR="00EA605C" w:rsidRPr="009C4A83" w14:paraId="5359F071" w14:textId="77777777" w:rsidTr="008B3007">
        <w:trPr>
          <w:trHeight w:val="315"/>
          <w:jc w:val="center"/>
        </w:trPr>
        <w:tc>
          <w:tcPr>
            <w:tcW w:w="1969" w:type="dxa"/>
          </w:tcPr>
          <w:p w14:paraId="72228D60"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DECE</w:t>
            </w:r>
          </w:p>
        </w:tc>
        <w:tc>
          <w:tcPr>
            <w:tcW w:w="6671" w:type="dxa"/>
          </w:tcPr>
          <w:p w14:paraId="3296903D" w14:textId="77777777" w:rsidR="00EA605C" w:rsidRPr="009C4A83" w:rsidRDefault="00EA605C" w:rsidP="00F85044">
            <w:pPr>
              <w:pStyle w:val="Prrafodelista"/>
              <w:numPr>
                <w:ilvl w:val="0"/>
                <w:numId w:val="18"/>
              </w:numPr>
              <w:tabs>
                <w:tab w:val="left" w:pos="467"/>
              </w:tabs>
              <w:autoSpaceDE w:val="0"/>
              <w:autoSpaceDN w:val="0"/>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Coordinar con inspección general sobre el ingreso de padres de familia a reuniones programadas según sea necesario.</w:t>
            </w:r>
          </w:p>
          <w:p w14:paraId="55285172" w14:textId="77777777" w:rsidR="00EA605C" w:rsidRPr="009C4A83" w:rsidRDefault="00EA605C" w:rsidP="00F85044">
            <w:pPr>
              <w:pStyle w:val="Prrafodelista"/>
              <w:numPr>
                <w:ilvl w:val="0"/>
                <w:numId w:val="18"/>
              </w:numPr>
              <w:tabs>
                <w:tab w:val="left" w:pos="467"/>
              </w:tabs>
              <w:autoSpaceDE w:val="0"/>
              <w:autoSpaceDN w:val="0"/>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Informar al Inspector General sobre las citas agendadas con representantes, incluyendo fechas y horas</w:t>
            </w:r>
          </w:p>
          <w:p w14:paraId="06C961BA" w14:textId="77777777" w:rsidR="00EA605C" w:rsidRPr="009C4A83" w:rsidRDefault="00EA605C" w:rsidP="00F85044">
            <w:pPr>
              <w:pStyle w:val="Prrafodelista"/>
              <w:numPr>
                <w:ilvl w:val="0"/>
                <w:numId w:val="18"/>
              </w:numPr>
              <w:tabs>
                <w:tab w:val="left" w:pos="467"/>
              </w:tabs>
              <w:autoSpaceDE w:val="0"/>
              <w:autoSpaceDN w:val="0"/>
              <w:ind w:right="244"/>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Ofrecer atención y orientación a los padres que puedan tener consultas o necesiten apoyo emocional durante las entradas y salidas.</w:t>
            </w:r>
          </w:p>
        </w:tc>
        <w:tc>
          <w:tcPr>
            <w:tcW w:w="2060" w:type="dxa"/>
          </w:tcPr>
          <w:p w14:paraId="76B6D1D7"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Registro de asistencia </w:t>
            </w:r>
          </w:p>
          <w:p w14:paraId="5E9D2AED"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p>
          <w:p w14:paraId="4E84AFD2" w14:textId="77777777" w:rsidR="00EA605C" w:rsidRPr="009C4A83" w:rsidRDefault="00EA605C" w:rsidP="008B3007">
            <w:pPr>
              <w:jc w:val="both"/>
              <w:rPr>
                <w:rFonts w:ascii="Times New Roman" w:eastAsia="Times New Roman" w:hAnsi="Times New Roman" w:cs="Times New Roman"/>
                <w:color w:val="000000"/>
                <w:sz w:val="24"/>
                <w:szCs w:val="24"/>
                <w:lang w:val="es-EC" w:eastAsia="es-EC"/>
              </w:rPr>
            </w:pPr>
          </w:p>
        </w:tc>
      </w:tr>
      <w:tr w:rsidR="00EA605C" w:rsidRPr="009C4A83" w14:paraId="49278FCA" w14:textId="77777777" w:rsidTr="008B3007">
        <w:trPr>
          <w:trHeight w:val="562"/>
          <w:jc w:val="center"/>
        </w:trPr>
        <w:tc>
          <w:tcPr>
            <w:tcW w:w="1969" w:type="dxa"/>
          </w:tcPr>
          <w:p w14:paraId="3C6A0122"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Autoridades Locales y/o entidades particulares </w:t>
            </w:r>
          </w:p>
        </w:tc>
        <w:tc>
          <w:tcPr>
            <w:tcW w:w="6671" w:type="dxa"/>
          </w:tcPr>
          <w:p w14:paraId="49BA4646" w14:textId="77777777" w:rsidR="00EA605C" w:rsidRPr="009C4A83" w:rsidRDefault="00EA605C" w:rsidP="00F85044">
            <w:pPr>
              <w:pStyle w:val="Prrafodelista"/>
              <w:numPr>
                <w:ilvl w:val="0"/>
                <w:numId w:val="19"/>
              </w:numPr>
              <w:spacing w:before="3"/>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Notificar con anticipación al establecimiento educativo la fecha, hora y motivo de la visita, adjuntando la autorización correspondiente del distrito educativo. </w:t>
            </w:r>
          </w:p>
        </w:tc>
        <w:tc>
          <w:tcPr>
            <w:tcW w:w="2060" w:type="dxa"/>
          </w:tcPr>
          <w:p w14:paraId="0A26CBDE"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Llamadas</w:t>
            </w:r>
          </w:p>
          <w:p w14:paraId="0D67AE5C" w14:textId="77777777" w:rsidR="00EA605C" w:rsidRPr="009C4A83" w:rsidRDefault="00EA605C" w:rsidP="008B3007">
            <w:pPr>
              <w:spacing w:before="3"/>
              <w:ind w:left="107"/>
              <w:jc w:val="both"/>
              <w:rPr>
                <w:rFonts w:ascii="Times New Roman" w:eastAsia="Times New Roman" w:hAnsi="Times New Roman" w:cs="Times New Roman"/>
                <w:color w:val="000000"/>
                <w:sz w:val="24"/>
                <w:szCs w:val="24"/>
                <w:lang w:val="es-EC" w:eastAsia="es-EC"/>
              </w:rPr>
            </w:pPr>
            <w:r w:rsidRPr="009C4A83">
              <w:rPr>
                <w:rFonts w:ascii="Times New Roman" w:eastAsia="Times New Roman" w:hAnsi="Times New Roman" w:cs="Times New Roman"/>
                <w:color w:val="000000"/>
                <w:sz w:val="24"/>
                <w:szCs w:val="24"/>
                <w:lang w:val="es-EC" w:eastAsia="es-EC"/>
              </w:rPr>
              <w:t xml:space="preserve">Correos </w:t>
            </w:r>
          </w:p>
          <w:p w14:paraId="5D98C76D" w14:textId="77777777" w:rsidR="00EA605C" w:rsidRPr="009C4A83" w:rsidRDefault="00EA605C" w:rsidP="008B3007">
            <w:pPr>
              <w:spacing w:before="3"/>
              <w:jc w:val="both"/>
              <w:rPr>
                <w:rFonts w:ascii="Times New Roman" w:eastAsia="Times New Roman" w:hAnsi="Times New Roman" w:cs="Times New Roman"/>
                <w:color w:val="000000"/>
                <w:sz w:val="24"/>
                <w:szCs w:val="24"/>
                <w:lang w:val="es-EC" w:eastAsia="es-EC"/>
              </w:rPr>
            </w:pPr>
          </w:p>
        </w:tc>
      </w:tr>
      <w:tr w:rsidR="00EA605C" w:rsidRPr="009C4A83" w14:paraId="392C41A7" w14:textId="77777777" w:rsidTr="008B3007">
        <w:trPr>
          <w:jc w:val="center"/>
        </w:trPr>
        <w:tc>
          <w:tcPr>
            <w:tcW w:w="10700" w:type="dxa"/>
            <w:gridSpan w:val="3"/>
          </w:tcPr>
          <w:p w14:paraId="0DC42781" w14:textId="77777777" w:rsidR="00EA605C" w:rsidRPr="009C4A83" w:rsidRDefault="00BB4B39" w:rsidP="008B3007">
            <w:pPr>
              <w:rPr>
                <w:b/>
                <w:color w:val="000000" w:themeColor="text1"/>
                <w:sz w:val="24"/>
                <w:lang w:val="es-EC"/>
              </w:rPr>
            </w:pPr>
            <w:hyperlink w:anchor="_bookmark1" w:history="1">
              <w:r w:rsidR="00EA605C" w:rsidRPr="009C4A83">
                <w:rPr>
                  <w:b/>
                  <w:lang w:val="es-EC"/>
                </w:rPr>
                <w:t>Fin del procedimiento</w:t>
              </w:r>
              <w:r w:rsidR="00EA605C" w:rsidRPr="009C4A83">
                <w:rPr>
                  <w:lang w:val="es-EC"/>
                </w:rPr>
                <w:t>.</w:t>
              </w:r>
            </w:hyperlink>
          </w:p>
        </w:tc>
      </w:tr>
    </w:tbl>
    <w:p w14:paraId="0CAA3019" w14:textId="7803F0DE" w:rsidR="006D4A43" w:rsidRDefault="006D4A43" w:rsidP="00EA605C">
      <w:pPr>
        <w:pStyle w:val="Estilo1"/>
      </w:pPr>
    </w:p>
    <w:p w14:paraId="4A3C60EB" w14:textId="77777777" w:rsidR="006D4A43" w:rsidRDefault="006D4A43" w:rsidP="00EA605C">
      <w:pPr>
        <w:pStyle w:val="Estilo1"/>
      </w:pPr>
    </w:p>
    <w:tbl>
      <w:tblPr>
        <w:tblStyle w:val="Tablaconcuadrcula"/>
        <w:tblW w:w="6193" w:type="pct"/>
        <w:jc w:val="center"/>
        <w:tblLook w:val="04A0" w:firstRow="1" w:lastRow="0" w:firstColumn="1" w:lastColumn="0" w:noHBand="0" w:noVBand="1"/>
      </w:tblPr>
      <w:tblGrid>
        <w:gridCol w:w="2363"/>
        <w:gridCol w:w="5536"/>
        <w:gridCol w:w="2615"/>
      </w:tblGrid>
      <w:tr w:rsidR="004427BF" w:rsidRPr="009C4A83" w14:paraId="36A5135E" w14:textId="77777777" w:rsidTr="00A04F4B">
        <w:trPr>
          <w:trHeight w:val="332"/>
          <w:jc w:val="center"/>
        </w:trPr>
        <w:tc>
          <w:tcPr>
            <w:tcW w:w="5000" w:type="pct"/>
            <w:gridSpan w:val="3"/>
            <w:shd w:val="clear" w:color="auto" w:fill="F2F2F2" w:themeFill="background1" w:themeFillShade="F2"/>
          </w:tcPr>
          <w:p w14:paraId="41F0316E" w14:textId="5CAA1BD3" w:rsidR="004427BF" w:rsidRPr="009C4A83" w:rsidRDefault="004427BF"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PROCEDIMIENTO N</w:t>
            </w:r>
            <w:r>
              <w:rPr>
                <w:rFonts w:ascii="Times New Roman" w:hAnsi="Times New Roman" w:cs="Times New Roman"/>
                <w:b/>
                <w:sz w:val="24"/>
                <w:szCs w:val="24"/>
                <w:lang w:val="es-EC"/>
              </w:rPr>
              <w:t>º</w:t>
            </w:r>
            <w:r w:rsidRPr="009C4A83">
              <w:rPr>
                <w:rFonts w:ascii="Times New Roman" w:hAnsi="Times New Roman" w:cs="Times New Roman"/>
                <w:b/>
                <w:sz w:val="24"/>
                <w:szCs w:val="24"/>
                <w:lang w:val="es-EC"/>
              </w:rPr>
              <w:t xml:space="preserve"> </w:t>
            </w:r>
            <w:r>
              <w:rPr>
                <w:rFonts w:ascii="Times New Roman" w:hAnsi="Times New Roman" w:cs="Times New Roman"/>
                <w:b/>
                <w:sz w:val="24"/>
                <w:szCs w:val="24"/>
                <w:lang w:val="es-EC"/>
              </w:rPr>
              <w:t>9: CONTROL DE INGRESO DE PERSONAL EXTERNO</w:t>
            </w:r>
          </w:p>
        </w:tc>
      </w:tr>
      <w:tr w:rsidR="004427BF" w:rsidRPr="009C4A83" w14:paraId="6378035A" w14:textId="77777777" w:rsidTr="00A04F4B">
        <w:trPr>
          <w:trHeight w:val="257"/>
          <w:jc w:val="center"/>
        </w:trPr>
        <w:tc>
          <w:tcPr>
            <w:tcW w:w="5000" w:type="pct"/>
            <w:gridSpan w:val="3"/>
            <w:vAlign w:val="center"/>
          </w:tcPr>
          <w:p w14:paraId="75E4BEC8" w14:textId="478438B7" w:rsidR="004427BF" w:rsidRPr="009C4A83" w:rsidRDefault="004427BF" w:rsidP="00A04F4B">
            <w:pPr>
              <w:pStyle w:val="TableParagraph"/>
              <w:ind w:left="0"/>
              <w:rPr>
                <w:b/>
                <w:sz w:val="24"/>
                <w:szCs w:val="24"/>
                <w:lang w:val="es-EC"/>
              </w:rPr>
            </w:pPr>
            <w:r w:rsidRPr="009C4A83">
              <w:rPr>
                <w:b/>
                <w:sz w:val="24"/>
                <w:szCs w:val="24"/>
                <w:lang w:val="es-EC"/>
              </w:rPr>
              <w:t xml:space="preserve">Descripción: </w:t>
            </w:r>
            <w:r w:rsidRPr="004427BF">
              <w:rPr>
                <w:bCs/>
                <w:sz w:val="24"/>
                <w:szCs w:val="24"/>
                <w:lang w:val="es-EC"/>
              </w:rPr>
              <w:t>Establecer los pasos obligatorios para el control, registro, identificación y acompañamiento de toda persona ajena a la comunidad educativa (visitantes, proveedores, padres/tutores, funcionarios externos) que ingrese a las instalaciones, con el fin de garantizar la seguridad y el orden institucional.</w:t>
            </w:r>
          </w:p>
        </w:tc>
      </w:tr>
      <w:tr w:rsidR="004427BF" w:rsidRPr="009C4A83" w14:paraId="26BCFC6F" w14:textId="77777777" w:rsidTr="00A04B0D">
        <w:trPr>
          <w:trHeight w:val="512"/>
          <w:jc w:val="center"/>
        </w:trPr>
        <w:tc>
          <w:tcPr>
            <w:tcW w:w="5000" w:type="pct"/>
            <w:gridSpan w:val="3"/>
            <w:shd w:val="clear" w:color="auto" w:fill="auto"/>
          </w:tcPr>
          <w:p w14:paraId="0E2587EA" w14:textId="77777777" w:rsidR="004427BF" w:rsidRPr="009C4A83" w:rsidRDefault="004427BF" w:rsidP="00A04F4B">
            <w:pPr>
              <w:pStyle w:val="TableParagraph"/>
              <w:ind w:left="0" w:right="-108"/>
              <w:rPr>
                <w:b/>
                <w:sz w:val="24"/>
                <w:szCs w:val="24"/>
                <w:lang w:val="es-EC"/>
              </w:rPr>
            </w:pPr>
            <w:r w:rsidRPr="009C4A83">
              <w:rPr>
                <w:b/>
                <w:sz w:val="24"/>
                <w:szCs w:val="24"/>
                <w:lang w:val="es-EC"/>
              </w:rPr>
              <w:t xml:space="preserve">Base legal: </w:t>
            </w:r>
          </w:p>
          <w:p w14:paraId="7FA080F5" w14:textId="77777777" w:rsidR="00A04B0D" w:rsidRDefault="00A04B0D" w:rsidP="00A04B0D">
            <w:pPr>
              <w:pStyle w:val="TableParagraph"/>
              <w:ind w:left="0" w:right="-108"/>
              <w:rPr>
                <w:sz w:val="24"/>
                <w:szCs w:val="24"/>
                <w:lang w:val="es-EC"/>
              </w:rPr>
            </w:pPr>
            <w:r w:rsidRPr="00A04B0D">
              <w:rPr>
                <w:sz w:val="24"/>
                <w:szCs w:val="24"/>
                <w:lang w:val="es-EC"/>
              </w:rPr>
              <w:t>Constitución de la República del Ecuador (arts. 44 y 46), la Ley Orgánica de Educación Intercultural – Codificación 2024 (arts. 7 literal h y 213) y el Reglamento General a la LOEI (Decreto Ejecutivo N.º 675, arts. 9, 170 y 320), que establecen la obligación de garantizar entornos educativos seguros y el control institucional del acceso de personas ajenas al plantel.</w:t>
            </w:r>
          </w:p>
          <w:p w14:paraId="08695280" w14:textId="234DED97" w:rsidR="00A04B0D" w:rsidRPr="00A04B0D" w:rsidRDefault="00A04B0D" w:rsidP="00A04B0D">
            <w:pPr>
              <w:pStyle w:val="TableParagraph"/>
              <w:ind w:left="0" w:right="-108"/>
              <w:rPr>
                <w:sz w:val="24"/>
                <w:szCs w:val="24"/>
                <w:lang w:val="es-EC"/>
              </w:rPr>
            </w:pPr>
            <w:r w:rsidRPr="00A04B0D">
              <w:rPr>
                <w:sz w:val="24"/>
                <w:szCs w:val="24"/>
                <w:lang w:val="es-EC"/>
              </w:rPr>
              <w:t>Acuerdo Ministerial MINEDUC-MINEDUC-2023-00073-A</w:t>
            </w:r>
            <w:r>
              <w:rPr>
                <w:sz w:val="24"/>
                <w:szCs w:val="24"/>
                <w:lang w:val="es-EC"/>
              </w:rPr>
              <w:t>.</w:t>
            </w:r>
            <w:r w:rsidRPr="00A04B0D">
              <w:rPr>
                <w:sz w:val="24"/>
                <w:szCs w:val="24"/>
                <w:lang w:val="es-EC"/>
              </w:rPr>
              <w:t xml:space="preserve"> </w:t>
            </w:r>
          </w:p>
          <w:p w14:paraId="1754AEA7" w14:textId="0A2BEB9F" w:rsidR="00A04B0D" w:rsidRPr="009C4A83" w:rsidRDefault="00A04B0D" w:rsidP="00A04B0D">
            <w:pPr>
              <w:pStyle w:val="TableParagraph"/>
              <w:ind w:left="0" w:right="-108"/>
              <w:rPr>
                <w:sz w:val="24"/>
                <w:szCs w:val="24"/>
                <w:lang w:val="es-EC"/>
              </w:rPr>
            </w:pPr>
            <w:r w:rsidRPr="00A04B0D">
              <w:rPr>
                <w:sz w:val="24"/>
                <w:szCs w:val="24"/>
                <w:lang w:val="es-EC"/>
              </w:rPr>
              <w:t>Acuerdo Ministerial MINEDUC-MINEDUC-2025-00018-A</w:t>
            </w:r>
            <w:r>
              <w:rPr>
                <w:sz w:val="24"/>
                <w:szCs w:val="24"/>
                <w:lang w:val="es-EC"/>
              </w:rPr>
              <w:t>.</w:t>
            </w:r>
          </w:p>
        </w:tc>
      </w:tr>
      <w:tr w:rsidR="004427BF" w:rsidRPr="009C4A83" w14:paraId="135D386C" w14:textId="77777777" w:rsidTr="00CA408B">
        <w:trPr>
          <w:trHeight w:val="257"/>
          <w:jc w:val="center"/>
        </w:trPr>
        <w:tc>
          <w:tcPr>
            <w:tcW w:w="1108" w:type="pct"/>
            <w:shd w:val="clear" w:color="auto" w:fill="F2F2F2" w:themeFill="background1" w:themeFillShade="F2"/>
          </w:tcPr>
          <w:p w14:paraId="3B2CF7E8" w14:textId="77777777" w:rsidR="004427BF" w:rsidRPr="009C4A83" w:rsidRDefault="004427BF" w:rsidP="00A04F4B">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2641" w:type="pct"/>
            <w:shd w:val="clear" w:color="auto" w:fill="F2F2F2" w:themeFill="background1" w:themeFillShade="F2"/>
          </w:tcPr>
          <w:p w14:paraId="472F40FE" w14:textId="77777777" w:rsidR="004427BF" w:rsidRPr="009C4A83" w:rsidRDefault="004427BF" w:rsidP="00A04F4B">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1251" w:type="pct"/>
            <w:shd w:val="clear" w:color="auto" w:fill="F2F2F2" w:themeFill="background1" w:themeFillShade="F2"/>
          </w:tcPr>
          <w:p w14:paraId="7ADD3593" w14:textId="77777777" w:rsidR="004427BF" w:rsidRPr="009C4A83" w:rsidRDefault="004427BF" w:rsidP="00A04F4B">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B978E7" w:rsidRPr="009C4A83" w14:paraId="4D4937DC" w14:textId="77777777" w:rsidTr="00CA408B">
        <w:trPr>
          <w:trHeight w:val="297"/>
          <w:jc w:val="center"/>
        </w:trPr>
        <w:tc>
          <w:tcPr>
            <w:tcW w:w="1108" w:type="pct"/>
            <w:vMerge w:val="restart"/>
          </w:tcPr>
          <w:p w14:paraId="7A4A4FFD" w14:textId="0BAD62D9" w:rsidR="00B978E7" w:rsidRPr="004427BF" w:rsidRDefault="00B978E7" w:rsidP="00A04F4B">
            <w:pPr>
              <w:spacing w:before="3"/>
              <w:ind w:left="107"/>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Personal de Vigilancia</w:t>
            </w:r>
            <w:r w:rsidRPr="00CA408B">
              <w:rPr>
                <w:rFonts w:ascii="Times New Roman" w:hAnsi="Times New Roman" w:cs="Times New Roman"/>
                <w:bCs/>
                <w:sz w:val="24"/>
                <w:szCs w:val="24"/>
                <w:lang w:val="es-EC"/>
              </w:rPr>
              <w:t xml:space="preserve"> (Conserje/Guardia)</w:t>
            </w:r>
          </w:p>
        </w:tc>
        <w:tc>
          <w:tcPr>
            <w:tcW w:w="2641" w:type="pct"/>
          </w:tcPr>
          <w:p w14:paraId="595C7CDF" w14:textId="711C683E" w:rsidR="00B978E7" w:rsidRPr="004427BF" w:rsidRDefault="00B978E7" w:rsidP="004427BF">
            <w:pPr>
              <w:tabs>
                <w:tab w:val="left" w:pos="232"/>
              </w:tabs>
              <w:autoSpaceDE w:val="0"/>
              <w:autoSpaceDN w:val="0"/>
              <w:spacing w:before="5" w:line="244" w:lineRule="auto"/>
              <w:ind w:right="261"/>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1. </w:t>
            </w:r>
            <w:r w:rsidRPr="00CA408B">
              <w:rPr>
                <w:rFonts w:ascii="Times New Roman" w:hAnsi="Times New Roman" w:cs="Times New Roman"/>
                <w:b/>
                <w:bCs/>
                <w:sz w:val="24"/>
                <w:szCs w:val="24"/>
                <w:lang w:val="es-EC"/>
              </w:rPr>
              <w:t>Recepción y Registro Obligatorio:</w:t>
            </w:r>
            <w:r w:rsidRPr="00CA408B">
              <w:rPr>
                <w:rFonts w:ascii="Times New Roman" w:hAnsi="Times New Roman" w:cs="Times New Roman"/>
                <w:bCs/>
                <w:sz w:val="24"/>
                <w:szCs w:val="24"/>
                <w:lang w:val="es-EC"/>
              </w:rPr>
              <w:t xml:space="preserve"> Solicitar el </w:t>
            </w:r>
            <w:r w:rsidRPr="00CA408B">
              <w:rPr>
                <w:rFonts w:ascii="Times New Roman" w:hAnsi="Times New Roman" w:cs="Times New Roman"/>
                <w:b/>
                <w:bCs/>
                <w:sz w:val="24"/>
                <w:szCs w:val="24"/>
                <w:lang w:val="es-EC"/>
              </w:rPr>
              <w:t>documento de identidad oficial</w:t>
            </w:r>
            <w:r w:rsidRPr="00CA408B">
              <w:rPr>
                <w:rFonts w:ascii="Times New Roman" w:hAnsi="Times New Roman" w:cs="Times New Roman"/>
                <w:bCs/>
                <w:sz w:val="24"/>
                <w:szCs w:val="24"/>
                <w:lang w:val="es-EC"/>
              </w:rPr>
              <w:t xml:space="preserve"> (cédula) y registrar los datos del visitante (Nombre, Motivo, Persona/Dependencia a visitar, Hora de Ingreso).</w:t>
            </w:r>
          </w:p>
        </w:tc>
        <w:tc>
          <w:tcPr>
            <w:tcW w:w="1251" w:type="pct"/>
          </w:tcPr>
          <w:p w14:paraId="4C2F4A7B" w14:textId="69203B4F" w:rsidR="00B978E7" w:rsidRPr="004427BF" w:rsidRDefault="00B978E7" w:rsidP="00A04F4B">
            <w:pPr>
              <w:jc w:val="both"/>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Registro Diario de Visitantes</w:t>
            </w:r>
            <w:r w:rsidRPr="00CA408B">
              <w:rPr>
                <w:rFonts w:ascii="Times New Roman" w:hAnsi="Times New Roman" w:cs="Times New Roman"/>
                <w:bCs/>
                <w:sz w:val="24"/>
                <w:szCs w:val="24"/>
                <w:lang w:val="es-EC"/>
              </w:rPr>
              <w:t xml:space="preserve"> (Libro o formato digital).</w:t>
            </w:r>
          </w:p>
        </w:tc>
      </w:tr>
      <w:tr w:rsidR="00B978E7" w:rsidRPr="009C4A83" w14:paraId="68C1AFC6" w14:textId="77777777" w:rsidTr="00CA408B">
        <w:trPr>
          <w:trHeight w:val="297"/>
          <w:jc w:val="center"/>
        </w:trPr>
        <w:tc>
          <w:tcPr>
            <w:tcW w:w="1108" w:type="pct"/>
            <w:vMerge/>
          </w:tcPr>
          <w:p w14:paraId="0CF0D156" w14:textId="2397A7F1" w:rsidR="00B978E7" w:rsidRPr="004427BF" w:rsidRDefault="00B978E7" w:rsidP="00A04F4B">
            <w:pPr>
              <w:spacing w:before="3"/>
              <w:ind w:left="107"/>
              <w:rPr>
                <w:rFonts w:ascii="Times New Roman" w:hAnsi="Times New Roman" w:cs="Times New Roman"/>
                <w:bCs/>
                <w:sz w:val="24"/>
                <w:szCs w:val="24"/>
                <w:lang w:val="es-EC"/>
              </w:rPr>
            </w:pPr>
          </w:p>
        </w:tc>
        <w:tc>
          <w:tcPr>
            <w:tcW w:w="2641" w:type="pct"/>
          </w:tcPr>
          <w:p w14:paraId="0D9B7EA0" w14:textId="32A02A1E" w:rsidR="00B978E7" w:rsidRPr="004427BF" w:rsidRDefault="00B978E7" w:rsidP="004427BF">
            <w:pPr>
              <w:tabs>
                <w:tab w:val="left" w:pos="467"/>
              </w:tabs>
              <w:autoSpaceDE w:val="0"/>
              <w:autoSpaceDN w:val="0"/>
              <w:spacing w:before="5" w:line="244" w:lineRule="auto"/>
              <w:ind w:right="261"/>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2. </w:t>
            </w:r>
            <w:r w:rsidRPr="00CA408B">
              <w:rPr>
                <w:rFonts w:ascii="Times New Roman" w:hAnsi="Times New Roman" w:cs="Times New Roman"/>
                <w:b/>
                <w:bCs/>
                <w:sz w:val="24"/>
                <w:szCs w:val="24"/>
                <w:lang w:val="es-EC"/>
              </w:rPr>
              <w:t>Identificación y Restricción:</w:t>
            </w:r>
            <w:r w:rsidRPr="00CA408B">
              <w:rPr>
                <w:rFonts w:ascii="Times New Roman" w:hAnsi="Times New Roman" w:cs="Times New Roman"/>
                <w:bCs/>
                <w:sz w:val="24"/>
                <w:szCs w:val="24"/>
                <w:lang w:val="es-EC"/>
              </w:rPr>
              <w:t xml:space="preserve"> Entregar el </w:t>
            </w:r>
            <w:r w:rsidRPr="00CA408B">
              <w:rPr>
                <w:rFonts w:ascii="Times New Roman" w:hAnsi="Times New Roman" w:cs="Times New Roman"/>
                <w:b/>
                <w:bCs/>
                <w:sz w:val="24"/>
                <w:szCs w:val="24"/>
                <w:lang w:val="es-EC"/>
              </w:rPr>
              <w:t>gafete/distintivo temporal</w:t>
            </w:r>
            <w:r w:rsidRPr="00CA408B">
              <w:rPr>
                <w:rFonts w:ascii="Times New Roman" w:hAnsi="Times New Roman" w:cs="Times New Roman"/>
                <w:bCs/>
                <w:sz w:val="24"/>
                <w:szCs w:val="24"/>
                <w:lang w:val="es-EC"/>
              </w:rPr>
              <w:t xml:space="preserve">, verificando que sea visible. </w:t>
            </w:r>
            <w:r w:rsidRPr="00CA408B">
              <w:rPr>
                <w:rFonts w:ascii="Times New Roman" w:hAnsi="Times New Roman" w:cs="Times New Roman"/>
                <w:b/>
                <w:bCs/>
                <w:sz w:val="24"/>
                <w:szCs w:val="24"/>
                <w:lang w:val="es-EC"/>
              </w:rPr>
              <w:t>Restringir el acceso</w:t>
            </w:r>
            <w:r w:rsidRPr="00CA408B">
              <w:rPr>
                <w:rFonts w:ascii="Times New Roman" w:hAnsi="Times New Roman" w:cs="Times New Roman"/>
                <w:bCs/>
                <w:sz w:val="24"/>
                <w:szCs w:val="24"/>
                <w:lang w:val="es-EC"/>
              </w:rPr>
              <w:t xml:space="preserve"> a personas sin identificación, a vendedores sin cita o a quienes se encuentren en estado inconveniente.</w:t>
            </w:r>
          </w:p>
        </w:tc>
        <w:tc>
          <w:tcPr>
            <w:tcW w:w="1251" w:type="pct"/>
          </w:tcPr>
          <w:p w14:paraId="21558450" w14:textId="6DFB43AF" w:rsidR="00B978E7" w:rsidRPr="00CA408B" w:rsidRDefault="00B978E7" w:rsidP="00A04F4B">
            <w:pPr>
              <w:jc w:val="both"/>
              <w:rPr>
                <w:rFonts w:ascii="Times New Roman" w:hAnsi="Times New Roman" w:cs="Times New Roman"/>
                <w:sz w:val="24"/>
                <w:szCs w:val="24"/>
                <w:lang w:val="es-EC"/>
              </w:rPr>
            </w:pPr>
            <w:r w:rsidRPr="00CA408B">
              <w:rPr>
                <w:rFonts w:ascii="Times New Roman" w:hAnsi="Times New Roman" w:cs="Times New Roman"/>
                <w:sz w:val="24"/>
                <w:szCs w:val="24"/>
                <w:lang w:val="es-EC"/>
              </w:rPr>
              <w:t>Gafete/Credencial Temporal, Formulario de Identificación Visible.</w:t>
            </w:r>
          </w:p>
        </w:tc>
      </w:tr>
      <w:tr w:rsidR="004427BF" w:rsidRPr="009C4A83" w14:paraId="4E46D0E4" w14:textId="77777777" w:rsidTr="00CA408B">
        <w:trPr>
          <w:trHeight w:val="225"/>
          <w:jc w:val="center"/>
        </w:trPr>
        <w:tc>
          <w:tcPr>
            <w:tcW w:w="1108" w:type="pct"/>
          </w:tcPr>
          <w:p w14:paraId="69814067" w14:textId="186B0939" w:rsidR="004427BF" w:rsidRPr="004427BF" w:rsidRDefault="00CA408B" w:rsidP="00A04F4B">
            <w:pPr>
              <w:ind w:left="107"/>
              <w:rPr>
                <w:rFonts w:ascii="Times New Roman" w:hAnsi="Times New Roman" w:cs="Times New Roman"/>
                <w:bCs/>
                <w:sz w:val="24"/>
                <w:szCs w:val="24"/>
                <w:lang w:val="es-EC"/>
              </w:rPr>
            </w:pPr>
            <w:r w:rsidRPr="00B978E7">
              <w:rPr>
                <w:rFonts w:ascii="Times New Roman" w:hAnsi="Times New Roman" w:cs="Times New Roman"/>
                <w:b/>
                <w:sz w:val="24"/>
                <w:szCs w:val="24"/>
                <w:lang w:val="es-EC"/>
              </w:rPr>
              <w:t>RECTORADO /</w:t>
            </w:r>
            <w:r w:rsidRPr="00CA408B">
              <w:rPr>
                <w:rFonts w:ascii="Times New Roman" w:hAnsi="Times New Roman" w:cs="Times New Roman"/>
                <w:bCs/>
                <w:sz w:val="24"/>
                <w:szCs w:val="24"/>
                <w:lang w:val="es-EC"/>
              </w:rPr>
              <w:t xml:space="preserve"> Inspección General</w:t>
            </w:r>
          </w:p>
        </w:tc>
        <w:tc>
          <w:tcPr>
            <w:tcW w:w="2641" w:type="pct"/>
          </w:tcPr>
          <w:p w14:paraId="381D5AB6" w14:textId="4065E73D" w:rsidR="004427BF" w:rsidRPr="004427BF" w:rsidRDefault="00CA408B" w:rsidP="004427BF">
            <w:pPr>
              <w:tabs>
                <w:tab w:val="left" w:pos="467"/>
              </w:tabs>
              <w:autoSpaceDE w:val="0"/>
              <w:autoSpaceDN w:val="0"/>
              <w:spacing w:line="244" w:lineRule="auto"/>
              <w:ind w:right="201"/>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3. </w:t>
            </w:r>
            <w:r w:rsidRPr="00CA408B">
              <w:rPr>
                <w:rFonts w:ascii="Times New Roman" w:hAnsi="Times New Roman" w:cs="Times New Roman"/>
                <w:b/>
                <w:bCs/>
                <w:sz w:val="24"/>
                <w:szCs w:val="24"/>
                <w:lang w:val="es-EC"/>
              </w:rPr>
              <w:t>Verificación de Autorización Previa:</w:t>
            </w:r>
            <w:r w:rsidRPr="00CA408B">
              <w:rPr>
                <w:rFonts w:ascii="Times New Roman" w:hAnsi="Times New Roman" w:cs="Times New Roman"/>
                <w:bCs/>
                <w:sz w:val="24"/>
                <w:szCs w:val="24"/>
                <w:lang w:val="es-EC"/>
              </w:rPr>
              <w:t xml:space="preserve"> Cotejar la información del visitante con los </w:t>
            </w:r>
            <w:r w:rsidRPr="00CA408B">
              <w:rPr>
                <w:rFonts w:ascii="Times New Roman" w:hAnsi="Times New Roman" w:cs="Times New Roman"/>
                <w:b/>
                <w:bCs/>
                <w:sz w:val="24"/>
                <w:szCs w:val="24"/>
                <w:lang w:val="es-EC"/>
              </w:rPr>
              <w:t>listados de visitas programadas</w:t>
            </w:r>
            <w:r w:rsidRPr="00CA408B">
              <w:rPr>
                <w:rFonts w:ascii="Times New Roman" w:hAnsi="Times New Roman" w:cs="Times New Roman"/>
                <w:bCs/>
                <w:sz w:val="24"/>
                <w:szCs w:val="24"/>
                <w:lang w:val="es-EC"/>
              </w:rPr>
              <w:t xml:space="preserve"> o eventos. Aprobar o denegar el ingreso.</w:t>
            </w:r>
          </w:p>
        </w:tc>
        <w:tc>
          <w:tcPr>
            <w:tcW w:w="1251" w:type="pct"/>
          </w:tcPr>
          <w:p w14:paraId="592DD4BA" w14:textId="11B3984B" w:rsidR="004427BF" w:rsidRPr="004427BF" w:rsidRDefault="00CA408B" w:rsidP="00A04F4B">
            <w:pPr>
              <w:spacing w:line="244" w:lineRule="auto"/>
              <w:ind w:left="107"/>
              <w:jc w:val="both"/>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Listado de Visitas Programadas</w:t>
            </w:r>
            <w:r w:rsidRPr="00CA408B">
              <w:rPr>
                <w:rFonts w:ascii="Times New Roman" w:hAnsi="Times New Roman" w:cs="Times New Roman"/>
                <w:bCs/>
                <w:sz w:val="24"/>
                <w:szCs w:val="24"/>
                <w:lang w:val="es-EC"/>
              </w:rPr>
              <w:t xml:space="preserve"> (respaldado por el área organizadora).</w:t>
            </w:r>
          </w:p>
        </w:tc>
      </w:tr>
      <w:tr w:rsidR="004427BF" w:rsidRPr="009C4A83" w14:paraId="7344EC5B" w14:textId="77777777" w:rsidTr="00CA408B">
        <w:trPr>
          <w:trHeight w:val="541"/>
          <w:jc w:val="center"/>
        </w:trPr>
        <w:tc>
          <w:tcPr>
            <w:tcW w:w="1108" w:type="pct"/>
          </w:tcPr>
          <w:p w14:paraId="0DC89532" w14:textId="0CD0E28E" w:rsidR="004427BF" w:rsidRPr="004427BF" w:rsidRDefault="00CA408B" w:rsidP="00A04F4B">
            <w:pPr>
              <w:ind w:left="107"/>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Docente / Personal Administrativo</w:t>
            </w:r>
            <w:r w:rsidRPr="00CA408B">
              <w:rPr>
                <w:rFonts w:ascii="Times New Roman" w:hAnsi="Times New Roman" w:cs="Times New Roman"/>
                <w:bCs/>
                <w:sz w:val="24"/>
                <w:szCs w:val="24"/>
                <w:lang w:val="es-EC"/>
              </w:rPr>
              <w:t xml:space="preserve"> (Receptor)</w:t>
            </w:r>
          </w:p>
        </w:tc>
        <w:tc>
          <w:tcPr>
            <w:tcW w:w="2641" w:type="pct"/>
          </w:tcPr>
          <w:p w14:paraId="631054E3" w14:textId="04990839" w:rsidR="004427BF" w:rsidRPr="004427BF" w:rsidRDefault="00CA408B" w:rsidP="004427BF">
            <w:pPr>
              <w:tabs>
                <w:tab w:val="left" w:pos="467"/>
              </w:tabs>
              <w:autoSpaceDE w:val="0"/>
              <w:autoSpaceDN w:val="0"/>
              <w:spacing w:line="244" w:lineRule="auto"/>
              <w:ind w:right="201"/>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4. </w:t>
            </w:r>
            <w:r w:rsidRPr="00CA408B">
              <w:rPr>
                <w:rFonts w:ascii="Times New Roman" w:hAnsi="Times New Roman" w:cs="Times New Roman"/>
                <w:b/>
                <w:bCs/>
                <w:sz w:val="24"/>
                <w:szCs w:val="24"/>
                <w:lang w:val="es-EC"/>
              </w:rPr>
              <w:t>Acompañamiento:</w:t>
            </w:r>
            <w:r w:rsidRPr="00CA408B">
              <w:rPr>
                <w:rFonts w:ascii="Times New Roman" w:hAnsi="Times New Roman" w:cs="Times New Roman"/>
                <w:bCs/>
                <w:sz w:val="24"/>
                <w:szCs w:val="24"/>
                <w:lang w:val="es-EC"/>
              </w:rPr>
              <w:t xml:space="preserve"> Una vez autorizado, el personal de la institución debe </w:t>
            </w:r>
            <w:r w:rsidRPr="00CA408B">
              <w:rPr>
                <w:rFonts w:ascii="Times New Roman" w:hAnsi="Times New Roman" w:cs="Times New Roman"/>
                <w:b/>
                <w:bCs/>
                <w:sz w:val="24"/>
                <w:szCs w:val="24"/>
                <w:lang w:val="es-EC"/>
              </w:rPr>
              <w:t>acompañar</w:t>
            </w:r>
            <w:r w:rsidRPr="00CA408B">
              <w:rPr>
                <w:rFonts w:ascii="Times New Roman" w:hAnsi="Times New Roman" w:cs="Times New Roman"/>
                <w:bCs/>
                <w:sz w:val="24"/>
                <w:szCs w:val="24"/>
                <w:lang w:val="es-EC"/>
              </w:rPr>
              <w:t xml:space="preserve"> al visitante, especialmente si ingresa a zonas sensibles (aulas, laboratorios) donde hay estudiantes.</w:t>
            </w:r>
          </w:p>
        </w:tc>
        <w:tc>
          <w:tcPr>
            <w:tcW w:w="1251" w:type="pct"/>
          </w:tcPr>
          <w:p w14:paraId="04956B60" w14:textId="54334DF4" w:rsidR="004427BF" w:rsidRPr="004427BF" w:rsidRDefault="00CA408B" w:rsidP="00A04F4B">
            <w:pPr>
              <w:spacing w:line="244" w:lineRule="auto"/>
              <w:ind w:left="107"/>
              <w:jc w:val="both"/>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Guía de Acompañamiento</w:t>
            </w:r>
            <w:r w:rsidRPr="00CA408B">
              <w:rPr>
                <w:rFonts w:ascii="Times New Roman" w:hAnsi="Times New Roman" w:cs="Times New Roman"/>
                <w:bCs/>
                <w:sz w:val="24"/>
                <w:szCs w:val="24"/>
                <w:lang w:val="es-EC"/>
              </w:rPr>
              <w:t xml:space="preserve"> (registro interno del responsable del acompañamiento).</w:t>
            </w:r>
          </w:p>
        </w:tc>
      </w:tr>
      <w:tr w:rsidR="004427BF" w:rsidRPr="009C4A83" w14:paraId="0EC28AE8" w14:textId="77777777" w:rsidTr="00CA408B">
        <w:trPr>
          <w:trHeight w:val="448"/>
          <w:jc w:val="center"/>
        </w:trPr>
        <w:tc>
          <w:tcPr>
            <w:tcW w:w="1108" w:type="pct"/>
          </w:tcPr>
          <w:p w14:paraId="362C5EE3" w14:textId="6D0BBDC5" w:rsidR="004427BF" w:rsidRPr="004427BF" w:rsidRDefault="00CA408B" w:rsidP="00A04F4B">
            <w:pPr>
              <w:spacing w:before="3"/>
              <w:ind w:left="107"/>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Padre/Madre/Tutor</w:t>
            </w:r>
            <w:r w:rsidRPr="00CA408B">
              <w:rPr>
                <w:rFonts w:ascii="Times New Roman" w:hAnsi="Times New Roman" w:cs="Times New Roman"/>
                <w:bCs/>
                <w:sz w:val="24"/>
                <w:szCs w:val="24"/>
                <w:lang w:val="es-EC"/>
              </w:rPr>
              <w:t xml:space="preserve"> (Visitante)</w:t>
            </w:r>
          </w:p>
        </w:tc>
        <w:tc>
          <w:tcPr>
            <w:tcW w:w="2641" w:type="pct"/>
          </w:tcPr>
          <w:p w14:paraId="5BA27DC4" w14:textId="0FEE2873" w:rsidR="004427BF" w:rsidRPr="004427BF" w:rsidRDefault="00CA408B" w:rsidP="004427BF">
            <w:pPr>
              <w:tabs>
                <w:tab w:val="left" w:pos="467"/>
              </w:tabs>
              <w:autoSpaceDE w:val="0"/>
              <w:autoSpaceDN w:val="0"/>
              <w:spacing w:before="5" w:line="244" w:lineRule="auto"/>
              <w:ind w:right="201"/>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5. </w:t>
            </w:r>
            <w:r w:rsidRPr="00CA408B">
              <w:rPr>
                <w:rFonts w:ascii="Times New Roman" w:hAnsi="Times New Roman" w:cs="Times New Roman"/>
                <w:b/>
                <w:bCs/>
                <w:sz w:val="24"/>
                <w:szCs w:val="24"/>
                <w:lang w:val="es-EC"/>
              </w:rPr>
              <w:t>Cumplimiento de Horarios:</w:t>
            </w:r>
            <w:r w:rsidRPr="00CA408B">
              <w:rPr>
                <w:rFonts w:ascii="Times New Roman" w:hAnsi="Times New Roman" w:cs="Times New Roman"/>
                <w:bCs/>
                <w:sz w:val="24"/>
                <w:szCs w:val="24"/>
                <w:lang w:val="es-EC"/>
              </w:rPr>
              <w:t xml:space="preserve"> Acudir al plantel únicamente por </w:t>
            </w:r>
            <w:r w:rsidRPr="00CA408B">
              <w:rPr>
                <w:rFonts w:ascii="Times New Roman" w:hAnsi="Times New Roman" w:cs="Times New Roman"/>
                <w:b/>
                <w:bCs/>
                <w:sz w:val="24"/>
                <w:szCs w:val="24"/>
                <w:lang w:val="es-EC"/>
              </w:rPr>
              <w:t>motivos justificados</w:t>
            </w:r>
            <w:r w:rsidRPr="00CA408B">
              <w:rPr>
                <w:rFonts w:ascii="Times New Roman" w:hAnsi="Times New Roman" w:cs="Times New Roman"/>
                <w:bCs/>
                <w:sz w:val="24"/>
                <w:szCs w:val="24"/>
                <w:lang w:val="es-EC"/>
              </w:rPr>
              <w:t xml:space="preserve"> y dentro del </w:t>
            </w:r>
            <w:r w:rsidRPr="00CA408B">
              <w:rPr>
                <w:rFonts w:ascii="Times New Roman" w:hAnsi="Times New Roman" w:cs="Times New Roman"/>
                <w:b/>
                <w:bCs/>
                <w:sz w:val="24"/>
                <w:szCs w:val="24"/>
                <w:lang w:val="es-EC"/>
              </w:rPr>
              <w:t>cronograma de atención</w:t>
            </w:r>
            <w:r w:rsidRPr="00CA408B">
              <w:rPr>
                <w:rFonts w:ascii="Times New Roman" w:hAnsi="Times New Roman" w:cs="Times New Roman"/>
                <w:bCs/>
                <w:sz w:val="24"/>
                <w:szCs w:val="24"/>
                <w:lang w:val="es-EC"/>
              </w:rPr>
              <w:t xml:space="preserve"> a padres, programando citas previas.</w:t>
            </w:r>
          </w:p>
        </w:tc>
        <w:tc>
          <w:tcPr>
            <w:tcW w:w="1251" w:type="pct"/>
          </w:tcPr>
          <w:p w14:paraId="0031BA3E" w14:textId="56B96BB7" w:rsidR="004427BF" w:rsidRPr="00CA408B" w:rsidRDefault="00CA408B" w:rsidP="00A04F4B">
            <w:pPr>
              <w:rPr>
                <w:rFonts w:ascii="Times New Roman" w:hAnsi="Times New Roman" w:cs="Times New Roman"/>
                <w:sz w:val="24"/>
                <w:szCs w:val="24"/>
                <w:lang w:val="es-EC"/>
              </w:rPr>
            </w:pPr>
            <w:r w:rsidRPr="00CA408B">
              <w:rPr>
                <w:rFonts w:ascii="Times New Roman" w:hAnsi="Times New Roman" w:cs="Times New Roman"/>
                <w:sz w:val="24"/>
                <w:szCs w:val="24"/>
                <w:lang w:val="es-EC"/>
              </w:rPr>
              <w:t>Cronograma de Atención a Padres de Familia.</w:t>
            </w:r>
          </w:p>
        </w:tc>
      </w:tr>
      <w:tr w:rsidR="004427BF" w:rsidRPr="009C4A83" w14:paraId="281C72CD" w14:textId="77777777" w:rsidTr="00CA408B">
        <w:trPr>
          <w:trHeight w:val="317"/>
          <w:jc w:val="center"/>
        </w:trPr>
        <w:tc>
          <w:tcPr>
            <w:tcW w:w="1108" w:type="pct"/>
          </w:tcPr>
          <w:p w14:paraId="5857AA77" w14:textId="30AD10C4" w:rsidR="004427BF" w:rsidRPr="004427BF" w:rsidRDefault="00CA408B" w:rsidP="00A04F4B">
            <w:pPr>
              <w:spacing w:before="3" w:line="244" w:lineRule="auto"/>
              <w:ind w:left="107"/>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Personal de Vigilancia</w:t>
            </w:r>
            <w:r w:rsidRPr="00CA408B">
              <w:rPr>
                <w:rFonts w:ascii="Times New Roman" w:hAnsi="Times New Roman" w:cs="Times New Roman"/>
                <w:bCs/>
                <w:sz w:val="24"/>
                <w:szCs w:val="24"/>
                <w:lang w:val="es-EC"/>
              </w:rPr>
              <w:t xml:space="preserve"> / </w:t>
            </w:r>
            <w:r w:rsidRPr="00CA408B">
              <w:rPr>
                <w:rFonts w:ascii="Times New Roman" w:hAnsi="Times New Roman" w:cs="Times New Roman"/>
                <w:b/>
                <w:bCs/>
                <w:sz w:val="24"/>
                <w:szCs w:val="24"/>
                <w:lang w:val="es-EC"/>
              </w:rPr>
              <w:t>Inspectoría General</w:t>
            </w:r>
            <w:r>
              <w:rPr>
                <w:rFonts w:ascii="Times New Roman" w:hAnsi="Times New Roman" w:cs="Times New Roman"/>
                <w:b/>
                <w:bCs/>
                <w:sz w:val="24"/>
                <w:szCs w:val="24"/>
                <w:lang w:val="es-EC"/>
              </w:rPr>
              <w:t>.</w:t>
            </w:r>
          </w:p>
        </w:tc>
        <w:tc>
          <w:tcPr>
            <w:tcW w:w="2641" w:type="pct"/>
          </w:tcPr>
          <w:p w14:paraId="725BED08" w14:textId="3699054D" w:rsidR="004427BF" w:rsidRPr="004427BF" w:rsidRDefault="00CA408B" w:rsidP="00A04F4B">
            <w:pPr>
              <w:tabs>
                <w:tab w:val="left" w:pos="467"/>
              </w:tabs>
              <w:autoSpaceDE w:val="0"/>
              <w:autoSpaceDN w:val="0"/>
              <w:spacing w:line="244" w:lineRule="auto"/>
              <w:ind w:left="175" w:right="244" w:hanging="175"/>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6. </w:t>
            </w:r>
            <w:r w:rsidRPr="00CA408B">
              <w:rPr>
                <w:rFonts w:ascii="Times New Roman" w:hAnsi="Times New Roman" w:cs="Times New Roman"/>
                <w:b/>
                <w:bCs/>
                <w:sz w:val="24"/>
                <w:szCs w:val="24"/>
                <w:lang w:val="es-EC"/>
              </w:rPr>
              <w:t>Registro de Salida y Devolución:</w:t>
            </w:r>
            <w:r w:rsidRPr="00CA408B">
              <w:rPr>
                <w:rFonts w:ascii="Times New Roman" w:hAnsi="Times New Roman" w:cs="Times New Roman"/>
                <w:bCs/>
                <w:sz w:val="24"/>
                <w:szCs w:val="24"/>
                <w:lang w:val="es-EC"/>
              </w:rPr>
              <w:t xml:space="preserve"> Registrar la </w:t>
            </w:r>
            <w:r w:rsidRPr="00CA408B">
              <w:rPr>
                <w:rFonts w:ascii="Times New Roman" w:hAnsi="Times New Roman" w:cs="Times New Roman"/>
                <w:b/>
                <w:bCs/>
                <w:sz w:val="24"/>
                <w:szCs w:val="24"/>
                <w:lang w:val="es-EC"/>
              </w:rPr>
              <w:t>Hora de Salida</w:t>
            </w:r>
            <w:r w:rsidRPr="00CA408B">
              <w:rPr>
                <w:rFonts w:ascii="Times New Roman" w:hAnsi="Times New Roman" w:cs="Times New Roman"/>
                <w:bCs/>
                <w:sz w:val="24"/>
                <w:szCs w:val="24"/>
                <w:lang w:val="es-EC"/>
              </w:rPr>
              <w:t xml:space="preserve"> en el formulario de registro y solicitar la </w:t>
            </w:r>
            <w:r w:rsidRPr="00CA408B">
              <w:rPr>
                <w:rFonts w:ascii="Times New Roman" w:hAnsi="Times New Roman" w:cs="Times New Roman"/>
                <w:b/>
                <w:bCs/>
                <w:sz w:val="24"/>
                <w:szCs w:val="24"/>
                <w:lang w:val="es-EC"/>
              </w:rPr>
              <w:t>devolución</w:t>
            </w:r>
            <w:r w:rsidRPr="00CA408B">
              <w:rPr>
                <w:rFonts w:ascii="Times New Roman" w:hAnsi="Times New Roman" w:cs="Times New Roman"/>
                <w:bCs/>
                <w:sz w:val="24"/>
                <w:szCs w:val="24"/>
                <w:lang w:val="es-EC"/>
              </w:rPr>
              <w:t xml:space="preserve"> del gafete/distintivo.</w:t>
            </w:r>
          </w:p>
        </w:tc>
        <w:tc>
          <w:tcPr>
            <w:tcW w:w="1251" w:type="pct"/>
          </w:tcPr>
          <w:p w14:paraId="020C2CB9" w14:textId="78DF653A" w:rsidR="004427BF" w:rsidRPr="004427BF" w:rsidRDefault="00CA408B" w:rsidP="00A04F4B">
            <w:pPr>
              <w:jc w:val="both"/>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Registro Diario de Visitantes</w:t>
            </w:r>
            <w:r w:rsidRPr="00CA408B">
              <w:rPr>
                <w:rFonts w:ascii="Times New Roman" w:hAnsi="Times New Roman" w:cs="Times New Roman"/>
                <w:bCs/>
                <w:sz w:val="24"/>
                <w:szCs w:val="24"/>
                <w:lang w:val="es-EC"/>
              </w:rPr>
              <w:t xml:space="preserve"> (Hora de Salida completa).</w:t>
            </w:r>
          </w:p>
        </w:tc>
      </w:tr>
      <w:tr w:rsidR="004427BF" w:rsidRPr="009C4A83" w14:paraId="6046BDF7" w14:textId="77777777" w:rsidTr="00CA408B">
        <w:trPr>
          <w:trHeight w:val="317"/>
          <w:jc w:val="center"/>
        </w:trPr>
        <w:tc>
          <w:tcPr>
            <w:tcW w:w="1108" w:type="pct"/>
          </w:tcPr>
          <w:p w14:paraId="666CE1CA" w14:textId="382A55A3" w:rsidR="004427BF" w:rsidRPr="004427BF" w:rsidRDefault="00CA408B" w:rsidP="00A04F4B">
            <w:pPr>
              <w:spacing w:before="3" w:line="244" w:lineRule="auto"/>
              <w:ind w:left="107"/>
              <w:rPr>
                <w:rFonts w:ascii="Times New Roman" w:hAnsi="Times New Roman" w:cs="Times New Roman"/>
                <w:bCs/>
                <w:sz w:val="24"/>
                <w:szCs w:val="24"/>
                <w:lang w:val="es-EC"/>
              </w:rPr>
            </w:pPr>
            <w:r w:rsidRPr="00CA408B">
              <w:rPr>
                <w:rFonts w:ascii="Times New Roman" w:hAnsi="Times New Roman" w:cs="Times New Roman"/>
                <w:bCs/>
                <w:sz w:val="24"/>
                <w:szCs w:val="24"/>
                <w:lang w:val="es-EC"/>
              </w:rPr>
              <w:t>Personal Docente, Administrativo y Vigilancia</w:t>
            </w:r>
          </w:p>
        </w:tc>
        <w:tc>
          <w:tcPr>
            <w:tcW w:w="2641" w:type="pct"/>
          </w:tcPr>
          <w:p w14:paraId="7A1EDF84" w14:textId="19B2B001" w:rsidR="004427BF" w:rsidRPr="004427BF" w:rsidRDefault="00CA408B" w:rsidP="004427BF">
            <w:pPr>
              <w:spacing w:before="3" w:line="244" w:lineRule="auto"/>
              <w:jc w:val="both"/>
              <w:rPr>
                <w:rFonts w:ascii="Times New Roman" w:hAnsi="Times New Roman" w:cs="Times New Roman"/>
                <w:bCs/>
                <w:sz w:val="24"/>
                <w:szCs w:val="24"/>
                <w:lang w:val="es-EC"/>
              </w:rPr>
            </w:pPr>
            <w:r w:rsidRPr="00CA408B">
              <w:rPr>
                <w:rFonts w:ascii="Times New Roman" w:hAnsi="Times New Roman" w:cs="Times New Roman"/>
                <w:bCs/>
                <w:sz w:val="24"/>
                <w:szCs w:val="24"/>
                <w:lang w:val="es-EC"/>
              </w:rPr>
              <w:t xml:space="preserve">7. </w:t>
            </w:r>
            <w:r w:rsidRPr="00CA408B">
              <w:rPr>
                <w:rFonts w:ascii="Times New Roman" w:hAnsi="Times New Roman" w:cs="Times New Roman"/>
                <w:b/>
                <w:bCs/>
                <w:sz w:val="24"/>
                <w:szCs w:val="24"/>
                <w:lang w:val="es-EC"/>
              </w:rPr>
              <w:t>Reporte de Incidentes:</w:t>
            </w:r>
            <w:r w:rsidRPr="00CA408B">
              <w:rPr>
                <w:rFonts w:ascii="Times New Roman" w:hAnsi="Times New Roman" w:cs="Times New Roman"/>
                <w:bCs/>
                <w:sz w:val="24"/>
                <w:szCs w:val="24"/>
                <w:lang w:val="es-EC"/>
              </w:rPr>
              <w:t xml:space="preserve"> </w:t>
            </w:r>
            <w:r w:rsidRPr="00CA408B">
              <w:rPr>
                <w:rFonts w:ascii="Times New Roman" w:hAnsi="Times New Roman" w:cs="Times New Roman"/>
                <w:b/>
                <w:bCs/>
                <w:sz w:val="24"/>
                <w:szCs w:val="24"/>
                <w:lang w:val="es-EC"/>
              </w:rPr>
              <w:t>Registrar y reportar inmediatamente</w:t>
            </w:r>
            <w:r w:rsidRPr="00CA408B">
              <w:rPr>
                <w:rFonts w:ascii="Times New Roman" w:hAnsi="Times New Roman" w:cs="Times New Roman"/>
                <w:bCs/>
                <w:sz w:val="24"/>
                <w:szCs w:val="24"/>
                <w:lang w:val="es-EC"/>
              </w:rPr>
              <w:t xml:space="preserve"> al Rectorado y/o Inspección General cualquier situación irregular o intento de ingreso no autorizado.</w:t>
            </w:r>
          </w:p>
        </w:tc>
        <w:tc>
          <w:tcPr>
            <w:tcW w:w="1251" w:type="pct"/>
          </w:tcPr>
          <w:p w14:paraId="0D71C2B1" w14:textId="674C1C36" w:rsidR="004427BF" w:rsidRPr="004427BF" w:rsidRDefault="00CA408B" w:rsidP="00A04F4B">
            <w:pPr>
              <w:jc w:val="both"/>
              <w:rPr>
                <w:rFonts w:ascii="Times New Roman" w:hAnsi="Times New Roman" w:cs="Times New Roman"/>
                <w:bCs/>
                <w:sz w:val="24"/>
                <w:szCs w:val="24"/>
                <w:lang w:val="es-EC"/>
              </w:rPr>
            </w:pPr>
            <w:r w:rsidRPr="00CA408B">
              <w:rPr>
                <w:rFonts w:ascii="Times New Roman" w:hAnsi="Times New Roman" w:cs="Times New Roman"/>
                <w:b/>
                <w:bCs/>
                <w:sz w:val="24"/>
                <w:szCs w:val="24"/>
                <w:lang w:val="es-EC"/>
              </w:rPr>
              <w:t>Informe/Reporte de Incidente</w:t>
            </w:r>
            <w:r w:rsidRPr="00CA408B">
              <w:rPr>
                <w:rFonts w:ascii="Times New Roman" w:hAnsi="Times New Roman" w:cs="Times New Roman"/>
                <w:bCs/>
                <w:sz w:val="24"/>
                <w:szCs w:val="24"/>
                <w:lang w:val="es-EC"/>
              </w:rPr>
              <w:t xml:space="preserve"> (Dirigido a Rectorado/Inspección).</w:t>
            </w:r>
          </w:p>
        </w:tc>
      </w:tr>
      <w:tr w:rsidR="004427BF" w:rsidRPr="009C4A83" w14:paraId="06767E23" w14:textId="77777777" w:rsidTr="00A04F4B">
        <w:trPr>
          <w:trHeight w:val="272"/>
          <w:jc w:val="center"/>
        </w:trPr>
        <w:tc>
          <w:tcPr>
            <w:tcW w:w="5000" w:type="pct"/>
            <w:gridSpan w:val="3"/>
          </w:tcPr>
          <w:p w14:paraId="58BDDA8F" w14:textId="77777777" w:rsidR="004427BF" w:rsidRPr="009C4A83" w:rsidRDefault="00BB4B39" w:rsidP="00A04F4B">
            <w:pPr>
              <w:jc w:val="center"/>
              <w:rPr>
                <w:rFonts w:ascii="Times New Roman" w:hAnsi="Times New Roman" w:cs="Times New Roman"/>
                <w:b/>
                <w:color w:val="000000" w:themeColor="text1"/>
                <w:sz w:val="24"/>
                <w:szCs w:val="24"/>
                <w:lang w:val="es-EC"/>
              </w:rPr>
            </w:pPr>
            <w:hyperlink w:anchor="_bookmark1" w:history="1">
              <w:r w:rsidR="004427BF" w:rsidRPr="009C4A83">
                <w:rPr>
                  <w:rFonts w:ascii="Times New Roman" w:hAnsi="Times New Roman" w:cs="Times New Roman"/>
                  <w:b/>
                  <w:sz w:val="24"/>
                  <w:szCs w:val="24"/>
                  <w:lang w:val="es-EC"/>
                </w:rPr>
                <w:t>Fin del procedimiento</w:t>
              </w:r>
              <w:r w:rsidR="004427BF" w:rsidRPr="009C4A83">
                <w:rPr>
                  <w:rFonts w:ascii="Times New Roman" w:hAnsi="Times New Roman" w:cs="Times New Roman"/>
                  <w:sz w:val="24"/>
                  <w:szCs w:val="24"/>
                  <w:lang w:val="es-EC"/>
                </w:rPr>
                <w:t>.</w:t>
              </w:r>
            </w:hyperlink>
          </w:p>
        </w:tc>
      </w:tr>
    </w:tbl>
    <w:p w14:paraId="271FF2BA" w14:textId="0FAF8D15" w:rsidR="006D4A43" w:rsidRDefault="006D4A43" w:rsidP="00EA605C">
      <w:pPr>
        <w:pStyle w:val="Estilo1"/>
      </w:pPr>
    </w:p>
    <w:p w14:paraId="029F5158" w14:textId="77777777" w:rsidR="006D4A43" w:rsidRPr="009C4A83" w:rsidRDefault="006D4A43" w:rsidP="00EA605C">
      <w:pPr>
        <w:pStyle w:val="Estilo1"/>
      </w:pPr>
    </w:p>
    <w:tbl>
      <w:tblPr>
        <w:tblStyle w:val="Tablaconcuadrcula"/>
        <w:tblW w:w="10700" w:type="dxa"/>
        <w:jc w:val="center"/>
        <w:tblLayout w:type="fixed"/>
        <w:tblLook w:val="04A0" w:firstRow="1" w:lastRow="0" w:firstColumn="1" w:lastColumn="0" w:noHBand="0" w:noVBand="1"/>
      </w:tblPr>
      <w:tblGrid>
        <w:gridCol w:w="1969"/>
        <w:gridCol w:w="6220"/>
        <w:gridCol w:w="2511"/>
      </w:tblGrid>
      <w:tr w:rsidR="00EA605C" w:rsidRPr="009C4A83" w14:paraId="499A40DB" w14:textId="77777777" w:rsidTr="008B3007">
        <w:trPr>
          <w:jc w:val="center"/>
        </w:trPr>
        <w:tc>
          <w:tcPr>
            <w:tcW w:w="10700" w:type="dxa"/>
            <w:gridSpan w:val="3"/>
            <w:shd w:val="clear" w:color="auto" w:fill="F2F2F2" w:themeFill="background1" w:themeFillShade="F2"/>
          </w:tcPr>
          <w:p w14:paraId="7F89193D" w14:textId="5DB46EDB" w:rsidR="00EA605C" w:rsidRPr="00A04B0D" w:rsidRDefault="00EA605C" w:rsidP="008B3007">
            <w:pPr>
              <w:jc w:val="center"/>
              <w:rPr>
                <w:rFonts w:ascii="Times New Roman" w:hAnsi="Times New Roman" w:cs="Times New Roman"/>
                <w:b/>
                <w:sz w:val="24"/>
                <w:szCs w:val="24"/>
                <w:lang w:val="es-EC"/>
              </w:rPr>
            </w:pPr>
            <w:r w:rsidRPr="00A04B0D">
              <w:rPr>
                <w:rFonts w:ascii="Times New Roman" w:hAnsi="Times New Roman" w:cs="Times New Roman"/>
                <w:b/>
                <w:sz w:val="24"/>
                <w:szCs w:val="24"/>
                <w:lang w:val="es-EC"/>
              </w:rPr>
              <w:t>PROCEDIMIENTO N°</w:t>
            </w:r>
            <w:r w:rsidR="00B978E7" w:rsidRPr="00A04B0D">
              <w:rPr>
                <w:rFonts w:ascii="Times New Roman" w:hAnsi="Times New Roman" w:cs="Times New Roman"/>
                <w:b/>
                <w:sz w:val="24"/>
                <w:szCs w:val="24"/>
                <w:lang w:val="es-EC"/>
              </w:rPr>
              <w:t xml:space="preserve"> 10</w:t>
            </w:r>
            <w:r w:rsidRPr="00A04B0D">
              <w:rPr>
                <w:rFonts w:ascii="Times New Roman" w:hAnsi="Times New Roman" w:cs="Times New Roman"/>
                <w:b/>
                <w:sz w:val="24"/>
                <w:szCs w:val="24"/>
                <w:lang w:val="es-EC"/>
              </w:rPr>
              <w:t xml:space="preserve">: </w:t>
            </w:r>
            <w:r w:rsidRPr="00A04B0D">
              <w:rPr>
                <w:rFonts w:ascii="Times New Roman" w:hAnsi="Times New Roman" w:cs="Times New Roman"/>
                <w:b/>
                <w:iCs/>
                <w:sz w:val="24"/>
                <w:szCs w:val="24"/>
                <w:lang w:val="es-EC"/>
              </w:rPr>
              <w:t>ATENCIÓN A GRUPOS PRIORITARIOS</w:t>
            </w:r>
          </w:p>
        </w:tc>
      </w:tr>
      <w:tr w:rsidR="00EA605C" w:rsidRPr="009C4A83" w14:paraId="2D2C7CD5" w14:textId="77777777" w:rsidTr="008B3007">
        <w:trPr>
          <w:jc w:val="center"/>
        </w:trPr>
        <w:tc>
          <w:tcPr>
            <w:tcW w:w="10700" w:type="dxa"/>
            <w:gridSpan w:val="3"/>
            <w:vAlign w:val="center"/>
          </w:tcPr>
          <w:p w14:paraId="3DB6E99A" w14:textId="7D01C89C" w:rsidR="00EA605C" w:rsidRPr="00290686" w:rsidRDefault="00EA605C" w:rsidP="006D4A43">
            <w:pPr>
              <w:pStyle w:val="TableParagraph"/>
              <w:rPr>
                <w:sz w:val="24"/>
                <w:szCs w:val="24"/>
                <w:lang w:val="es-EC"/>
              </w:rPr>
            </w:pPr>
            <w:r w:rsidRPr="00290686">
              <w:rPr>
                <w:b/>
                <w:sz w:val="24"/>
                <w:szCs w:val="24"/>
                <w:lang w:val="es-EC"/>
              </w:rPr>
              <w:t>Descripción</w:t>
            </w:r>
            <w:r w:rsidR="006D4A43">
              <w:rPr>
                <w:b/>
                <w:sz w:val="24"/>
                <w:szCs w:val="24"/>
                <w:lang w:val="es-EC"/>
              </w:rPr>
              <w:t xml:space="preserve"> del procedimiento</w:t>
            </w:r>
            <w:r w:rsidRPr="00290686">
              <w:rPr>
                <w:b/>
                <w:sz w:val="24"/>
                <w:szCs w:val="24"/>
                <w:lang w:val="es-EC"/>
              </w:rPr>
              <w:t xml:space="preserve">: </w:t>
            </w:r>
            <w:r w:rsidR="006D4A43" w:rsidRPr="006D4A43">
              <w:rPr>
                <w:sz w:val="24"/>
                <w:szCs w:val="24"/>
                <w:lang w:val="es-EC"/>
              </w:rPr>
              <w:t>Establecer la Ruta de Detección, Evaluación, Intervención y Seguimiento para garantizar la inclusión, el respeto de derechos y la atención diferenciada y especializada a los estudiantes que pertenecen a grupos prioritarios (discapacidad, enfermedades catastróficas, vulnerabilidad social, víctimas de violencia, etc.), asegurando la protección y el acceso equitativo al sistema educativo.</w:t>
            </w:r>
          </w:p>
        </w:tc>
      </w:tr>
      <w:tr w:rsidR="00EA605C" w:rsidRPr="009C4A83" w14:paraId="5C01C15E" w14:textId="77777777" w:rsidTr="008C3E5D">
        <w:trPr>
          <w:jc w:val="center"/>
        </w:trPr>
        <w:tc>
          <w:tcPr>
            <w:tcW w:w="10700" w:type="dxa"/>
            <w:gridSpan w:val="3"/>
            <w:shd w:val="clear" w:color="auto" w:fill="auto"/>
          </w:tcPr>
          <w:p w14:paraId="1EBDC096" w14:textId="77777777" w:rsidR="00EA605C" w:rsidRPr="00290686" w:rsidRDefault="00EA605C" w:rsidP="008B3007">
            <w:pPr>
              <w:pStyle w:val="TableParagraph"/>
              <w:ind w:left="0" w:right="-108"/>
              <w:rPr>
                <w:color w:val="000000" w:themeColor="text1"/>
                <w:sz w:val="24"/>
                <w:szCs w:val="24"/>
                <w:lang w:val="es-EC"/>
              </w:rPr>
            </w:pPr>
            <w:r w:rsidRPr="00290686">
              <w:rPr>
                <w:b/>
                <w:color w:val="000000" w:themeColor="text1"/>
                <w:sz w:val="24"/>
                <w:szCs w:val="24"/>
                <w:lang w:val="es-EC"/>
              </w:rPr>
              <w:t>Base legal:</w:t>
            </w:r>
            <w:r w:rsidRPr="00290686">
              <w:rPr>
                <w:color w:val="000000" w:themeColor="text1"/>
                <w:sz w:val="24"/>
                <w:szCs w:val="24"/>
                <w:lang w:val="es-EC"/>
              </w:rPr>
              <w:t xml:space="preserve">   </w:t>
            </w:r>
          </w:p>
          <w:p w14:paraId="705084C1" w14:textId="2BB80A88" w:rsidR="00EA605C" w:rsidRPr="008C3E5D" w:rsidRDefault="008C3E5D" w:rsidP="008B3007">
            <w:pPr>
              <w:pStyle w:val="TableParagraph"/>
              <w:ind w:left="0" w:right="-108"/>
              <w:rPr>
                <w:bCs/>
                <w:color w:val="000000" w:themeColor="text1"/>
                <w:sz w:val="24"/>
                <w:szCs w:val="24"/>
                <w:lang w:val="es-EC"/>
              </w:rPr>
            </w:pPr>
            <w:r w:rsidRPr="008C3E5D">
              <w:rPr>
                <w:bCs/>
                <w:color w:val="000000" w:themeColor="text1"/>
                <w:sz w:val="24"/>
                <w:szCs w:val="24"/>
                <w:lang w:val="es-EC"/>
              </w:rPr>
              <w:t>Constitución de la República del Ecuador (arts. 35, 44 y 47), la Ley Orgánica de Educación Intercultural – Codificación 2024 (arts. 5 literal a, 7 literal a, 8 literal g y 213) y el Reglamento General a la LOEI (Decreto Ejecutivo N.º 675, arts. 2, 3 y 9), que garantizan la inclusión, atención prioritaria, equidad y protección integral de las personas con discapacidad o en situación de vulnerabilidad. Además, se sustentan en los Acuerdos Ministeriales MINEDUC-MINEDUC-2023-00084-A (Lineamientos para la atención a estudiantes con necesidades educativas específicas y discapacidad) y MINEDUC-MINEDUC-2025-00089-A (Protocolo de actuación para la atención integral de grupos prioritarios en el sistema educativo nacional).</w:t>
            </w:r>
          </w:p>
        </w:tc>
      </w:tr>
      <w:tr w:rsidR="00EA605C" w:rsidRPr="009C4A83" w14:paraId="1EDA34EA" w14:textId="77777777" w:rsidTr="008C3E5D">
        <w:trPr>
          <w:trHeight w:val="369"/>
          <w:jc w:val="center"/>
        </w:trPr>
        <w:tc>
          <w:tcPr>
            <w:tcW w:w="1969" w:type="dxa"/>
            <w:shd w:val="clear" w:color="auto" w:fill="F2F2F2" w:themeFill="background1" w:themeFillShade="F2"/>
          </w:tcPr>
          <w:p w14:paraId="4A642AA9" w14:textId="77777777" w:rsidR="00EA605C" w:rsidRPr="00290686" w:rsidRDefault="00EA605C" w:rsidP="008B3007">
            <w:pPr>
              <w:pStyle w:val="TableParagraph"/>
              <w:jc w:val="center"/>
              <w:rPr>
                <w:b/>
                <w:color w:val="000000" w:themeColor="text1"/>
                <w:sz w:val="24"/>
                <w:szCs w:val="24"/>
                <w:lang w:val="es-EC"/>
              </w:rPr>
            </w:pPr>
            <w:r w:rsidRPr="00290686">
              <w:rPr>
                <w:b/>
                <w:color w:val="000000" w:themeColor="text1"/>
                <w:sz w:val="24"/>
                <w:szCs w:val="24"/>
                <w:lang w:val="es-EC"/>
              </w:rPr>
              <w:t>Responsable</w:t>
            </w:r>
          </w:p>
        </w:tc>
        <w:tc>
          <w:tcPr>
            <w:tcW w:w="6220" w:type="dxa"/>
            <w:shd w:val="clear" w:color="auto" w:fill="F2F2F2" w:themeFill="background1" w:themeFillShade="F2"/>
          </w:tcPr>
          <w:p w14:paraId="7FC5645E" w14:textId="77777777" w:rsidR="00EA605C" w:rsidRPr="00290686" w:rsidRDefault="00EA605C" w:rsidP="008B3007">
            <w:pPr>
              <w:pStyle w:val="TableParagraph"/>
              <w:ind w:left="106"/>
              <w:jc w:val="center"/>
              <w:rPr>
                <w:b/>
                <w:color w:val="000000" w:themeColor="text1"/>
                <w:sz w:val="24"/>
                <w:szCs w:val="24"/>
                <w:lang w:val="es-EC"/>
              </w:rPr>
            </w:pPr>
            <w:r w:rsidRPr="00290686">
              <w:rPr>
                <w:b/>
                <w:color w:val="000000" w:themeColor="text1"/>
                <w:sz w:val="24"/>
                <w:szCs w:val="24"/>
                <w:lang w:val="es-EC"/>
              </w:rPr>
              <w:t>Actividad</w:t>
            </w:r>
          </w:p>
        </w:tc>
        <w:tc>
          <w:tcPr>
            <w:tcW w:w="2511" w:type="dxa"/>
            <w:shd w:val="clear" w:color="auto" w:fill="F2F2F2" w:themeFill="background1" w:themeFillShade="F2"/>
          </w:tcPr>
          <w:p w14:paraId="52A85538" w14:textId="77777777" w:rsidR="00EA605C" w:rsidRPr="00290686" w:rsidRDefault="00EA605C" w:rsidP="008B3007">
            <w:pPr>
              <w:pStyle w:val="TableParagraph"/>
              <w:jc w:val="center"/>
              <w:rPr>
                <w:b/>
                <w:color w:val="000000" w:themeColor="text1"/>
                <w:sz w:val="24"/>
                <w:szCs w:val="24"/>
                <w:lang w:val="es-EC"/>
              </w:rPr>
            </w:pPr>
            <w:r w:rsidRPr="00290686">
              <w:rPr>
                <w:b/>
                <w:color w:val="000000" w:themeColor="text1"/>
                <w:sz w:val="24"/>
                <w:szCs w:val="24"/>
                <w:lang w:val="es-EC"/>
              </w:rPr>
              <w:t>Documento</w:t>
            </w:r>
          </w:p>
        </w:tc>
      </w:tr>
      <w:tr w:rsidR="006E008E" w:rsidRPr="008D56C6" w14:paraId="7D65D092" w14:textId="77777777" w:rsidTr="008C3E5D">
        <w:trPr>
          <w:trHeight w:val="295"/>
          <w:jc w:val="center"/>
        </w:trPr>
        <w:tc>
          <w:tcPr>
            <w:tcW w:w="1969" w:type="dxa"/>
          </w:tcPr>
          <w:p w14:paraId="342CBA3E" w14:textId="753C5ED1"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DOCENTE TUTOR / PERSONAL DOCENTE</w:t>
            </w:r>
          </w:p>
        </w:tc>
        <w:tc>
          <w:tcPr>
            <w:tcW w:w="6220" w:type="dxa"/>
          </w:tcPr>
          <w:p w14:paraId="7A87A613" w14:textId="280E5DD4"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1. Detección y Referencia Inicial:</w:t>
            </w:r>
            <w:r w:rsidRPr="006E008E">
              <w:rPr>
                <w:rFonts w:ascii="Times New Roman" w:hAnsi="Times New Roman" w:cs="Times New Roman"/>
                <w:sz w:val="24"/>
                <w:szCs w:val="24"/>
                <w:lang w:val="es-EC"/>
              </w:rPr>
              <w:t xml:space="preserve"> Identificar y reportar al DECE o a la Inspectoría a cualquier estudiante con indicios de pertenecer a un grupo prioritario, o que presente cambios significativos en su conducta o rendimiento.</w:t>
            </w:r>
          </w:p>
        </w:tc>
        <w:tc>
          <w:tcPr>
            <w:tcW w:w="2511" w:type="dxa"/>
          </w:tcPr>
          <w:p w14:paraId="40FB2276" w14:textId="4A32690E"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sz w:val="24"/>
                <w:szCs w:val="24"/>
                <w:lang w:val="es-EC"/>
              </w:rPr>
              <w:t>Ficha de Referencia/Remisión al DECE.</w:t>
            </w:r>
          </w:p>
        </w:tc>
      </w:tr>
      <w:tr w:rsidR="006E008E" w:rsidRPr="008D56C6" w14:paraId="141A04EB" w14:textId="77777777" w:rsidTr="008C3E5D">
        <w:trPr>
          <w:trHeight w:val="711"/>
          <w:jc w:val="center"/>
        </w:trPr>
        <w:tc>
          <w:tcPr>
            <w:tcW w:w="1969" w:type="dxa"/>
          </w:tcPr>
          <w:p w14:paraId="72AE1472" w14:textId="0AF50C2A"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DECE</w:t>
            </w:r>
          </w:p>
        </w:tc>
        <w:tc>
          <w:tcPr>
            <w:tcW w:w="6220" w:type="dxa"/>
          </w:tcPr>
          <w:p w14:paraId="03C483EC" w14:textId="75E06512"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2. Evaluación, Diagnóstico y Articulación:</w:t>
            </w:r>
            <w:r w:rsidRPr="006E008E">
              <w:rPr>
                <w:rFonts w:ascii="Times New Roman" w:hAnsi="Times New Roman" w:cs="Times New Roman"/>
                <w:sz w:val="24"/>
                <w:szCs w:val="24"/>
                <w:lang w:val="es-EC"/>
              </w:rPr>
              <w:t xml:space="preserve"> Realizar la evaluación psicopedagógica, social y emocional inicial. En caso de requerir un diagnóstico oficial, articular la derivación a la Unidad de Apoyo a la Inclusión (UDAI) o a entidades de salud.</w:t>
            </w:r>
          </w:p>
        </w:tc>
        <w:tc>
          <w:tcPr>
            <w:tcW w:w="2511" w:type="dxa"/>
          </w:tcPr>
          <w:p w14:paraId="6EA6E7DD" w14:textId="3C925E1F"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sz w:val="24"/>
                <w:szCs w:val="24"/>
                <w:lang w:val="es-EC"/>
              </w:rPr>
              <w:t>Informe Psicopedagógico/Social del DECE, Acta de Derivación a UDAI.</w:t>
            </w:r>
          </w:p>
        </w:tc>
      </w:tr>
      <w:tr w:rsidR="006E008E" w:rsidRPr="008D56C6" w14:paraId="1BCCA7A6" w14:textId="77777777" w:rsidTr="008C3E5D">
        <w:trPr>
          <w:trHeight w:val="268"/>
          <w:jc w:val="center"/>
        </w:trPr>
        <w:tc>
          <w:tcPr>
            <w:tcW w:w="1969" w:type="dxa"/>
          </w:tcPr>
          <w:p w14:paraId="453B7A1F" w14:textId="5631AB65"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VICERRECTORADO / DECE / DOCENTES</w:t>
            </w:r>
          </w:p>
        </w:tc>
        <w:tc>
          <w:tcPr>
            <w:tcW w:w="6220" w:type="dxa"/>
          </w:tcPr>
          <w:p w14:paraId="15C8CD6F" w14:textId="45DCE993"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3. Planificación Curricular Diferenciada:</w:t>
            </w:r>
            <w:r w:rsidRPr="006E008E">
              <w:rPr>
                <w:rFonts w:ascii="Times New Roman" w:hAnsi="Times New Roman" w:cs="Times New Roman"/>
                <w:sz w:val="24"/>
                <w:szCs w:val="24"/>
                <w:lang w:val="es-EC"/>
              </w:rPr>
              <w:t xml:space="preserve"> Con base en el diagnóstico, el docente elabora y aplica </w:t>
            </w:r>
            <w:r>
              <w:rPr>
                <w:rFonts w:ascii="Times New Roman" w:hAnsi="Times New Roman" w:cs="Times New Roman"/>
                <w:sz w:val="24"/>
                <w:szCs w:val="24"/>
                <w:lang w:val="es-EC"/>
              </w:rPr>
              <w:t xml:space="preserve">el DUA, </w:t>
            </w:r>
            <w:r w:rsidRPr="006E008E">
              <w:rPr>
                <w:rFonts w:ascii="Times New Roman" w:hAnsi="Times New Roman" w:cs="Times New Roman"/>
                <w:sz w:val="24"/>
                <w:szCs w:val="24"/>
                <w:lang w:val="es-EC"/>
              </w:rPr>
              <w:t>Ajustes</w:t>
            </w:r>
            <w:r>
              <w:rPr>
                <w:rFonts w:ascii="Times New Roman" w:hAnsi="Times New Roman" w:cs="Times New Roman"/>
                <w:sz w:val="24"/>
                <w:szCs w:val="24"/>
                <w:lang w:val="es-EC"/>
              </w:rPr>
              <w:t xml:space="preserve"> Razonables o Adaptación curricular con</w:t>
            </w:r>
            <w:r w:rsidRPr="006E008E">
              <w:rPr>
                <w:rFonts w:ascii="Times New Roman" w:hAnsi="Times New Roman" w:cs="Times New Roman"/>
                <w:sz w:val="24"/>
                <w:szCs w:val="24"/>
                <w:lang w:val="es-EC"/>
              </w:rPr>
              <w:t xml:space="preserve"> las estrategias metodológicas diferenciadas, bajo la supervisión del Vicerrectorado.</w:t>
            </w:r>
          </w:p>
        </w:tc>
        <w:tc>
          <w:tcPr>
            <w:tcW w:w="2511" w:type="dxa"/>
          </w:tcPr>
          <w:p w14:paraId="537DCA74" w14:textId="65D47CD7" w:rsidR="006E008E" w:rsidRPr="006E008E" w:rsidRDefault="006E008E" w:rsidP="006E008E">
            <w:pPr>
              <w:pStyle w:val="Sinespaciado"/>
              <w:rPr>
                <w:rFonts w:ascii="Times New Roman" w:hAnsi="Times New Roman" w:cs="Times New Roman"/>
                <w:sz w:val="24"/>
                <w:szCs w:val="24"/>
                <w:lang w:val="es-EC"/>
              </w:rPr>
            </w:pPr>
            <w:r>
              <w:rPr>
                <w:rFonts w:ascii="Times New Roman" w:hAnsi="Times New Roman" w:cs="Times New Roman"/>
                <w:sz w:val="24"/>
                <w:szCs w:val="24"/>
                <w:lang w:val="es-EC"/>
              </w:rPr>
              <w:t>Planificación microcurricular con enfoque DUA, Ajustes Razonables o Adaptaciones Curriculares.</w:t>
            </w:r>
          </w:p>
        </w:tc>
      </w:tr>
      <w:tr w:rsidR="006E008E" w:rsidRPr="008D56C6" w14:paraId="400639AF" w14:textId="77777777" w:rsidTr="008C3E5D">
        <w:trPr>
          <w:trHeight w:val="562"/>
          <w:jc w:val="center"/>
        </w:trPr>
        <w:tc>
          <w:tcPr>
            <w:tcW w:w="1969" w:type="dxa"/>
          </w:tcPr>
          <w:p w14:paraId="5FEDD3A8" w14:textId="2F9A1624"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DECE / DOCENTE TUTOR</w:t>
            </w:r>
          </w:p>
        </w:tc>
        <w:tc>
          <w:tcPr>
            <w:tcW w:w="6220" w:type="dxa"/>
          </w:tcPr>
          <w:p w14:paraId="41DDCC37" w14:textId="455039EC"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4. Implementación y Seguimiento:</w:t>
            </w:r>
            <w:r w:rsidRPr="006E008E">
              <w:rPr>
                <w:rFonts w:ascii="Times New Roman" w:hAnsi="Times New Roman" w:cs="Times New Roman"/>
                <w:sz w:val="24"/>
                <w:szCs w:val="24"/>
                <w:lang w:val="es-EC"/>
              </w:rPr>
              <w:t xml:space="preserve"> Ejecutar el Plan de Acogida y Seguimiento Diferenciado (PASD), realizando tutorías, consejería y seguimiento continuo, y manteniendo informados a los representantes legales.</w:t>
            </w:r>
          </w:p>
        </w:tc>
        <w:tc>
          <w:tcPr>
            <w:tcW w:w="2511" w:type="dxa"/>
          </w:tcPr>
          <w:p w14:paraId="74F0414E" w14:textId="31CADA38"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sz w:val="24"/>
                <w:szCs w:val="24"/>
                <w:lang w:val="es-EC"/>
              </w:rPr>
              <w:t>Fichas de Seguimiento y Avance, Actas de Reunión con Representantes.</w:t>
            </w:r>
          </w:p>
        </w:tc>
      </w:tr>
      <w:tr w:rsidR="006E008E" w:rsidRPr="008D56C6" w14:paraId="7AA3DBAC" w14:textId="77777777" w:rsidTr="008C3E5D">
        <w:trPr>
          <w:trHeight w:val="562"/>
          <w:jc w:val="center"/>
        </w:trPr>
        <w:tc>
          <w:tcPr>
            <w:tcW w:w="1969" w:type="dxa"/>
          </w:tcPr>
          <w:p w14:paraId="49DFBB3A" w14:textId="4E2254C2"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RECTORADO / Autoridad Competente</w:t>
            </w:r>
          </w:p>
        </w:tc>
        <w:tc>
          <w:tcPr>
            <w:tcW w:w="6220" w:type="dxa"/>
          </w:tcPr>
          <w:p w14:paraId="562C5D58" w14:textId="161A7C15"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5. Activación de Ruta de Protección (Vulneración):</w:t>
            </w:r>
            <w:r w:rsidRPr="006E008E">
              <w:rPr>
                <w:rFonts w:ascii="Times New Roman" w:hAnsi="Times New Roman" w:cs="Times New Roman"/>
                <w:sz w:val="24"/>
                <w:szCs w:val="24"/>
                <w:lang w:val="es-EC"/>
              </w:rPr>
              <w:t xml:space="preserve"> Si se detecta un caso de vulneración de derechos o riesgo inminente, activar inmediatamente la Ruta y Protocolos de Actuación establecidos por el MinEduc, notificando a las Juntas Cantonales o Fiscalía.</w:t>
            </w:r>
          </w:p>
        </w:tc>
        <w:tc>
          <w:tcPr>
            <w:tcW w:w="2511" w:type="dxa"/>
          </w:tcPr>
          <w:p w14:paraId="2E547F49" w14:textId="1116F0CC"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sz w:val="24"/>
                <w:szCs w:val="24"/>
                <w:lang w:val="es-EC"/>
              </w:rPr>
              <w:t>Reporte de Vulneración de Derechos, Oficio de Notificación a Autoridades Competentes.</w:t>
            </w:r>
          </w:p>
        </w:tc>
      </w:tr>
      <w:tr w:rsidR="006E008E" w:rsidRPr="008D56C6" w14:paraId="3123D634" w14:textId="77777777" w:rsidTr="008C3E5D">
        <w:trPr>
          <w:trHeight w:val="562"/>
          <w:jc w:val="center"/>
        </w:trPr>
        <w:tc>
          <w:tcPr>
            <w:tcW w:w="1969" w:type="dxa"/>
          </w:tcPr>
          <w:p w14:paraId="3A25E4C0" w14:textId="38207A4E" w:rsidR="006E008E" w:rsidRPr="006E008E" w:rsidRDefault="006E008E" w:rsidP="006E008E">
            <w:pPr>
              <w:pStyle w:val="Sinespaciado"/>
              <w:rPr>
                <w:rFonts w:ascii="Times New Roman" w:hAnsi="Times New Roman" w:cs="Times New Roman"/>
                <w:b/>
                <w:bCs/>
                <w:lang w:val="es-EC"/>
              </w:rPr>
            </w:pPr>
            <w:r w:rsidRPr="006E008E">
              <w:rPr>
                <w:rFonts w:ascii="Times New Roman" w:hAnsi="Times New Roman" w:cs="Times New Roman"/>
                <w:b/>
                <w:bCs/>
                <w:lang w:val="es-EC"/>
              </w:rPr>
              <w:t>TODO EL PERSONAL</w:t>
            </w:r>
          </w:p>
        </w:tc>
        <w:tc>
          <w:tcPr>
            <w:tcW w:w="6220" w:type="dxa"/>
          </w:tcPr>
          <w:p w14:paraId="5AC57CA7" w14:textId="5100E504"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b/>
                <w:bCs/>
                <w:sz w:val="24"/>
                <w:szCs w:val="24"/>
                <w:lang w:val="es-EC"/>
              </w:rPr>
              <w:t>6. Confidencialidad y No Discriminación:</w:t>
            </w:r>
            <w:r w:rsidRPr="006E008E">
              <w:rPr>
                <w:rFonts w:ascii="Times New Roman" w:hAnsi="Times New Roman" w:cs="Times New Roman"/>
                <w:sz w:val="24"/>
                <w:szCs w:val="24"/>
                <w:lang w:val="es-EC"/>
              </w:rPr>
              <w:t xml:space="preserve"> Garantizar la confidencialidad de la información sensible del estudiante y su familia, y proporcionar un trato digno, respetuoso y no discriminatorio en todo momento.</w:t>
            </w:r>
          </w:p>
        </w:tc>
        <w:tc>
          <w:tcPr>
            <w:tcW w:w="2511" w:type="dxa"/>
          </w:tcPr>
          <w:p w14:paraId="654C09E0" w14:textId="2A5EACC3" w:rsidR="006E008E" w:rsidRPr="006E008E" w:rsidRDefault="006E008E" w:rsidP="006E008E">
            <w:pPr>
              <w:pStyle w:val="Sinespaciado"/>
              <w:rPr>
                <w:rFonts w:ascii="Times New Roman" w:hAnsi="Times New Roman" w:cs="Times New Roman"/>
                <w:sz w:val="24"/>
                <w:szCs w:val="24"/>
                <w:lang w:val="es-EC"/>
              </w:rPr>
            </w:pPr>
            <w:r w:rsidRPr="006E008E">
              <w:rPr>
                <w:rFonts w:ascii="Times New Roman" w:hAnsi="Times New Roman" w:cs="Times New Roman"/>
                <w:sz w:val="24"/>
                <w:szCs w:val="24"/>
                <w:lang w:val="es-EC"/>
              </w:rPr>
              <w:t>Compromiso de Confidencialidad.</w:t>
            </w:r>
          </w:p>
        </w:tc>
      </w:tr>
      <w:tr w:rsidR="008D56C6" w:rsidRPr="008D56C6" w14:paraId="77CA12EE" w14:textId="77777777" w:rsidTr="007964F4">
        <w:trPr>
          <w:trHeight w:val="562"/>
          <w:jc w:val="center"/>
        </w:trPr>
        <w:tc>
          <w:tcPr>
            <w:tcW w:w="10700" w:type="dxa"/>
            <w:gridSpan w:val="3"/>
          </w:tcPr>
          <w:p w14:paraId="1A277BEE" w14:textId="02E00ED0" w:rsidR="008D56C6" w:rsidRPr="006E008E" w:rsidRDefault="008D56C6" w:rsidP="008D56C6">
            <w:pPr>
              <w:pStyle w:val="Sinespaciado"/>
              <w:rPr>
                <w:rFonts w:ascii="Times New Roman" w:hAnsi="Times New Roman" w:cs="Times New Roman"/>
                <w:b/>
                <w:bCs/>
                <w:sz w:val="24"/>
                <w:szCs w:val="24"/>
                <w:lang w:val="es-EC"/>
              </w:rPr>
            </w:pPr>
            <w:r w:rsidRPr="006E008E">
              <w:rPr>
                <w:rFonts w:ascii="Times New Roman" w:hAnsi="Times New Roman" w:cs="Times New Roman"/>
                <w:b/>
                <w:bCs/>
                <w:sz w:val="24"/>
                <w:szCs w:val="24"/>
                <w:lang w:val="es-EC"/>
              </w:rPr>
              <w:t>Fin del procedimiento</w:t>
            </w:r>
            <w:r w:rsidR="006E008E" w:rsidRPr="006E008E">
              <w:rPr>
                <w:rFonts w:ascii="Times New Roman" w:hAnsi="Times New Roman" w:cs="Times New Roman"/>
                <w:b/>
                <w:bCs/>
                <w:sz w:val="24"/>
                <w:szCs w:val="24"/>
                <w:lang w:val="es-EC"/>
              </w:rPr>
              <w:t>.</w:t>
            </w:r>
          </w:p>
        </w:tc>
      </w:tr>
    </w:tbl>
    <w:p w14:paraId="1884F2E6" w14:textId="1BF7E183" w:rsidR="006E008E" w:rsidRPr="00A31960" w:rsidRDefault="006E008E" w:rsidP="00A31960">
      <w:pPr>
        <w:pStyle w:val="Sinespaciado"/>
        <w:rPr>
          <w:rFonts w:ascii="Times New Roman" w:hAnsi="Times New Roman" w:cs="Times New Roman"/>
          <w:sz w:val="24"/>
          <w:szCs w:val="24"/>
        </w:rPr>
      </w:pPr>
    </w:p>
    <w:tbl>
      <w:tblPr>
        <w:tblStyle w:val="Tablaconcuadrcula"/>
        <w:tblW w:w="6105" w:type="pct"/>
        <w:jc w:val="center"/>
        <w:tblLook w:val="04A0" w:firstRow="1" w:lastRow="0" w:firstColumn="1" w:lastColumn="0" w:noHBand="0" w:noVBand="1"/>
      </w:tblPr>
      <w:tblGrid>
        <w:gridCol w:w="2403"/>
        <w:gridCol w:w="6099"/>
        <w:gridCol w:w="1863"/>
      </w:tblGrid>
      <w:tr w:rsidR="00624201" w:rsidRPr="009C4A83" w14:paraId="1223D3CD" w14:textId="77777777" w:rsidTr="008B3007">
        <w:trPr>
          <w:trHeight w:val="332"/>
          <w:jc w:val="center"/>
        </w:trPr>
        <w:tc>
          <w:tcPr>
            <w:tcW w:w="5000" w:type="pct"/>
            <w:gridSpan w:val="3"/>
            <w:shd w:val="clear" w:color="auto" w:fill="F2F2F2" w:themeFill="background1" w:themeFillShade="F2"/>
            <w:vAlign w:val="center"/>
          </w:tcPr>
          <w:p w14:paraId="50456AED" w14:textId="4BB52E51" w:rsidR="00624201" w:rsidRPr="00624201" w:rsidRDefault="00624201" w:rsidP="008B3007">
            <w:pPr>
              <w:jc w:val="center"/>
              <w:rPr>
                <w:rFonts w:ascii="Times New Roman" w:hAnsi="Times New Roman" w:cs="Times New Roman"/>
                <w:b/>
                <w:sz w:val="24"/>
                <w:szCs w:val="24"/>
                <w:lang w:val="es-EC"/>
              </w:rPr>
            </w:pPr>
            <w:r w:rsidRPr="00624201">
              <w:rPr>
                <w:rFonts w:ascii="Times New Roman" w:hAnsi="Times New Roman" w:cs="Times New Roman"/>
                <w:b/>
                <w:sz w:val="24"/>
                <w:szCs w:val="24"/>
                <w:lang w:val="es-EC"/>
              </w:rPr>
              <w:t>PROCEDIMIENTO N</w:t>
            </w:r>
            <w:r>
              <w:rPr>
                <w:rFonts w:ascii="Times New Roman" w:hAnsi="Times New Roman" w:cs="Times New Roman"/>
                <w:b/>
                <w:sz w:val="24"/>
                <w:szCs w:val="24"/>
                <w:lang w:val="es-EC"/>
              </w:rPr>
              <w:t>º</w:t>
            </w:r>
            <w:r w:rsidRPr="00624201">
              <w:rPr>
                <w:rFonts w:ascii="Times New Roman" w:hAnsi="Times New Roman" w:cs="Times New Roman"/>
                <w:b/>
                <w:sz w:val="24"/>
                <w:szCs w:val="24"/>
                <w:lang w:val="es-EC"/>
              </w:rPr>
              <w:t xml:space="preserve"> </w:t>
            </w:r>
            <w:r w:rsidR="002A673D">
              <w:rPr>
                <w:rFonts w:ascii="Times New Roman" w:hAnsi="Times New Roman" w:cs="Times New Roman"/>
                <w:b/>
                <w:sz w:val="24"/>
                <w:szCs w:val="24"/>
              </w:rPr>
              <w:t>1</w:t>
            </w:r>
            <w:r w:rsidR="00B978E7">
              <w:rPr>
                <w:rFonts w:ascii="Times New Roman" w:hAnsi="Times New Roman" w:cs="Times New Roman"/>
                <w:b/>
                <w:sz w:val="24"/>
                <w:szCs w:val="24"/>
              </w:rPr>
              <w:t>1</w:t>
            </w:r>
            <w:r w:rsidRPr="00624201">
              <w:rPr>
                <w:rFonts w:ascii="Times New Roman" w:hAnsi="Times New Roman" w:cs="Times New Roman"/>
                <w:b/>
                <w:sz w:val="24"/>
                <w:szCs w:val="24"/>
              </w:rPr>
              <w:t>:</w:t>
            </w:r>
            <w:r w:rsidRPr="00624201">
              <w:rPr>
                <w:rFonts w:ascii="Times New Roman" w:hAnsi="Times New Roman" w:cs="Times New Roman"/>
                <w:b/>
                <w:sz w:val="24"/>
                <w:szCs w:val="24"/>
                <w:lang w:val="es-EC"/>
              </w:rPr>
              <w:t xml:space="preserve"> MOVILIZACIÓN DE ESTUDIANTES/SALIDAS PEDAGÓGICAS</w:t>
            </w:r>
          </w:p>
        </w:tc>
      </w:tr>
      <w:tr w:rsidR="00624201" w:rsidRPr="009C4A83" w14:paraId="74595A70" w14:textId="77777777" w:rsidTr="008B3007">
        <w:trPr>
          <w:trHeight w:val="372"/>
          <w:jc w:val="center"/>
        </w:trPr>
        <w:tc>
          <w:tcPr>
            <w:tcW w:w="1139" w:type="pct"/>
            <w:vAlign w:val="center"/>
          </w:tcPr>
          <w:p w14:paraId="038120D0" w14:textId="3382E0B8" w:rsidR="00624201" w:rsidRPr="009C4A83" w:rsidRDefault="00624201" w:rsidP="008B3007">
            <w:pPr>
              <w:pStyle w:val="TableParagraph"/>
              <w:ind w:left="0" w:right="-108"/>
              <w:rPr>
                <w:sz w:val="24"/>
                <w:szCs w:val="24"/>
                <w:lang w:val="es-EC"/>
              </w:rPr>
            </w:pPr>
            <w:r w:rsidRPr="009C4A83">
              <w:rPr>
                <w:b/>
                <w:sz w:val="24"/>
                <w:szCs w:val="24"/>
                <w:lang w:val="es-EC"/>
              </w:rPr>
              <w:t>DESCRIPCIÓN</w:t>
            </w:r>
            <w:r w:rsidR="006E008E">
              <w:rPr>
                <w:b/>
                <w:sz w:val="24"/>
                <w:szCs w:val="24"/>
                <w:lang w:val="es-EC"/>
              </w:rPr>
              <w:t xml:space="preserve"> DEL PROCEDIMIENTO</w:t>
            </w:r>
            <w:r w:rsidRPr="009C4A83">
              <w:rPr>
                <w:b/>
                <w:sz w:val="24"/>
                <w:szCs w:val="24"/>
                <w:lang w:val="es-EC"/>
              </w:rPr>
              <w:t>:</w:t>
            </w:r>
          </w:p>
        </w:tc>
        <w:tc>
          <w:tcPr>
            <w:tcW w:w="3861" w:type="pct"/>
            <w:gridSpan w:val="2"/>
            <w:vAlign w:val="center"/>
          </w:tcPr>
          <w:p w14:paraId="0BD48E07" w14:textId="05C990C3" w:rsidR="00624201" w:rsidRPr="009C4A83" w:rsidRDefault="006E008E" w:rsidP="008B3007">
            <w:pPr>
              <w:pStyle w:val="TableParagraph"/>
              <w:ind w:left="0" w:right="-108"/>
              <w:rPr>
                <w:sz w:val="24"/>
                <w:szCs w:val="24"/>
                <w:lang w:val="es-EC"/>
              </w:rPr>
            </w:pPr>
            <w:r w:rsidRPr="006E008E">
              <w:rPr>
                <w:sz w:val="24"/>
                <w:szCs w:val="24"/>
                <w:lang w:val="es-EC"/>
              </w:rPr>
              <w:t xml:space="preserve">Establecer la </w:t>
            </w:r>
            <w:r w:rsidRPr="006E008E">
              <w:rPr>
                <w:b/>
                <w:bCs/>
                <w:sz w:val="24"/>
                <w:szCs w:val="24"/>
                <w:lang w:val="es-EC"/>
              </w:rPr>
              <w:t>ruta formal de planificación, autorización, ejecución y seguimiento</w:t>
            </w:r>
            <w:r w:rsidRPr="006E008E">
              <w:rPr>
                <w:sz w:val="24"/>
                <w:szCs w:val="24"/>
                <w:lang w:val="es-EC"/>
              </w:rPr>
              <w:t xml:space="preserve"> de las salidas pedagógicas (viajes, visitas, excursiones) fuera de las instalaciones, garantizando que cumplan con un </w:t>
            </w:r>
            <w:r w:rsidRPr="006E008E">
              <w:rPr>
                <w:b/>
                <w:bCs/>
                <w:sz w:val="24"/>
                <w:szCs w:val="24"/>
                <w:lang w:val="es-EC"/>
              </w:rPr>
              <w:t>objetivo curricular</w:t>
            </w:r>
            <w:r w:rsidRPr="006E008E">
              <w:rPr>
                <w:sz w:val="24"/>
                <w:szCs w:val="24"/>
                <w:lang w:val="es-EC"/>
              </w:rPr>
              <w:t xml:space="preserve">, se realicen bajo estrictas </w:t>
            </w:r>
            <w:r w:rsidRPr="006E008E">
              <w:rPr>
                <w:b/>
                <w:bCs/>
                <w:sz w:val="24"/>
                <w:szCs w:val="24"/>
                <w:lang w:val="es-EC"/>
              </w:rPr>
              <w:t>medidas de seguridad</w:t>
            </w:r>
            <w:r w:rsidRPr="006E008E">
              <w:rPr>
                <w:sz w:val="24"/>
                <w:szCs w:val="24"/>
                <w:lang w:val="es-EC"/>
              </w:rPr>
              <w:t xml:space="preserve"> y cuenten con la </w:t>
            </w:r>
            <w:r w:rsidRPr="006E008E">
              <w:rPr>
                <w:b/>
                <w:bCs/>
                <w:sz w:val="24"/>
                <w:szCs w:val="24"/>
                <w:lang w:val="es-EC"/>
              </w:rPr>
              <w:t>autorización expresa</w:t>
            </w:r>
            <w:r w:rsidRPr="006E008E">
              <w:rPr>
                <w:sz w:val="24"/>
                <w:szCs w:val="24"/>
                <w:lang w:val="es-EC"/>
              </w:rPr>
              <w:t xml:space="preserve"> de las autoridades y representantes legales.</w:t>
            </w:r>
          </w:p>
        </w:tc>
      </w:tr>
      <w:tr w:rsidR="00624201" w:rsidRPr="009C4A83" w14:paraId="1E7FFF52" w14:textId="77777777" w:rsidTr="008C3E5D">
        <w:trPr>
          <w:trHeight w:val="659"/>
          <w:jc w:val="center"/>
        </w:trPr>
        <w:tc>
          <w:tcPr>
            <w:tcW w:w="1139" w:type="pct"/>
          </w:tcPr>
          <w:p w14:paraId="22EF67DC" w14:textId="77777777" w:rsidR="00624201" w:rsidRPr="009C4A83" w:rsidRDefault="00624201" w:rsidP="008B3007">
            <w:pPr>
              <w:pStyle w:val="TableParagraph"/>
              <w:ind w:left="0" w:right="-108"/>
              <w:rPr>
                <w:b/>
                <w:sz w:val="24"/>
                <w:szCs w:val="24"/>
                <w:lang w:val="es-EC"/>
              </w:rPr>
            </w:pPr>
            <w:r w:rsidRPr="009C4A83">
              <w:rPr>
                <w:b/>
                <w:sz w:val="24"/>
                <w:szCs w:val="24"/>
                <w:lang w:val="es-EC"/>
              </w:rPr>
              <w:t xml:space="preserve">Base legal: </w:t>
            </w:r>
          </w:p>
          <w:p w14:paraId="55702F6C" w14:textId="77777777" w:rsidR="00624201" w:rsidRPr="009C4A83" w:rsidRDefault="00624201" w:rsidP="008B3007">
            <w:pPr>
              <w:pStyle w:val="TableParagraph"/>
              <w:ind w:left="0" w:right="-108"/>
              <w:rPr>
                <w:b/>
                <w:sz w:val="24"/>
                <w:szCs w:val="24"/>
                <w:lang w:val="es-EC"/>
              </w:rPr>
            </w:pPr>
          </w:p>
        </w:tc>
        <w:tc>
          <w:tcPr>
            <w:tcW w:w="3861" w:type="pct"/>
            <w:gridSpan w:val="2"/>
            <w:shd w:val="clear" w:color="auto" w:fill="auto"/>
          </w:tcPr>
          <w:p w14:paraId="3F579871" w14:textId="309C5559" w:rsidR="00624201" w:rsidRPr="009C4A83" w:rsidRDefault="008C3E5D" w:rsidP="0059118B">
            <w:pPr>
              <w:pStyle w:val="TableParagraph"/>
              <w:ind w:left="0" w:right="-108"/>
              <w:jc w:val="both"/>
              <w:rPr>
                <w:sz w:val="24"/>
                <w:szCs w:val="24"/>
                <w:lang w:val="es-EC"/>
              </w:rPr>
            </w:pPr>
            <w:r w:rsidRPr="008C3E5D">
              <w:rPr>
                <w:sz w:val="24"/>
                <w:szCs w:val="24"/>
                <w:lang w:val="es-EC"/>
              </w:rPr>
              <w:t>Constitución de la República del Ecuador (arts. 44 y 46), la Ley Orgánica de Educación Intercultural – Codificación 2024 (arts. 7 literal h, 8 literal f y 213) y el Reglamento General a la LOEI (Decreto Ejecutivo N.º 675, arts. 9, 172 y 320), que disponen garantizar entornos seguros, corresponsabilidad y protección integral del estudiantado en actividades fuera del plantel. Además, se sustenta en los Acuerdos Ministeriales MINEDUC-MINEDUC-2023-00073-A (Protocolo para la movilización segura de estudiantes) y MINEDUC-MINEDUC-2025-00018-A (Normas para la organización de actividades pedagógicas y salidas educativas).</w:t>
            </w:r>
          </w:p>
        </w:tc>
      </w:tr>
      <w:tr w:rsidR="00624201" w:rsidRPr="009C4A83" w14:paraId="6A7F1A16" w14:textId="77777777" w:rsidTr="008B3007">
        <w:trPr>
          <w:trHeight w:val="257"/>
          <w:jc w:val="center"/>
        </w:trPr>
        <w:tc>
          <w:tcPr>
            <w:tcW w:w="1139" w:type="pct"/>
            <w:shd w:val="clear" w:color="auto" w:fill="F2F2F2" w:themeFill="background1" w:themeFillShade="F2"/>
          </w:tcPr>
          <w:p w14:paraId="2F729F38" w14:textId="77777777" w:rsidR="00624201" w:rsidRPr="009C4A83" w:rsidRDefault="00624201" w:rsidP="008B3007">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2958" w:type="pct"/>
            <w:shd w:val="clear" w:color="auto" w:fill="F2F2F2" w:themeFill="background1" w:themeFillShade="F2"/>
          </w:tcPr>
          <w:p w14:paraId="5B52E42F" w14:textId="77777777" w:rsidR="00624201" w:rsidRPr="009C4A83" w:rsidRDefault="00624201" w:rsidP="008B3007">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903" w:type="pct"/>
            <w:shd w:val="clear" w:color="auto" w:fill="F2F2F2" w:themeFill="background1" w:themeFillShade="F2"/>
          </w:tcPr>
          <w:p w14:paraId="1608CBCC" w14:textId="77777777" w:rsidR="00624201" w:rsidRPr="009C4A83" w:rsidRDefault="00624201" w:rsidP="008B3007">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ED432C" w:rsidRPr="009C4A83" w14:paraId="01B75720" w14:textId="77777777" w:rsidTr="008B3007">
        <w:trPr>
          <w:trHeight w:val="297"/>
          <w:jc w:val="center"/>
        </w:trPr>
        <w:tc>
          <w:tcPr>
            <w:tcW w:w="1139" w:type="pct"/>
          </w:tcPr>
          <w:p w14:paraId="34CC9B45" w14:textId="4647D0F5"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DOCENTE / JEFE DE ÁREA</w:t>
            </w:r>
          </w:p>
        </w:tc>
        <w:tc>
          <w:tcPr>
            <w:tcW w:w="2958" w:type="pct"/>
          </w:tcPr>
          <w:p w14:paraId="2616D6BD" w14:textId="4C282A95"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1. Elaboración de la Propuesta:</w:t>
            </w:r>
            <w:r w:rsidRPr="00ED432C">
              <w:rPr>
                <w:rFonts w:ascii="Times New Roman" w:hAnsi="Times New Roman" w:cs="Times New Roman"/>
                <w:sz w:val="24"/>
                <w:szCs w:val="24"/>
                <w:lang w:val="es-EC"/>
              </w:rPr>
              <w:t xml:space="preserve"> Presentar la solicitud de salida pedagógica (con un mínimo de 15 días de anticipación), incluyendo objetivos curriculares, justificación, lista de estudiantes, plan de actividades y presupuesto.</w:t>
            </w:r>
          </w:p>
        </w:tc>
        <w:tc>
          <w:tcPr>
            <w:tcW w:w="903" w:type="pct"/>
          </w:tcPr>
          <w:p w14:paraId="5538DE5C" w14:textId="3BF67F54"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Formulario de Solicitud de Salida Pedagógica.</w:t>
            </w:r>
          </w:p>
        </w:tc>
      </w:tr>
      <w:tr w:rsidR="00ED432C" w:rsidRPr="009C4A83" w14:paraId="5AFFBC0C" w14:textId="77777777" w:rsidTr="008B3007">
        <w:trPr>
          <w:trHeight w:val="297"/>
          <w:jc w:val="center"/>
        </w:trPr>
        <w:tc>
          <w:tcPr>
            <w:tcW w:w="1139" w:type="pct"/>
          </w:tcPr>
          <w:p w14:paraId="71962915" w14:textId="7A7F9440"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VICERRECTORADO</w:t>
            </w:r>
          </w:p>
        </w:tc>
        <w:tc>
          <w:tcPr>
            <w:tcW w:w="2958" w:type="pct"/>
          </w:tcPr>
          <w:p w14:paraId="785D0E7F" w14:textId="0B675A2F"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2. Aprobación Pedagógica:</w:t>
            </w:r>
            <w:r w:rsidRPr="00ED432C">
              <w:rPr>
                <w:rFonts w:ascii="Times New Roman" w:hAnsi="Times New Roman" w:cs="Times New Roman"/>
                <w:sz w:val="24"/>
                <w:szCs w:val="24"/>
                <w:lang w:val="es-EC"/>
              </w:rPr>
              <w:t xml:space="preserve"> Revisar la pertinencia curricular y la justificación de la salida. Autorizar o realizar ajustes a la planificación académica.</w:t>
            </w:r>
          </w:p>
        </w:tc>
        <w:tc>
          <w:tcPr>
            <w:tcW w:w="903" w:type="pct"/>
          </w:tcPr>
          <w:p w14:paraId="25020ED5" w14:textId="16FB652A"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Visto Bueno Curricular en el Formulario de Solicitud.</w:t>
            </w:r>
          </w:p>
        </w:tc>
      </w:tr>
      <w:tr w:rsidR="00ED432C" w:rsidRPr="009C4A83" w14:paraId="1615107E" w14:textId="77777777" w:rsidTr="00340649">
        <w:trPr>
          <w:trHeight w:val="244"/>
          <w:jc w:val="center"/>
        </w:trPr>
        <w:tc>
          <w:tcPr>
            <w:tcW w:w="1139" w:type="pct"/>
          </w:tcPr>
          <w:p w14:paraId="21EBF154" w14:textId="4564B68D"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RECTORADO</w:t>
            </w:r>
          </w:p>
        </w:tc>
        <w:tc>
          <w:tcPr>
            <w:tcW w:w="2958" w:type="pct"/>
          </w:tcPr>
          <w:p w14:paraId="4E60DAE1" w14:textId="6878255E"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3. Aprobación Interna y Logística:</w:t>
            </w:r>
            <w:r w:rsidRPr="00ED432C">
              <w:rPr>
                <w:rFonts w:ascii="Times New Roman" w:hAnsi="Times New Roman" w:cs="Times New Roman"/>
                <w:sz w:val="24"/>
                <w:szCs w:val="24"/>
                <w:lang w:val="es-EC"/>
              </w:rPr>
              <w:t xml:space="preserve"> Revisar el presupuesto, los seguros, el transporte, la relación</w:t>
            </w:r>
            <w:r w:rsidR="00717FBE">
              <w:rPr>
                <w:rFonts w:ascii="Times New Roman" w:hAnsi="Times New Roman" w:cs="Times New Roman"/>
                <w:sz w:val="24"/>
                <w:szCs w:val="24"/>
                <w:lang w:val="es-EC"/>
              </w:rPr>
              <w:t xml:space="preserve"> </w:t>
            </w:r>
            <w:r w:rsidRPr="00ED432C">
              <w:rPr>
                <w:rFonts w:ascii="Times New Roman" w:hAnsi="Times New Roman" w:cs="Times New Roman"/>
                <w:sz w:val="24"/>
                <w:szCs w:val="24"/>
                <w:lang w:val="es-EC"/>
              </w:rPr>
              <w:t>adulto/estudiante (mínimo 1 docente por cada 15 estudiantes) y la viabilidad. Emitir la resolución de aprobación interna.</w:t>
            </w:r>
          </w:p>
        </w:tc>
        <w:tc>
          <w:tcPr>
            <w:tcW w:w="903" w:type="pct"/>
          </w:tcPr>
          <w:p w14:paraId="74B9C705" w14:textId="23EBF789"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Resolución de Aprobación Interna de la Salida.</w:t>
            </w:r>
          </w:p>
        </w:tc>
      </w:tr>
      <w:tr w:rsidR="00ED432C" w:rsidRPr="009C4A83" w14:paraId="2A80C8C0" w14:textId="77777777" w:rsidTr="008B3007">
        <w:trPr>
          <w:trHeight w:val="541"/>
          <w:jc w:val="center"/>
        </w:trPr>
        <w:tc>
          <w:tcPr>
            <w:tcW w:w="1139" w:type="pct"/>
          </w:tcPr>
          <w:p w14:paraId="4126670C" w14:textId="2E840CBA"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RECTORADO / SECRETARÍA</w:t>
            </w:r>
          </w:p>
        </w:tc>
        <w:tc>
          <w:tcPr>
            <w:tcW w:w="2958" w:type="pct"/>
          </w:tcPr>
          <w:p w14:paraId="7714397F" w14:textId="1AE8F9C3"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4. Notificación al Distrito de Educación:</w:t>
            </w:r>
            <w:r w:rsidRPr="00ED432C">
              <w:rPr>
                <w:rFonts w:ascii="Times New Roman" w:hAnsi="Times New Roman" w:cs="Times New Roman"/>
                <w:sz w:val="24"/>
                <w:szCs w:val="24"/>
                <w:lang w:val="es-EC"/>
              </w:rPr>
              <w:t xml:space="preserve"> Informar mediante oficio al Director Distrital la realización de la salida pedagógica, adjuntando la planificación y la resolución interna. Este paso debe realizarse según la anticipación exigida por la normativa distrital.</w:t>
            </w:r>
          </w:p>
        </w:tc>
        <w:tc>
          <w:tcPr>
            <w:tcW w:w="903" w:type="pct"/>
          </w:tcPr>
          <w:p w14:paraId="5DEEBACA" w14:textId="76C27E89"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Oficio al Director Distrital (con cargo de recepción).</w:t>
            </w:r>
          </w:p>
        </w:tc>
      </w:tr>
      <w:tr w:rsidR="00ED432C" w:rsidRPr="009C4A83" w14:paraId="5876372E" w14:textId="77777777" w:rsidTr="008B3007">
        <w:trPr>
          <w:trHeight w:val="448"/>
          <w:jc w:val="center"/>
        </w:trPr>
        <w:tc>
          <w:tcPr>
            <w:tcW w:w="1139" w:type="pct"/>
          </w:tcPr>
          <w:p w14:paraId="29A240C6" w14:textId="1E7D3FAA"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DOCENTE TUTOR / INSPECTORÍA</w:t>
            </w:r>
          </w:p>
        </w:tc>
        <w:tc>
          <w:tcPr>
            <w:tcW w:w="2958" w:type="pct"/>
          </w:tcPr>
          <w:p w14:paraId="7EBA9961" w14:textId="460013D4"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5. Comunicación y Recolección de Permisos:</w:t>
            </w:r>
            <w:r w:rsidRPr="00ED432C">
              <w:rPr>
                <w:rFonts w:ascii="Times New Roman" w:hAnsi="Times New Roman" w:cs="Times New Roman"/>
                <w:sz w:val="24"/>
                <w:szCs w:val="24"/>
                <w:lang w:val="es-EC"/>
              </w:rPr>
              <w:t xml:space="preserve"> Informar a los representantes legales sobre el objetivo, costos, itinerario y medidas de seguridad, y recoger el consentimiento escrito y la ficha médica de cada estudiante.</w:t>
            </w:r>
          </w:p>
        </w:tc>
        <w:tc>
          <w:tcPr>
            <w:tcW w:w="903" w:type="pct"/>
          </w:tcPr>
          <w:p w14:paraId="73D1F378" w14:textId="0C059944"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Oficio de Comunicación a Padres, Ficha de Autorización y Deslinde de Responsabilidad.</w:t>
            </w:r>
          </w:p>
        </w:tc>
      </w:tr>
      <w:tr w:rsidR="00ED432C" w:rsidRPr="009C4A83" w14:paraId="525F2E68" w14:textId="77777777" w:rsidTr="008B3007">
        <w:trPr>
          <w:trHeight w:val="448"/>
          <w:jc w:val="center"/>
        </w:trPr>
        <w:tc>
          <w:tcPr>
            <w:tcW w:w="1139" w:type="pct"/>
          </w:tcPr>
          <w:p w14:paraId="17C1A5EB" w14:textId="4DD572BC"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DOCENTE RESPONSABLE</w:t>
            </w:r>
          </w:p>
        </w:tc>
        <w:tc>
          <w:tcPr>
            <w:tcW w:w="2958" w:type="pct"/>
          </w:tcPr>
          <w:p w14:paraId="7B06D433" w14:textId="109F7682"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6. Coordinación de Seguridad y Logística:</w:t>
            </w:r>
            <w:r w:rsidRPr="00ED432C">
              <w:rPr>
                <w:rFonts w:ascii="Times New Roman" w:hAnsi="Times New Roman" w:cs="Times New Roman"/>
                <w:sz w:val="24"/>
                <w:szCs w:val="24"/>
                <w:lang w:val="es-EC"/>
              </w:rPr>
              <w:t xml:space="preserve"> Verificar que el transporte cumpla con la normativa de tránsito y llevar el listado oficial de estudiantes, números de contacto de emergencia y el botiquín de primeros auxilios.</w:t>
            </w:r>
          </w:p>
        </w:tc>
        <w:tc>
          <w:tcPr>
            <w:tcW w:w="903" w:type="pct"/>
          </w:tcPr>
          <w:p w14:paraId="5007B2B2" w14:textId="50921565"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Listado Final de Participantes, Checklist de Seguridad y Logística.</w:t>
            </w:r>
          </w:p>
        </w:tc>
      </w:tr>
      <w:tr w:rsidR="00ED432C" w:rsidRPr="009C4A83" w14:paraId="1DC67709" w14:textId="77777777" w:rsidTr="008B3007">
        <w:trPr>
          <w:trHeight w:val="448"/>
          <w:jc w:val="center"/>
        </w:trPr>
        <w:tc>
          <w:tcPr>
            <w:tcW w:w="1139" w:type="pct"/>
          </w:tcPr>
          <w:p w14:paraId="5B9740AE" w14:textId="0F4B9810"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DOCENTES ACOMPAÑANTES</w:t>
            </w:r>
          </w:p>
        </w:tc>
        <w:tc>
          <w:tcPr>
            <w:tcW w:w="2958" w:type="pct"/>
          </w:tcPr>
          <w:p w14:paraId="54994720" w14:textId="62156584"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7. Ejecución y Supervisión:</w:t>
            </w:r>
            <w:r w:rsidRPr="00ED432C">
              <w:rPr>
                <w:rFonts w:ascii="Times New Roman" w:hAnsi="Times New Roman" w:cs="Times New Roman"/>
                <w:sz w:val="24"/>
                <w:szCs w:val="24"/>
                <w:lang w:val="es-EC"/>
              </w:rPr>
              <w:t xml:space="preserve"> Aplicar los protocolos de seguridad. Tomar lista en cada punto clave y no delegar la vigilancia de los estudiantes a terceros.</w:t>
            </w:r>
          </w:p>
        </w:tc>
        <w:tc>
          <w:tcPr>
            <w:tcW w:w="903" w:type="pct"/>
          </w:tcPr>
          <w:p w14:paraId="174A7064" w14:textId="69E472A2"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Bitácora de Desarrollo de la Salida y Novedades.</w:t>
            </w:r>
          </w:p>
        </w:tc>
      </w:tr>
      <w:tr w:rsidR="00ED432C" w:rsidRPr="009C4A83" w14:paraId="503759A2" w14:textId="77777777" w:rsidTr="008B3007">
        <w:trPr>
          <w:trHeight w:val="448"/>
          <w:jc w:val="center"/>
        </w:trPr>
        <w:tc>
          <w:tcPr>
            <w:tcW w:w="1139" w:type="pct"/>
          </w:tcPr>
          <w:p w14:paraId="77593443" w14:textId="7C0EB073" w:rsidR="00ED432C" w:rsidRPr="00ED432C" w:rsidRDefault="00ED432C" w:rsidP="00ED432C">
            <w:pPr>
              <w:pStyle w:val="Sinespaciado"/>
              <w:rPr>
                <w:rFonts w:ascii="Times New Roman" w:hAnsi="Times New Roman" w:cs="Times New Roman"/>
                <w:b/>
                <w:lang w:val="es-EC"/>
              </w:rPr>
            </w:pPr>
            <w:r w:rsidRPr="00ED432C">
              <w:rPr>
                <w:rFonts w:ascii="Times New Roman" w:hAnsi="Times New Roman" w:cs="Times New Roman"/>
                <w:lang w:val="es-EC"/>
              </w:rPr>
              <w:t>DOCENTE RESPONSABLE</w:t>
            </w:r>
          </w:p>
        </w:tc>
        <w:tc>
          <w:tcPr>
            <w:tcW w:w="2958" w:type="pct"/>
          </w:tcPr>
          <w:p w14:paraId="3436F3B7" w14:textId="5A9438CB" w:rsidR="00ED432C" w:rsidRPr="00ED432C" w:rsidRDefault="00ED432C" w:rsidP="00ED432C">
            <w:pPr>
              <w:pStyle w:val="Sinespaciado"/>
              <w:rPr>
                <w:rFonts w:ascii="Times New Roman" w:hAnsi="Times New Roman" w:cs="Times New Roman"/>
                <w:sz w:val="24"/>
                <w:szCs w:val="24"/>
                <w:lang w:val="es-EC"/>
              </w:rPr>
            </w:pPr>
            <w:r w:rsidRPr="00717FBE">
              <w:rPr>
                <w:rFonts w:ascii="Times New Roman" w:hAnsi="Times New Roman" w:cs="Times New Roman"/>
                <w:b/>
                <w:bCs/>
                <w:sz w:val="24"/>
                <w:szCs w:val="24"/>
                <w:lang w:val="es-EC"/>
              </w:rPr>
              <w:t>8. Evaluación y Reporte Final:</w:t>
            </w:r>
            <w:r w:rsidRPr="00ED432C">
              <w:rPr>
                <w:rFonts w:ascii="Times New Roman" w:hAnsi="Times New Roman" w:cs="Times New Roman"/>
                <w:sz w:val="24"/>
                <w:szCs w:val="24"/>
                <w:lang w:val="es-EC"/>
              </w:rPr>
              <w:t xml:space="preserve"> Presentar un informe de la actividad (incluyendo evidencias y cumplimiento de objetivos) a la autoridad, detallando el cumplimiento de la planificación y las novedades presentadas.</w:t>
            </w:r>
          </w:p>
        </w:tc>
        <w:tc>
          <w:tcPr>
            <w:tcW w:w="903" w:type="pct"/>
          </w:tcPr>
          <w:p w14:paraId="3B308A53" w14:textId="035397E5" w:rsidR="00ED432C" w:rsidRPr="00ED432C" w:rsidRDefault="00ED432C" w:rsidP="00ED432C">
            <w:pPr>
              <w:pStyle w:val="Sinespaciado"/>
              <w:rPr>
                <w:rFonts w:ascii="Times New Roman" w:hAnsi="Times New Roman" w:cs="Times New Roman"/>
                <w:sz w:val="24"/>
                <w:szCs w:val="24"/>
                <w:lang w:val="es-EC"/>
              </w:rPr>
            </w:pPr>
            <w:r w:rsidRPr="00ED432C">
              <w:rPr>
                <w:rFonts w:ascii="Times New Roman" w:hAnsi="Times New Roman" w:cs="Times New Roman"/>
                <w:sz w:val="24"/>
                <w:szCs w:val="24"/>
                <w:lang w:val="es-EC"/>
              </w:rPr>
              <w:t>Informe Final de la Salida Pedagógica.</w:t>
            </w:r>
          </w:p>
        </w:tc>
      </w:tr>
      <w:tr w:rsidR="00624201" w:rsidRPr="009C4A83" w14:paraId="27917DFF" w14:textId="77777777" w:rsidTr="008B3007">
        <w:trPr>
          <w:trHeight w:val="272"/>
          <w:jc w:val="center"/>
        </w:trPr>
        <w:tc>
          <w:tcPr>
            <w:tcW w:w="5000" w:type="pct"/>
            <w:gridSpan w:val="3"/>
          </w:tcPr>
          <w:p w14:paraId="4A2FD1D4" w14:textId="77777777" w:rsidR="00624201" w:rsidRPr="009C4A83" w:rsidRDefault="00BB4B39" w:rsidP="008B3007">
            <w:pPr>
              <w:jc w:val="center"/>
              <w:rPr>
                <w:rFonts w:ascii="Arial" w:hAnsi="Arial" w:cs="Arial"/>
                <w:b/>
                <w:color w:val="000000" w:themeColor="text1"/>
                <w:lang w:val="es-EC"/>
              </w:rPr>
            </w:pPr>
            <w:hyperlink w:anchor="_bookmark1" w:history="1">
              <w:r w:rsidR="00624201" w:rsidRPr="009C4A83">
                <w:rPr>
                  <w:rFonts w:ascii="Arial" w:hAnsi="Arial" w:cs="Arial"/>
                  <w:b/>
                  <w:lang w:val="es-EC"/>
                </w:rPr>
                <w:t>Fin del procedimiento</w:t>
              </w:r>
              <w:r w:rsidR="00624201" w:rsidRPr="009C4A83">
                <w:rPr>
                  <w:rFonts w:ascii="Arial" w:hAnsi="Arial" w:cs="Arial"/>
                  <w:lang w:val="es-EC"/>
                </w:rPr>
                <w:t>.</w:t>
              </w:r>
            </w:hyperlink>
          </w:p>
        </w:tc>
      </w:tr>
    </w:tbl>
    <w:p w14:paraId="5807FBA9" w14:textId="77777777" w:rsidR="00624201" w:rsidRDefault="00624201" w:rsidP="0079482C">
      <w:pPr>
        <w:spacing w:after="0"/>
        <w:rPr>
          <w:rFonts w:ascii="Arial" w:hAnsi="Arial" w:cs="Arial"/>
          <w:b/>
          <w:bCs/>
          <w:color w:val="FF0000"/>
          <w:sz w:val="44"/>
          <w:szCs w:val="44"/>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624201" w:rsidRPr="009C4A83" w14:paraId="0B64789E" w14:textId="77777777" w:rsidTr="008B3007">
        <w:trPr>
          <w:jc w:val="center"/>
        </w:trPr>
        <w:tc>
          <w:tcPr>
            <w:tcW w:w="10700" w:type="dxa"/>
            <w:gridSpan w:val="3"/>
            <w:shd w:val="clear" w:color="auto" w:fill="F2F2F2" w:themeFill="background1" w:themeFillShade="F2"/>
          </w:tcPr>
          <w:p w14:paraId="5A8DC251" w14:textId="2E3251E9" w:rsidR="00624201" w:rsidRPr="00624201" w:rsidRDefault="00624201" w:rsidP="008B3007">
            <w:pPr>
              <w:jc w:val="center"/>
              <w:rPr>
                <w:rFonts w:ascii="Times New Roman" w:hAnsi="Times New Roman" w:cs="Times New Roman"/>
                <w:b/>
                <w:sz w:val="24"/>
                <w:szCs w:val="24"/>
                <w:lang w:val="es-EC"/>
              </w:rPr>
            </w:pPr>
            <w:r w:rsidRPr="00624201">
              <w:rPr>
                <w:rFonts w:ascii="Times New Roman" w:hAnsi="Times New Roman" w:cs="Times New Roman"/>
                <w:b/>
                <w:sz w:val="24"/>
                <w:szCs w:val="24"/>
                <w:lang w:val="es-EC"/>
              </w:rPr>
              <w:t>PROCEDIMIENTO N</w:t>
            </w:r>
            <w:r w:rsidR="00637E51">
              <w:rPr>
                <w:rFonts w:ascii="Times New Roman" w:hAnsi="Times New Roman" w:cs="Times New Roman"/>
                <w:b/>
                <w:sz w:val="24"/>
                <w:szCs w:val="24"/>
                <w:lang w:val="es-EC"/>
              </w:rPr>
              <w:t>º</w:t>
            </w:r>
            <w:r w:rsidRPr="00624201">
              <w:rPr>
                <w:rFonts w:ascii="Times New Roman" w:hAnsi="Times New Roman" w:cs="Times New Roman"/>
                <w:b/>
                <w:sz w:val="24"/>
                <w:szCs w:val="24"/>
                <w:lang w:val="es-EC"/>
              </w:rPr>
              <w:t xml:space="preserve"> 1</w:t>
            </w:r>
            <w:r w:rsidR="00B978E7">
              <w:rPr>
                <w:rFonts w:ascii="Times New Roman" w:hAnsi="Times New Roman" w:cs="Times New Roman"/>
                <w:b/>
                <w:sz w:val="24"/>
                <w:szCs w:val="24"/>
                <w:lang w:val="es-EC"/>
              </w:rPr>
              <w:t>2</w:t>
            </w:r>
            <w:r w:rsidRPr="00624201">
              <w:rPr>
                <w:rFonts w:ascii="Times New Roman" w:hAnsi="Times New Roman" w:cs="Times New Roman"/>
                <w:b/>
                <w:sz w:val="24"/>
                <w:szCs w:val="24"/>
                <w:lang w:val="es-EC"/>
              </w:rPr>
              <w:t>: ORGANIZACIÓN DE JORNADAS DEPORTIVAS Y/O SOCIOCULTURALES.</w:t>
            </w:r>
          </w:p>
        </w:tc>
      </w:tr>
      <w:tr w:rsidR="00624201" w:rsidRPr="009C4A83" w14:paraId="0472D74D" w14:textId="77777777" w:rsidTr="00717FBE">
        <w:trPr>
          <w:jc w:val="center"/>
        </w:trPr>
        <w:tc>
          <w:tcPr>
            <w:tcW w:w="10700" w:type="dxa"/>
            <w:gridSpan w:val="3"/>
            <w:shd w:val="clear" w:color="auto" w:fill="FFFFFF" w:themeFill="background1"/>
            <w:vAlign w:val="center"/>
          </w:tcPr>
          <w:p w14:paraId="2873FB0D" w14:textId="7A9775B2" w:rsidR="00624201" w:rsidRPr="009C4A83" w:rsidRDefault="00624201" w:rsidP="008B3007">
            <w:pPr>
              <w:pStyle w:val="TableParagraph"/>
              <w:ind w:left="0"/>
              <w:rPr>
                <w:b/>
                <w:sz w:val="24"/>
                <w:szCs w:val="24"/>
                <w:lang w:val="es-EC"/>
              </w:rPr>
            </w:pPr>
            <w:r w:rsidRPr="009C4A83">
              <w:rPr>
                <w:b/>
                <w:sz w:val="24"/>
                <w:szCs w:val="24"/>
                <w:lang w:val="es-EC"/>
              </w:rPr>
              <w:t xml:space="preserve">DESCRIPCIÓN: </w:t>
            </w:r>
            <w:r w:rsidR="00A56E8F" w:rsidRPr="00A56E8F">
              <w:rPr>
                <w:bCs/>
                <w:sz w:val="24"/>
                <w:szCs w:val="24"/>
                <w:lang w:val="es-EC"/>
              </w:rPr>
              <w:t>Establecer la planificación, autorización, ejecución y evaluación de eventos deportivos y/o socioculturales (ej. Juegos internos, festivales, casas abiertas) con el objetivo de fomentar la integración comunitaria, la práctica de la cultura física y la promoción de valores, asegurando el cumplimiento de la normativa de seguridad, organización y convivencia institucional.</w:t>
            </w:r>
          </w:p>
        </w:tc>
      </w:tr>
      <w:tr w:rsidR="00624201" w:rsidRPr="009C4A83" w14:paraId="1C5D0347" w14:textId="77777777" w:rsidTr="008C3E5D">
        <w:trPr>
          <w:jc w:val="center"/>
        </w:trPr>
        <w:tc>
          <w:tcPr>
            <w:tcW w:w="10700" w:type="dxa"/>
            <w:gridSpan w:val="3"/>
            <w:shd w:val="clear" w:color="auto" w:fill="auto"/>
          </w:tcPr>
          <w:p w14:paraId="44BA5394" w14:textId="10288633" w:rsidR="0059118B" w:rsidRDefault="00624201" w:rsidP="0059118B">
            <w:pPr>
              <w:pStyle w:val="TableParagraph"/>
              <w:ind w:left="0" w:right="-108"/>
              <w:rPr>
                <w:b/>
                <w:sz w:val="24"/>
                <w:szCs w:val="24"/>
                <w:lang w:val="es-EC"/>
              </w:rPr>
            </w:pPr>
            <w:r w:rsidRPr="009C4A83">
              <w:rPr>
                <w:b/>
                <w:sz w:val="24"/>
                <w:szCs w:val="24"/>
                <w:lang w:val="es-EC"/>
              </w:rPr>
              <w:t>Base legal:</w:t>
            </w:r>
          </w:p>
          <w:p w14:paraId="3B252DDB" w14:textId="00B80FEE" w:rsidR="00624201" w:rsidRPr="009C4A83" w:rsidRDefault="00833EDE" w:rsidP="008B3007">
            <w:pPr>
              <w:pStyle w:val="TableParagraph"/>
              <w:ind w:left="0" w:right="-108"/>
              <w:rPr>
                <w:rFonts w:eastAsiaTheme="minorHAnsi"/>
                <w:sz w:val="24"/>
                <w:szCs w:val="24"/>
                <w:lang w:val="es-EC" w:eastAsia="en-US" w:bidi="ar-SA"/>
              </w:rPr>
            </w:pPr>
            <w:r w:rsidRPr="00833EDE">
              <w:rPr>
                <w:rFonts w:eastAsiaTheme="minorHAnsi"/>
                <w:sz w:val="24"/>
                <w:szCs w:val="24"/>
                <w:lang w:val="es-EC" w:eastAsia="en-US" w:bidi="ar-SA"/>
              </w:rPr>
              <w:t xml:space="preserve">Constitución de la República del Ecuador, Art. 24 y 381 (derecho a la recreación y cultura física); Ley Orgánica de Educación Intercultural (LOEI) Codificada, Art. 7 literal h) y Art. 17 literal g); Reglamento General a la LOEI (Decreto Ejecutivo Nº 675), Art. 88, Art. 252 numeral 10, Art. 254 numeral </w:t>
            </w:r>
            <w:r w:rsidR="00BF7BC7">
              <w:rPr>
                <w:rFonts w:eastAsiaTheme="minorHAnsi"/>
                <w:sz w:val="24"/>
                <w:szCs w:val="24"/>
                <w:lang w:val="es-EC" w:eastAsia="en-US" w:bidi="ar-SA"/>
              </w:rPr>
              <w:t>1</w:t>
            </w:r>
            <w:r w:rsidRPr="00833EDE">
              <w:rPr>
                <w:rFonts w:eastAsiaTheme="minorHAnsi"/>
                <w:sz w:val="24"/>
                <w:szCs w:val="24"/>
                <w:lang w:val="es-EC" w:eastAsia="en-US" w:bidi="ar-SA"/>
              </w:rPr>
              <w:t>; Reforma al Reglamento General (Decreto Ejecutivo Nº 950, 2023); Acuerdo Ministerial MINEDUC-MINEDUC-2024-00066-A; Código de Convivencia Institucional; Estándares de Calidad Educativa D1.C4.GE9, D1.C1.GE3 y D1.C3.GE8.</w:t>
            </w:r>
          </w:p>
        </w:tc>
      </w:tr>
      <w:tr w:rsidR="00624201" w:rsidRPr="009C4A83" w14:paraId="215D5170" w14:textId="77777777" w:rsidTr="008B3007">
        <w:trPr>
          <w:jc w:val="center"/>
        </w:trPr>
        <w:tc>
          <w:tcPr>
            <w:tcW w:w="1969" w:type="dxa"/>
            <w:shd w:val="clear" w:color="auto" w:fill="F2F2F2" w:themeFill="background1" w:themeFillShade="F2"/>
          </w:tcPr>
          <w:p w14:paraId="375370AB" w14:textId="77777777" w:rsidR="00624201" w:rsidRPr="009C4A83" w:rsidRDefault="00624201" w:rsidP="008B3007">
            <w:pPr>
              <w:pStyle w:val="TableParagraph"/>
              <w:jc w:val="center"/>
              <w:rPr>
                <w:b/>
                <w:color w:val="000000" w:themeColor="text1"/>
                <w:sz w:val="24"/>
                <w:szCs w:val="24"/>
                <w:lang w:val="es-EC"/>
              </w:rPr>
            </w:pPr>
            <w:r w:rsidRPr="009C4A83">
              <w:rPr>
                <w:b/>
                <w:color w:val="000000" w:themeColor="text1"/>
                <w:sz w:val="24"/>
                <w:szCs w:val="24"/>
                <w:lang w:val="es-EC"/>
              </w:rPr>
              <w:t xml:space="preserve">Responsable </w:t>
            </w:r>
          </w:p>
        </w:tc>
        <w:tc>
          <w:tcPr>
            <w:tcW w:w="6671" w:type="dxa"/>
            <w:shd w:val="clear" w:color="auto" w:fill="F2F2F2" w:themeFill="background1" w:themeFillShade="F2"/>
          </w:tcPr>
          <w:p w14:paraId="17161A9A" w14:textId="77777777" w:rsidR="00624201" w:rsidRPr="009C4A83" w:rsidRDefault="00624201" w:rsidP="008B3007">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2060" w:type="dxa"/>
            <w:shd w:val="clear" w:color="auto" w:fill="F2F2F2" w:themeFill="background1" w:themeFillShade="F2"/>
          </w:tcPr>
          <w:p w14:paraId="46074E8D" w14:textId="77777777" w:rsidR="00624201" w:rsidRPr="009C4A83" w:rsidRDefault="00624201" w:rsidP="008B3007">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6D7AD6" w:rsidRPr="009C4A83" w14:paraId="0484B396" w14:textId="77777777" w:rsidTr="008B3007">
        <w:trPr>
          <w:trHeight w:val="295"/>
          <w:jc w:val="center"/>
        </w:trPr>
        <w:tc>
          <w:tcPr>
            <w:tcW w:w="1969" w:type="dxa"/>
          </w:tcPr>
          <w:p w14:paraId="5F4213E3" w14:textId="6EE4FB32" w:rsidR="006D7AD6" w:rsidRPr="006D7AD6" w:rsidRDefault="006D7AD6" w:rsidP="006D7AD6">
            <w:pPr>
              <w:spacing w:before="3"/>
              <w:ind w:left="107"/>
              <w:rPr>
                <w:rFonts w:ascii="Times New Roman" w:hAnsi="Times New Roman" w:cs="Times New Roman"/>
                <w:b/>
                <w:bCs/>
                <w:lang w:val="es-EC"/>
              </w:rPr>
            </w:pPr>
            <w:r w:rsidRPr="006D7AD6">
              <w:rPr>
                <w:rFonts w:ascii="Times New Roman" w:hAnsi="Times New Roman" w:cs="Times New Roman"/>
                <w:b/>
                <w:bCs/>
                <w:lang w:val="es-EC"/>
              </w:rPr>
              <w:t>COMISIÓN SOCIO-CULTURAL Y DEPORTIVA</w:t>
            </w:r>
          </w:p>
        </w:tc>
        <w:tc>
          <w:tcPr>
            <w:tcW w:w="6671" w:type="dxa"/>
          </w:tcPr>
          <w:p w14:paraId="3445219B" w14:textId="61859576" w:rsidR="006D7AD6" w:rsidRPr="006D7AD6" w:rsidRDefault="006D7AD6" w:rsidP="006D7AD6">
            <w:pPr>
              <w:tabs>
                <w:tab w:val="left" w:pos="467"/>
              </w:tabs>
              <w:autoSpaceDE w:val="0"/>
              <w:autoSpaceDN w:val="0"/>
              <w:spacing w:before="5" w:line="244" w:lineRule="auto"/>
              <w:ind w:right="261"/>
              <w:rPr>
                <w:rFonts w:ascii="Times New Roman" w:hAnsi="Times New Roman" w:cs="Times New Roman"/>
                <w:sz w:val="24"/>
                <w:szCs w:val="24"/>
                <w:lang w:val="es-EC"/>
              </w:rPr>
            </w:pPr>
            <w:r w:rsidRPr="0064752D">
              <w:rPr>
                <w:rFonts w:ascii="Times New Roman" w:hAnsi="Times New Roman" w:cs="Times New Roman"/>
                <w:b/>
                <w:bCs/>
                <w:sz w:val="24"/>
                <w:szCs w:val="24"/>
                <w:lang w:val="es-EC"/>
              </w:rPr>
              <w:t>1. Elaboración de la Propuesta:</w:t>
            </w:r>
            <w:r w:rsidRPr="006D7AD6">
              <w:rPr>
                <w:rFonts w:ascii="Times New Roman" w:hAnsi="Times New Roman" w:cs="Times New Roman"/>
                <w:sz w:val="24"/>
                <w:szCs w:val="24"/>
                <w:lang w:val="es-EC"/>
              </w:rPr>
              <w:t xml:space="preserve"> Elaborar la propuesta formal del evento (Jornadas Deportivas, Festival, etc.), incluyendo objetivos de integración/pedagógicos, cronograma detallado, presupuesto, y requerimientos logísticos y de seguridad.</w:t>
            </w:r>
          </w:p>
        </w:tc>
        <w:tc>
          <w:tcPr>
            <w:tcW w:w="2060" w:type="dxa"/>
          </w:tcPr>
          <w:p w14:paraId="5B270F59" w14:textId="5CC3CA13" w:rsidR="006D7AD6" w:rsidRPr="006D7AD6" w:rsidRDefault="006D7AD6" w:rsidP="006D7AD6">
            <w:pPr>
              <w:jc w:val="both"/>
              <w:rPr>
                <w:rFonts w:ascii="Times New Roman" w:hAnsi="Times New Roman" w:cs="Times New Roman"/>
                <w:sz w:val="24"/>
                <w:szCs w:val="24"/>
                <w:lang w:val="es-EC"/>
              </w:rPr>
            </w:pPr>
            <w:r w:rsidRPr="006D7AD6">
              <w:rPr>
                <w:rFonts w:ascii="Times New Roman" w:hAnsi="Times New Roman" w:cs="Times New Roman"/>
                <w:sz w:val="24"/>
                <w:szCs w:val="24"/>
                <w:lang w:val="es-EC"/>
              </w:rPr>
              <w:t>Planificación del Evento Deportivo/Sociocultural.</w:t>
            </w:r>
          </w:p>
        </w:tc>
      </w:tr>
      <w:tr w:rsidR="006D7AD6" w:rsidRPr="009C4A83" w14:paraId="30EE0708" w14:textId="77777777" w:rsidTr="008B3007">
        <w:trPr>
          <w:jc w:val="center"/>
        </w:trPr>
        <w:tc>
          <w:tcPr>
            <w:tcW w:w="1969" w:type="dxa"/>
          </w:tcPr>
          <w:p w14:paraId="71EA2455" w14:textId="5E2C1E8E" w:rsidR="006D7AD6" w:rsidRPr="006D7AD6" w:rsidRDefault="006D7AD6" w:rsidP="006D7AD6">
            <w:pPr>
              <w:spacing w:before="3"/>
              <w:ind w:left="107"/>
              <w:rPr>
                <w:rFonts w:ascii="Times New Roman" w:hAnsi="Times New Roman" w:cs="Times New Roman"/>
                <w:b/>
                <w:bCs/>
                <w:lang w:val="es-EC"/>
              </w:rPr>
            </w:pPr>
            <w:r w:rsidRPr="006D7AD6">
              <w:rPr>
                <w:rFonts w:ascii="Times New Roman" w:hAnsi="Times New Roman" w:cs="Times New Roman"/>
                <w:b/>
                <w:bCs/>
                <w:lang w:val="es-EC"/>
              </w:rPr>
              <w:t>CONSEJO EJECUTIVO</w:t>
            </w:r>
          </w:p>
        </w:tc>
        <w:tc>
          <w:tcPr>
            <w:tcW w:w="6671" w:type="dxa"/>
          </w:tcPr>
          <w:p w14:paraId="7F848D1B" w14:textId="5D9D1DC1" w:rsidR="006D7AD6" w:rsidRPr="006D7AD6" w:rsidRDefault="006D7AD6" w:rsidP="006D7AD6">
            <w:pPr>
              <w:pStyle w:val="TableParagraph"/>
              <w:ind w:left="0"/>
              <w:rPr>
                <w:rFonts w:eastAsiaTheme="minorHAnsi"/>
                <w:sz w:val="24"/>
                <w:szCs w:val="24"/>
                <w:lang w:val="es-EC" w:eastAsia="en-US" w:bidi="ar-SA"/>
              </w:rPr>
            </w:pPr>
            <w:r w:rsidRPr="0064752D">
              <w:rPr>
                <w:b/>
                <w:bCs/>
                <w:sz w:val="24"/>
                <w:szCs w:val="24"/>
                <w:lang w:val="es-EC"/>
              </w:rPr>
              <w:t>2. Aprobación de la Planificación:</w:t>
            </w:r>
            <w:r w:rsidRPr="006D7AD6">
              <w:rPr>
                <w:sz w:val="24"/>
                <w:szCs w:val="24"/>
                <w:lang w:val="es-EC"/>
              </w:rPr>
              <w:t xml:space="preserve"> Revisar la pertinencia, el impacto en la jornada académica, el presupuesto y la viabilidad general. Emitir la resolución de aprobación del evento.</w:t>
            </w:r>
          </w:p>
        </w:tc>
        <w:tc>
          <w:tcPr>
            <w:tcW w:w="2060" w:type="dxa"/>
          </w:tcPr>
          <w:p w14:paraId="6D0D43C6" w14:textId="6F8B4BBA" w:rsidR="006D7AD6" w:rsidRPr="006D7AD6" w:rsidRDefault="006D7AD6" w:rsidP="006D7AD6">
            <w:pPr>
              <w:pStyle w:val="TableParagraph"/>
              <w:ind w:left="0"/>
              <w:rPr>
                <w:rFonts w:eastAsiaTheme="minorHAnsi"/>
                <w:sz w:val="24"/>
                <w:szCs w:val="24"/>
                <w:lang w:val="es-EC" w:eastAsia="en-US" w:bidi="ar-SA"/>
              </w:rPr>
            </w:pPr>
            <w:r w:rsidRPr="006D7AD6">
              <w:rPr>
                <w:sz w:val="24"/>
                <w:szCs w:val="24"/>
                <w:lang w:val="es-EC"/>
              </w:rPr>
              <w:t>Acta de Aprobación del Consejo Ejecutivo.</w:t>
            </w:r>
          </w:p>
        </w:tc>
      </w:tr>
      <w:tr w:rsidR="006D7AD6" w:rsidRPr="009C4A83" w14:paraId="728441FB" w14:textId="77777777" w:rsidTr="008B3007">
        <w:trPr>
          <w:trHeight w:val="315"/>
          <w:jc w:val="center"/>
        </w:trPr>
        <w:tc>
          <w:tcPr>
            <w:tcW w:w="1969" w:type="dxa"/>
          </w:tcPr>
          <w:p w14:paraId="5FB37EC1" w14:textId="4DE51DDF" w:rsidR="006D7AD6" w:rsidRPr="006D7AD6" w:rsidRDefault="006D7AD6" w:rsidP="006D7AD6">
            <w:pPr>
              <w:spacing w:before="3" w:line="244" w:lineRule="auto"/>
              <w:rPr>
                <w:rFonts w:ascii="Times New Roman" w:hAnsi="Times New Roman" w:cs="Times New Roman"/>
                <w:b/>
                <w:bCs/>
                <w:lang w:val="es-EC"/>
              </w:rPr>
            </w:pPr>
            <w:r w:rsidRPr="006D7AD6">
              <w:rPr>
                <w:rFonts w:ascii="Times New Roman" w:hAnsi="Times New Roman" w:cs="Times New Roman"/>
                <w:b/>
                <w:bCs/>
                <w:lang w:val="es-EC"/>
              </w:rPr>
              <w:t>RECTORADO</w:t>
            </w:r>
          </w:p>
        </w:tc>
        <w:tc>
          <w:tcPr>
            <w:tcW w:w="6671" w:type="dxa"/>
          </w:tcPr>
          <w:p w14:paraId="04128FB4" w14:textId="69B7E53A" w:rsidR="006D7AD6" w:rsidRPr="006D7AD6" w:rsidRDefault="006D7AD6" w:rsidP="006D7AD6">
            <w:pPr>
              <w:tabs>
                <w:tab w:val="left" w:pos="467"/>
              </w:tabs>
              <w:autoSpaceDE w:val="0"/>
              <w:autoSpaceDN w:val="0"/>
              <w:spacing w:line="244" w:lineRule="auto"/>
              <w:ind w:right="244"/>
              <w:rPr>
                <w:rFonts w:ascii="Times New Roman" w:hAnsi="Times New Roman" w:cs="Times New Roman"/>
                <w:sz w:val="24"/>
                <w:szCs w:val="24"/>
                <w:lang w:val="es-EC"/>
              </w:rPr>
            </w:pPr>
            <w:r w:rsidRPr="0064752D">
              <w:rPr>
                <w:rFonts w:ascii="Times New Roman" w:hAnsi="Times New Roman" w:cs="Times New Roman"/>
                <w:b/>
                <w:bCs/>
                <w:sz w:val="24"/>
                <w:szCs w:val="24"/>
                <w:lang w:val="es-EC"/>
              </w:rPr>
              <w:t>3. Gestión de Permisos Externos (si aplica):</w:t>
            </w:r>
            <w:r w:rsidRPr="006D7AD6">
              <w:rPr>
                <w:rFonts w:ascii="Times New Roman" w:hAnsi="Times New Roman" w:cs="Times New Roman"/>
                <w:sz w:val="24"/>
                <w:szCs w:val="24"/>
                <w:lang w:val="es-EC"/>
              </w:rPr>
              <w:t xml:space="preserve"> Si el evento es masivo, ocupa espacios públicos, o requiere la participación de entidades externas (ej. Cruz Roja, Policía), tramitar los permisos ante el Distrito, la Intendencia o el GAD correspondiente.</w:t>
            </w:r>
          </w:p>
        </w:tc>
        <w:tc>
          <w:tcPr>
            <w:tcW w:w="2060" w:type="dxa"/>
          </w:tcPr>
          <w:p w14:paraId="571F9AD8" w14:textId="4EE1CD84" w:rsidR="006D7AD6" w:rsidRPr="006D7AD6" w:rsidRDefault="006D7AD6" w:rsidP="006D7AD6">
            <w:pPr>
              <w:pStyle w:val="TableParagraph"/>
              <w:ind w:left="0"/>
              <w:rPr>
                <w:rFonts w:eastAsiaTheme="minorHAnsi"/>
                <w:sz w:val="24"/>
                <w:szCs w:val="24"/>
                <w:lang w:val="es-EC" w:eastAsia="en-US" w:bidi="ar-SA"/>
              </w:rPr>
            </w:pPr>
            <w:r w:rsidRPr="006D7AD6">
              <w:rPr>
                <w:sz w:val="24"/>
                <w:szCs w:val="24"/>
                <w:lang w:val="es-EC"/>
              </w:rPr>
              <w:t>Oficio de Solicitud de Permiso a Autoridades Externas.</w:t>
            </w:r>
          </w:p>
        </w:tc>
      </w:tr>
      <w:tr w:rsidR="006D7AD6" w:rsidRPr="009C4A83" w14:paraId="3EDA6AEA" w14:textId="77777777" w:rsidTr="008B3007">
        <w:trPr>
          <w:trHeight w:val="562"/>
          <w:jc w:val="center"/>
        </w:trPr>
        <w:tc>
          <w:tcPr>
            <w:tcW w:w="1969" w:type="dxa"/>
          </w:tcPr>
          <w:p w14:paraId="0DB1CD81" w14:textId="47962CED" w:rsidR="006D7AD6" w:rsidRPr="006D7AD6" w:rsidRDefault="006D7AD6" w:rsidP="006D7AD6">
            <w:pPr>
              <w:spacing w:before="1" w:line="244" w:lineRule="auto"/>
              <w:ind w:left="107"/>
              <w:rPr>
                <w:rFonts w:ascii="Times New Roman" w:hAnsi="Times New Roman" w:cs="Times New Roman"/>
                <w:b/>
                <w:bCs/>
                <w:lang w:val="es-EC"/>
              </w:rPr>
            </w:pPr>
            <w:r w:rsidRPr="006D7AD6">
              <w:rPr>
                <w:rFonts w:ascii="Times New Roman" w:hAnsi="Times New Roman" w:cs="Times New Roman"/>
                <w:b/>
                <w:bCs/>
                <w:lang w:val="es-EC"/>
              </w:rPr>
              <w:t>COMISIÓN SOCIO-CULTURAL Y DEPORTIVA</w:t>
            </w:r>
          </w:p>
        </w:tc>
        <w:tc>
          <w:tcPr>
            <w:tcW w:w="6671" w:type="dxa"/>
          </w:tcPr>
          <w:p w14:paraId="497480BC" w14:textId="6746501E" w:rsidR="006D7AD6" w:rsidRPr="006D7AD6" w:rsidRDefault="006D7AD6" w:rsidP="006D7AD6">
            <w:pPr>
              <w:pStyle w:val="TableParagraph"/>
              <w:ind w:left="0"/>
              <w:rPr>
                <w:rFonts w:eastAsiaTheme="minorHAnsi"/>
                <w:sz w:val="24"/>
                <w:szCs w:val="24"/>
                <w:lang w:val="es-EC" w:eastAsia="en-US" w:bidi="ar-SA"/>
              </w:rPr>
            </w:pPr>
            <w:r w:rsidRPr="0064752D">
              <w:rPr>
                <w:b/>
                <w:bCs/>
                <w:sz w:val="24"/>
                <w:szCs w:val="24"/>
                <w:lang w:val="es-EC"/>
              </w:rPr>
              <w:t>4. Organización y Logística:</w:t>
            </w:r>
            <w:r w:rsidRPr="006D7AD6">
              <w:rPr>
                <w:sz w:val="24"/>
                <w:szCs w:val="24"/>
                <w:lang w:val="es-EC"/>
              </w:rPr>
              <w:t xml:space="preserve"> Gestionar la infraestructura (tarimas, canchas), sonido, recursos humanos (arbitraje, jueces) y la dotación de premios, asegurando el cumplimiento del cronograma aprobado.</w:t>
            </w:r>
          </w:p>
        </w:tc>
        <w:tc>
          <w:tcPr>
            <w:tcW w:w="2060" w:type="dxa"/>
          </w:tcPr>
          <w:p w14:paraId="3D714E6C" w14:textId="0F7C8ECE" w:rsidR="006D7AD6" w:rsidRPr="006D7AD6" w:rsidRDefault="006D7AD6" w:rsidP="006D7AD6">
            <w:pPr>
              <w:spacing w:before="3" w:line="244" w:lineRule="auto"/>
              <w:rPr>
                <w:rFonts w:ascii="Times New Roman" w:hAnsi="Times New Roman" w:cs="Times New Roman"/>
                <w:sz w:val="24"/>
                <w:szCs w:val="24"/>
                <w:lang w:val="es-EC"/>
              </w:rPr>
            </w:pPr>
            <w:r w:rsidRPr="006D7AD6">
              <w:rPr>
                <w:rFonts w:ascii="Times New Roman" w:hAnsi="Times New Roman" w:cs="Times New Roman"/>
                <w:sz w:val="24"/>
                <w:szCs w:val="24"/>
                <w:lang w:val="es-EC"/>
              </w:rPr>
              <w:t>Listado de Recursos Requeridos y Adquiridos.</w:t>
            </w:r>
          </w:p>
        </w:tc>
      </w:tr>
      <w:tr w:rsidR="006D7AD6" w:rsidRPr="009C4A83" w14:paraId="18017E83" w14:textId="77777777" w:rsidTr="008B3007">
        <w:trPr>
          <w:trHeight w:val="562"/>
          <w:jc w:val="center"/>
        </w:trPr>
        <w:tc>
          <w:tcPr>
            <w:tcW w:w="1969" w:type="dxa"/>
          </w:tcPr>
          <w:p w14:paraId="5C445924" w14:textId="387F2AA3" w:rsidR="006D7AD6" w:rsidRPr="006D7AD6" w:rsidRDefault="006D7AD6" w:rsidP="006D7AD6">
            <w:pPr>
              <w:spacing w:before="3" w:line="244" w:lineRule="auto"/>
              <w:ind w:left="107"/>
              <w:rPr>
                <w:rFonts w:ascii="Times New Roman" w:hAnsi="Times New Roman" w:cs="Times New Roman"/>
                <w:b/>
                <w:bCs/>
                <w:lang w:val="es-EC"/>
              </w:rPr>
            </w:pPr>
            <w:r w:rsidRPr="006D7AD6">
              <w:rPr>
                <w:rFonts w:ascii="Times New Roman" w:hAnsi="Times New Roman" w:cs="Times New Roman"/>
                <w:b/>
                <w:bCs/>
                <w:lang w:val="es-EC"/>
              </w:rPr>
              <w:t>INSPECCIÓN GENERAL / BRIGADAS DE SEGURIDAD</w:t>
            </w:r>
          </w:p>
        </w:tc>
        <w:tc>
          <w:tcPr>
            <w:tcW w:w="6671" w:type="dxa"/>
          </w:tcPr>
          <w:p w14:paraId="451C9484" w14:textId="019372BB" w:rsidR="006D7AD6" w:rsidRPr="006D7AD6" w:rsidRDefault="006D7AD6" w:rsidP="006D7AD6">
            <w:pPr>
              <w:pStyle w:val="TableParagraph"/>
              <w:ind w:left="0"/>
              <w:rPr>
                <w:rFonts w:eastAsiaTheme="minorHAnsi"/>
                <w:sz w:val="24"/>
                <w:szCs w:val="24"/>
                <w:lang w:val="es-EC" w:eastAsia="en-US" w:bidi="ar-SA"/>
              </w:rPr>
            </w:pPr>
            <w:r w:rsidRPr="0064752D">
              <w:rPr>
                <w:b/>
                <w:bCs/>
                <w:sz w:val="24"/>
                <w:szCs w:val="24"/>
                <w:lang w:val="es-EC"/>
              </w:rPr>
              <w:t>5. Protocolo de Seguridad y Control:</w:t>
            </w:r>
            <w:r w:rsidRPr="006D7AD6">
              <w:rPr>
                <w:sz w:val="24"/>
                <w:szCs w:val="24"/>
                <w:lang w:val="es-EC"/>
              </w:rPr>
              <w:t xml:space="preserve"> Activar las Brigadas de Seguridad y el acompañamiento docente. Establecer los puntos de emergencia y evacuación (según el Plan de Riesgos) y garantizar que no haya venta de comida no saludable ni sustancias prohibidas.</w:t>
            </w:r>
          </w:p>
        </w:tc>
        <w:tc>
          <w:tcPr>
            <w:tcW w:w="2060" w:type="dxa"/>
          </w:tcPr>
          <w:p w14:paraId="747A6F01" w14:textId="10A5164D" w:rsidR="006D7AD6" w:rsidRPr="006D7AD6" w:rsidRDefault="006D7AD6" w:rsidP="006D7AD6">
            <w:pPr>
              <w:spacing w:before="3" w:line="244" w:lineRule="auto"/>
              <w:rPr>
                <w:rFonts w:ascii="Times New Roman" w:hAnsi="Times New Roman" w:cs="Times New Roman"/>
                <w:sz w:val="24"/>
                <w:szCs w:val="24"/>
                <w:lang w:val="es-EC"/>
              </w:rPr>
            </w:pPr>
            <w:r w:rsidRPr="006D7AD6">
              <w:rPr>
                <w:rFonts w:ascii="Times New Roman" w:hAnsi="Times New Roman" w:cs="Times New Roman"/>
                <w:sz w:val="24"/>
                <w:szCs w:val="24"/>
                <w:lang w:val="es-EC"/>
              </w:rPr>
              <w:t>Plan de Seguridad y Contingencia del Evento (Anexo al Plan de Riesgos).</w:t>
            </w:r>
          </w:p>
        </w:tc>
      </w:tr>
      <w:tr w:rsidR="006D7AD6" w:rsidRPr="009C4A83" w14:paraId="7A99A003" w14:textId="77777777" w:rsidTr="008B3007">
        <w:trPr>
          <w:trHeight w:val="562"/>
          <w:jc w:val="center"/>
        </w:trPr>
        <w:tc>
          <w:tcPr>
            <w:tcW w:w="1969" w:type="dxa"/>
          </w:tcPr>
          <w:p w14:paraId="7A4FAE18" w14:textId="28553B74" w:rsidR="006D7AD6" w:rsidRPr="006D7AD6" w:rsidRDefault="006D7AD6" w:rsidP="006D7AD6">
            <w:pPr>
              <w:spacing w:before="3" w:line="244" w:lineRule="auto"/>
              <w:ind w:left="107"/>
              <w:rPr>
                <w:rFonts w:ascii="Times New Roman" w:hAnsi="Times New Roman" w:cs="Times New Roman"/>
                <w:b/>
                <w:bCs/>
                <w:lang w:val="es-EC"/>
              </w:rPr>
            </w:pPr>
            <w:r w:rsidRPr="006D7AD6">
              <w:rPr>
                <w:rFonts w:ascii="Times New Roman" w:hAnsi="Times New Roman" w:cs="Times New Roman"/>
                <w:b/>
                <w:bCs/>
                <w:lang w:val="es-EC"/>
              </w:rPr>
              <w:t>DOCENTES Y ESTUDIANTES</w:t>
            </w:r>
          </w:p>
        </w:tc>
        <w:tc>
          <w:tcPr>
            <w:tcW w:w="6671" w:type="dxa"/>
          </w:tcPr>
          <w:p w14:paraId="5DD6D729" w14:textId="68D687F3" w:rsidR="006D7AD6" w:rsidRPr="006D7AD6" w:rsidRDefault="006D7AD6" w:rsidP="006D7AD6">
            <w:pPr>
              <w:pStyle w:val="TableParagraph"/>
              <w:ind w:left="0"/>
              <w:rPr>
                <w:rFonts w:eastAsiaTheme="minorHAnsi"/>
                <w:sz w:val="24"/>
                <w:szCs w:val="24"/>
                <w:lang w:val="es-EC" w:eastAsia="en-US" w:bidi="ar-SA"/>
              </w:rPr>
            </w:pPr>
            <w:r w:rsidRPr="0064752D">
              <w:rPr>
                <w:b/>
                <w:bCs/>
                <w:sz w:val="24"/>
                <w:szCs w:val="24"/>
                <w:lang w:val="es-EC"/>
              </w:rPr>
              <w:t>6. Participación y Convivencia:</w:t>
            </w:r>
            <w:r w:rsidRPr="006D7AD6">
              <w:rPr>
                <w:sz w:val="24"/>
                <w:szCs w:val="24"/>
                <w:lang w:val="es-EC"/>
              </w:rPr>
              <w:t xml:space="preserve"> Participar activamente en el evento, cumpliendo con el reglamento interno de la actividad y manteniendo un ambiente de respeto, sana competencia y convivencia armónica.</w:t>
            </w:r>
          </w:p>
        </w:tc>
        <w:tc>
          <w:tcPr>
            <w:tcW w:w="2060" w:type="dxa"/>
          </w:tcPr>
          <w:p w14:paraId="16093742" w14:textId="092A5D52" w:rsidR="006D7AD6" w:rsidRPr="006D7AD6" w:rsidRDefault="006D7AD6" w:rsidP="006D7AD6">
            <w:pPr>
              <w:spacing w:before="3" w:line="244" w:lineRule="auto"/>
              <w:rPr>
                <w:rFonts w:ascii="Times New Roman" w:hAnsi="Times New Roman" w:cs="Times New Roman"/>
                <w:sz w:val="24"/>
                <w:szCs w:val="24"/>
                <w:lang w:val="es-EC"/>
              </w:rPr>
            </w:pPr>
            <w:r w:rsidRPr="006D7AD6">
              <w:rPr>
                <w:rFonts w:ascii="Times New Roman" w:hAnsi="Times New Roman" w:cs="Times New Roman"/>
                <w:sz w:val="24"/>
                <w:szCs w:val="24"/>
                <w:lang w:val="es-EC"/>
              </w:rPr>
              <w:t>Reglamento Específico de las Jornadas/Festival.</w:t>
            </w:r>
          </w:p>
        </w:tc>
      </w:tr>
      <w:tr w:rsidR="006D7AD6" w:rsidRPr="009C4A83" w14:paraId="7F23AA7A" w14:textId="77777777" w:rsidTr="008B3007">
        <w:trPr>
          <w:trHeight w:val="562"/>
          <w:jc w:val="center"/>
        </w:trPr>
        <w:tc>
          <w:tcPr>
            <w:tcW w:w="1969" w:type="dxa"/>
          </w:tcPr>
          <w:p w14:paraId="08231B07" w14:textId="394ABB1A" w:rsidR="006D7AD6" w:rsidRPr="006D7AD6" w:rsidRDefault="006D7AD6" w:rsidP="006D7AD6">
            <w:pPr>
              <w:spacing w:before="3" w:line="244" w:lineRule="auto"/>
              <w:ind w:left="107"/>
              <w:rPr>
                <w:rFonts w:ascii="Times New Roman" w:hAnsi="Times New Roman" w:cs="Times New Roman"/>
                <w:b/>
                <w:bCs/>
                <w:lang w:val="es-EC"/>
              </w:rPr>
            </w:pPr>
            <w:r w:rsidRPr="006D7AD6">
              <w:rPr>
                <w:rFonts w:ascii="Times New Roman" w:hAnsi="Times New Roman" w:cs="Times New Roman"/>
                <w:b/>
                <w:bCs/>
                <w:lang w:val="es-EC"/>
              </w:rPr>
              <w:t>COMISIÓN SOCIO-CULTURAL Y DEPORTIVA</w:t>
            </w:r>
          </w:p>
        </w:tc>
        <w:tc>
          <w:tcPr>
            <w:tcW w:w="6671" w:type="dxa"/>
          </w:tcPr>
          <w:p w14:paraId="45D0A26D" w14:textId="02F8A3A6" w:rsidR="006D7AD6" w:rsidRPr="006D7AD6" w:rsidRDefault="006D7AD6" w:rsidP="006D7AD6">
            <w:pPr>
              <w:pStyle w:val="TableParagraph"/>
              <w:ind w:left="0"/>
              <w:rPr>
                <w:rFonts w:eastAsiaTheme="minorHAnsi"/>
                <w:sz w:val="24"/>
                <w:szCs w:val="24"/>
                <w:lang w:val="es-EC" w:eastAsia="en-US" w:bidi="ar-SA"/>
              </w:rPr>
            </w:pPr>
            <w:r w:rsidRPr="0064752D">
              <w:rPr>
                <w:b/>
                <w:bCs/>
                <w:sz w:val="24"/>
                <w:szCs w:val="24"/>
                <w:lang w:val="es-EC"/>
              </w:rPr>
              <w:t>7. Evaluación y Reporte Final:</w:t>
            </w:r>
            <w:r w:rsidRPr="006D7AD6">
              <w:rPr>
                <w:sz w:val="24"/>
                <w:szCs w:val="24"/>
                <w:lang w:val="es-EC"/>
              </w:rPr>
              <w:t xml:space="preserve"> Evaluar los resultados del evento, el nivel de participación, los objetivos alcanzados y el cumplimiento de las medidas de seguridad. Presentar un informe a las autoridades.</w:t>
            </w:r>
          </w:p>
        </w:tc>
        <w:tc>
          <w:tcPr>
            <w:tcW w:w="2060" w:type="dxa"/>
          </w:tcPr>
          <w:p w14:paraId="6FF402FE" w14:textId="17AACA8F" w:rsidR="006D7AD6" w:rsidRPr="006D7AD6" w:rsidRDefault="006D7AD6" w:rsidP="006D7AD6">
            <w:pPr>
              <w:spacing w:before="3" w:line="244" w:lineRule="auto"/>
              <w:rPr>
                <w:rFonts w:ascii="Times New Roman" w:hAnsi="Times New Roman" w:cs="Times New Roman"/>
                <w:sz w:val="24"/>
                <w:szCs w:val="24"/>
                <w:lang w:val="es-EC"/>
              </w:rPr>
            </w:pPr>
            <w:r w:rsidRPr="006D7AD6">
              <w:rPr>
                <w:rFonts w:ascii="Times New Roman" w:hAnsi="Times New Roman" w:cs="Times New Roman"/>
                <w:sz w:val="24"/>
                <w:szCs w:val="24"/>
                <w:lang w:val="es-EC"/>
              </w:rPr>
              <w:t>Informe Final de las Jornadas (incluye informe financiero y evidencias).</w:t>
            </w:r>
          </w:p>
        </w:tc>
      </w:tr>
      <w:tr w:rsidR="00624201" w:rsidRPr="009C4A83" w14:paraId="3C163960" w14:textId="77777777" w:rsidTr="008B3007">
        <w:trPr>
          <w:jc w:val="center"/>
        </w:trPr>
        <w:tc>
          <w:tcPr>
            <w:tcW w:w="10700" w:type="dxa"/>
            <w:gridSpan w:val="3"/>
          </w:tcPr>
          <w:p w14:paraId="0C5F38E4" w14:textId="77777777" w:rsidR="00624201" w:rsidRPr="006D7AD6" w:rsidRDefault="00BB4B39" w:rsidP="008B3007">
            <w:pPr>
              <w:rPr>
                <w:rFonts w:ascii="Times New Roman" w:hAnsi="Times New Roman" w:cs="Times New Roman"/>
                <w:b/>
                <w:color w:val="000000" w:themeColor="text1"/>
                <w:sz w:val="24"/>
                <w:lang w:val="es-EC"/>
              </w:rPr>
            </w:pPr>
            <w:hyperlink w:anchor="_bookmark1" w:history="1">
              <w:r w:rsidR="00624201" w:rsidRPr="006D7AD6">
                <w:rPr>
                  <w:rFonts w:ascii="Times New Roman" w:hAnsi="Times New Roman" w:cs="Times New Roman"/>
                  <w:b/>
                  <w:lang w:val="es-EC"/>
                </w:rPr>
                <w:t>Fin del procedimiento</w:t>
              </w:r>
              <w:r w:rsidR="00624201" w:rsidRPr="006D7AD6">
                <w:rPr>
                  <w:rFonts w:ascii="Times New Roman" w:hAnsi="Times New Roman" w:cs="Times New Roman"/>
                  <w:lang w:val="es-EC"/>
                </w:rPr>
                <w:t>.</w:t>
              </w:r>
            </w:hyperlink>
          </w:p>
        </w:tc>
      </w:tr>
    </w:tbl>
    <w:p w14:paraId="1D13067B" w14:textId="77777777" w:rsidR="00637E51" w:rsidRPr="009C4A83" w:rsidRDefault="00637E51" w:rsidP="00637E51">
      <w:pPr>
        <w:tabs>
          <w:tab w:val="left" w:pos="0"/>
        </w:tabs>
        <w:suppressAutoHyphens/>
        <w:jc w:val="both"/>
        <w:rPr>
          <w:rFonts w:ascii="Arial" w:hAnsi="Arial" w:cs="Arial"/>
          <w:b/>
          <w:spacing w:val="-2"/>
          <w:sz w:val="24"/>
          <w:szCs w:val="24"/>
        </w:rPr>
      </w:pPr>
    </w:p>
    <w:tbl>
      <w:tblPr>
        <w:tblStyle w:val="Tablaconcuadrcula"/>
        <w:tblW w:w="10358" w:type="dxa"/>
        <w:jc w:val="center"/>
        <w:tblLayout w:type="fixed"/>
        <w:tblLook w:val="04A0" w:firstRow="1" w:lastRow="0" w:firstColumn="1" w:lastColumn="0" w:noHBand="0" w:noVBand="1"/>
      </w:tblPr>
      <w:tblGrid>
        <w:gridCol w:w="2689"/>
        <w:gridCol w:w="4961"/>
        <w:gridCol w:w="2701"/>
        <w:gridCol w:w="7"/>
      </w:tblGrid>
      <w:tr w:rsidR="00637E51" w:rsidRPr="009C4A83" w14:paraId="71557DD3" w14:textId="77777777" w:rsidTr="008B3007">
        <w:trPr>
          <w:jc w:val="center"/>
        </w:trPr>
        <w:tc>
          <w:tcPr>
            <w:tcW w:w="10358" w:type="dxa"/>
            <w:gridSpan w:val="4"/>
            <w:shd w:val="clear" w:color="auto" w:fill="F2F2F2" w:themeFill="background1" w:themeFillShade="F2"/>
          </w:tcPr>
          <w:p w14:paraId="7DEC67C2" w14:textId="6D533A0B" w:rsidR="00637E51" w:rsidRPr="00AA2497" w:rsidRDefault="00637E51" w:rsidP="008B3007">
            <w:pPr>
              <w:jc w:val="center"/>
              <w:rPr>
                <w:rFonts w:ascii="Times New Roman" w:hAnsi="Times New Roman" w:cs="Times New Roman"/>
                <w:b/>
                <w:sz w:val="28"/>
                <w:szCs w:val="28"/>
                <w:lang w:val="es-EC"/>
              </w:rPr>
            </w:pPr>
            <w:r w:rsidRPr="00AA2497">
              <w:rPr>
                <w:rFonts w:ascii="Times New Roman" w:hAnsi="Times New Roman" w:cs="Times New Roman"/>
                <w:b/>
                <w:sz w:val="28"/>
                <w:szCs w:val="28"/>
                <w:lang w:val="es-EC"/>
              </w:rPr>
              <w:t>PROCEDIMIENTO N</w:t>
            </w:r>
            <w:r>
              <w:rPr>
                <w:rFonts w:ascii="Times New Roman" w:hAnsi="Times New Roman" w:cs="Times New Roman"/>
                <w:b/>
                <w:sz w:val="28"/>
                <w:szCs w:val="28"/>
                <w:lang w:val="es-EC"/>
              </w:rPr>
              <w:t>º</w:t>
            </w:r>
            <w:r w:rsidRPr="00AA2497">
              <w:rPr>
                <w:rFonts w:ascii="Times New Roman" w:hAnsi="Times New Roman" w:cs="Times New Roman"/>
                <w:b/>
                <w:sz w:val="28"/>
                <w:szCs w:val="28"/>
                <w:lang w:val="es-EC"/>
              </w:rPr>
              <w:t xml:space="preserve"> </w:t>
            </w:r>
            <w:r>
              <w:rPr>
                <w:rFonts w:ascii="Times New Roman" w:hAnsi="Times New Roman" w:cs="Times New Roman"/>
                <w:b/>
                <w:sz w:val="28"/>
                <w:szCs w:val="28"/>
                <w:lang w:val="es-EC"/>
              </w:rPr>
              <w:t>1</w:t>
            </w:r>
            <w:r w:rsidR="00B978E7">
              <w:rPr>
                <w:rFonts w:ascii="Times New Roman" w:hAnsi="Times New Roman" w:cs="Times New Roman"/>
                <w:b/>
                <w:sz w:val="28"/>
                <w:szCs w:val="28"/>
                <w:lang w:val="es-EC"/>
              </w:rPr>
              <w:t>3</w:t>
            </w:r>
            <w:r w:rsidRPr="00AA2497">
              <w:rPr>
                <w:rFonts w:ascii="Times New Roman" w:hAnsi="Times New Roman" w:cs="Times New Roman"/>
                <w:b/>
                <w:sz w:val="28"/>
                <w:szCs w:val="28"/>
                <w:lang w:val="es-EC"/>
              </w:rPr>
              <w:t>: EJECUCIÓN DE FERIAS ESCOLARES</w:t>
            </w:r>
          </w:p>
        </w:tc>
      </w:tr>
      <w:tr w:rsidR="00637E51" w:rsidRPr="009C4A83" w14:paraId="0A548A3E" w14:textId="77777777" w:rsidTr="008B3007">
        <w:trPr>
          <w:jc w:val="center"/>
        </w:trPr>
        <w:tc>
          <w:tcPr>
            <w:tcW w:w="10358" w:type="dxa"/>
            <w:gridSpan w:val="4"/>
            <w:vAlign w:val="center"/>
          </w:tcPr>
          <w:p w14:paraId="771F6437" w14:textId="6B7F96B5" w:rsidR="00637E51" w:rsidRPr="0064752D" w:rsidRDefault="00637E51" w:rsidP="008B3007">
            <w:pPr>
              <w:pStyle w:val="TableParagraph"/>
              <w:ind w:left="0"/>
              <w:rPr>
                <w:color w:val="000000"/>
                <w:sz w:val="24"/>
                <w:szCs w:val="24"/>
                <w:lang w:val="es-EC"/>
              </w:rPr>
            </w:pPr>
            <w:r w:rsidRPr="0064752D">
              <w:rPr>
                <w:b/>
                <w:sz w:val="24"/>
                <w:szCs w:val="24"/>
                <w:lang w:val="es-EC"/>
              </w:rPr>
              <w:t xml:space="preserve">Descripción: </w:t>
            </w:r>
            <w:r w:rsidR="0064752D" w:rsidRPr="0064752D">
              <w:rPr>
                <w:color w:val="000000"/>
                <w:sz w:val="24"/>
                <w:szCs w:val="24"/>
                <w:lang w:val="es-EC"/>
              </w:rPr>
              <w:t xml:space="preserve">Establecer la ruta para la </w:t>
            </w:r>
            <w:r w:rsidR="0064752D" w:rsidRPr="0064752D">
              <w:rPr>
                <w:b/>
                <w:bCs/>
                <w:color w:val="000000"/>
                <w:sz w:val="24"/>
                <w:szCs w:val="24"/>
                <w:lang w:val="es-EC"/>
              </w:rPr>
              <w:t>planificación, organización, montaje, ejecución y evaluación</w:t>
            </w:r>
            <w:r w:rsidR="0064752D" w:rsidRPr="0064752D">
              <w:rPr>
                <w:color w:val="000000"/>
                <w:sz w:val="24"/>
                <w:szCs w:val="24"/>
                <w:lang w:val="es-EC"/>
              </w:rPr>
              <w:t xml:space="preserve"> de ferias escolares (científicas, de emprendimiento, artísticas, de casas abiertas), asegurando que el evento tenga un </w:t>
            </w:r>
            <w:r w:rsidR="0064752D" w:rsidRPr="0064752D">
              <w:rPr>
                <w:b/>
                <w:bCs/>
                <w:color w:val="000000"/>
                <w:sz w:val="24"/>
                <w:szCs w:val="24"/>
                <w:lang w:val="es-EC"/>
              </w:rPr>
              <w:t>objetivo pedagógico claro</w:t>
            </w:r>
            <w:r w:rsidR="0064752D" w:rsidRPr="0064752D">
              <w:rPr>
                <w:color w:val="000000"/>
                <w:sz w:val="24"/>
                <w:szCs w:val="24"/>
                <w:lang w:val="es-EC"/>
              </w:rPr>
              <w:t xml:space="preserve">, se realice en un </w:t>
            </w:r>
            <w:r w:rsidR="0064752D" w:rsidRPr="0064752D">
              <w:rPr>
                <w:b/>
                <w:bCs/>
                <w:color w:val="000000"/>
                <w:sz w:val="24"/>
                <w:szCs w:val="24"/>
                <w:lang w:val="es-EC"/>
              </w:rPr>
              <w:t>ambiente seguro y ordenado</w:t>
            </w:r>
            <w:r w:rsidR="0064752D" w:rsidRPr="0064752D">
              <w:rPr>
                <w:color w:val="000000"/>
                <w:sz w:val="24"/>
                <w:szCs w:val="24"/>
                <w:lang w:val="es-EC"/>
              </w:rPr>
              <w:t xml:space="preserve">, y fomente la </w:t>
            </w:r>
            <w:r w:rsidR="0064752D" w:rsidRPr="0064752D">
              <w:rPr>
                <w:b/>
                <w:bCs/>
                <w:color w:val="000000"/>
                <w:sz w:val="24"/>
                <w:szCs w:val="24"/>
                <w:lang w:val="es-EC"/>
              </w:rPr>
              <w:t>creatividad, investigación y participación</w:t>
            </w:r>
            <w:r w:rsidR="0064752D" w:rsidRPr="0064752D">
              <w:rPr>
                <w:color w:val="000000"/>
                <w:sz w:val="24"/>
                <w:szCs w:val="24"/>
                <w:lang w:val="es-EC"/>
              </w:rPr>
              <w:t xml:space="preserve"> de la comunidad.</w:t>
            </w:r>
          </w:p>
        </w:tc>
      </w:tr>
      <w:tr w:rsidR="00637E51" w:rsidRPr="009C4A83" w14:paraId="603CF1CD" w14:textId="77777777" w:rsidTr="00BF7BC7">
        <w:trPr>
          <w:jc w:val="center"/>
        </w:trPr>
        <w:tc>
          <w:tcPr>
            <w:tcW w:w="10358" w:type="dxa"/>
            <w:gridSpan w:val="4"/>
            <w:shd w:val="clear" w:color="auto" w:fill="auto"/>
          </w:tcPr>
          <w:p w14:paraId="35140E3D" w14:textId="7B091DE2" w:rsidR="0059118B" w:rsidRPr="009C4A83" w:rsidRDefault="00637E51" w:rsidP="0059118B">
            <w:pPr>
              <w:pStyle w:val="TableParagraph"/>
              <w:ind w:left="0" w:right="-108"/>
              <w:rPr>
                <w:b/>
                <w:lang w:val="es-EC"/>
              </w:rPr>
            </w:pPr>
            <w:r w:rsidRPr="009C4A83">
              <w:rPr>
                <w:b/>
                <w:lang w:val="es-EC"/>
              </w:rPr>
              <w:t xml:space="preserve">Base legal:  </w:t>
            </w:r>
          </w:p>
          <w:p w14:paraId="743DAF3A" w14:textId="1DE33409" w:rsidR="00BF7BC7" w:rsidRPr="0006078D" w:rsidRDefault="00BF7BC7"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Constitución Art. 27:</w:t>
            </w:r>
            <w:r w:rsidRPr="0006078D">
              <w:rPr>
                <w:rFonts w:ascii="Times New Roman" w:hAnsi="Times New Roman" w:cs="Times New Roman"/>
                <w:sz w:val="24"/>
                <w:szCs w:val="24"/>
                <w:lang w:val="es-EC"/>
              </w:rPr>
              <w:t xml:space="preserve"> Garantiza educación que desarrolle sentido crítico, iniciativa individual y comunitaria.</w:t>
            </w:r>
          </w:p>
          <w:p w14:paraId="0750A0AB" w14:textId="77777777" w:rsidR="00BF7BC7" w:rsidRPr="0006078D" w:rsidRDefault="00BF7BC7"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 xml:space="preserve">LOEI Art. 29 </w:t>
            </w:r>
            <w:proofErr w:type="spellStart"/>
            <w:r w:rsidRPr="0006078D">
              <w:rPr>
                <w:rFonts w:ascii="Times New Roman" w:hAnsi="Times New Roman" w:cs="Times New Roman"/>
                <w:b/>
                <w:bCs/>
                <w:sz w:val="24"/>
                <w:szCs w:val="24"/>
                <w:lang w:val="es-EC"/>
              </w:rPr>
              <w:t>nn</w:t>
            </w:r>
            <w:proofErr w:type="spellEnd"/>
            <w:r w:rsidRPr="0006078D">
              <w:rPr>
                <w:rFonts w:ascii="Times New Roman" w:hAnsi="Times New Roman" w:cs="Times New Roman"/>
                <w:b/>
                <w:bCs/>
                <w:sz w:val="24"/>
                <w:szCs w:val="24"/>
                <w:lang w:val="es-EC"/>
              </w:rPr>
              <w:t>):</w:t>
            </w:r>
            <w:r w:rsidRPr="0006078D">
              <w:rPr>
                <w:rFonts w:ascii="Times New Roman" w:hAnsi="Times New Roman" w:cs="Times New Roman"/>
                <w:sz w:val="24"/>
                <w:szCs w:val="24"/>
                <w:lang w:val="es-EC"/>
              </w:rPr>
              <w:t xml:space="preserve"> Ordena realizar ferias escolares mínimo dos veces al año para exhibir proyectos estudiantiles.</w:t>
            </w:r>
          </w:p>
          <w:p w14:paraId="2043B329" w14:textId="4AE11C7F" w:rsidR="00637E51" w:rsidRPr="00BF7BC7" w:rsidRDefault="00BF7BC7" w:rsidP="0006078D">
            <w:pPr>
              <w:pStyle w:val="Sinespaciado"/>
              <w:rPr>
                <w:bCs/>
                <w:lang w:val="es-EC"/>
              </w:rPr>
            </w:pPr>
            <w:r w:rsidRPr="0006078D">
              <w:rPr>
                <w:rFonts w:ascii="Times New Roman" w:hAnsi="Times New Roman" w:cs="Times New Roman"/>
                <w:b/>
                <w:bCs/>
                <w:sz w:val="24"/>
                <w:szCs w:val="24"/>
                <w:lang w:val="es-EC"/>
              </w:rPr>
              <w:t>Código de la Niñez Art. 44:</w:t>
            </w:r>
            <w:r w:rsidRPr="0006078D">
              <w:rPr>
                <w:rFonts w:ascii="Times New Roman" w:hAnsi="Times New Roman" w:cs="Times New Roman"/>
                <w:sz w:val="24"/>
                <w:szCs w:val="24"/>
                <w:lang w:val="es-EC"/>
              </w:rPr>
              <w:t xml:space="preserve"> Establece el derecho al desarrollo integral en dimensiones cultural, artística y social.</w:t>
            </w:r>
          </w:p>
        </w:tc>
      </w:tr>
      <w:tr w:rsidR="00637E51" w:rsidRPr="009C4A83" w14:paraId="11D4D908" w14:textId="77777777" w:rsidTr="008B3007">
        <w:trPr>
          <w:gridAfter w:val="1"/>
          <w:wAfter w:w="7" w:type="dxa"/>
          <w:jc w:val="center"/>
        </w:trPr>
        <w:tc>
          <w:tcPr>
            <w:tcW w:w="2689" w:type="dxa"/>
            <w:shd w:val="clear" w:color="auto" w:fill="F2F2F2" w:themeFill="background1" w:themeFillShade="F2"/>
          </w:tcPr>
          <w:p w14:paraId="1D15315F" w14:textId="77777777" w:rsidR="00637E51" w:rsidRPr="009C4A83" w:rsidRDefault="00637E51" w:rsidP="008B3007">
            <w:pPr>
              <w:pStyle w:val="TableParagraph"/>
              <w:jc w:val="center"/>
              <w:rPr>
                <w:rFonts w:ascii="Arial" w:hAnsi="Arial" w:cs="Arial"/>
                <w:b/>
                <w:color w:val="000000" w:themeColor="text1"/>
                <w:lang w:val="es-EC"/>
              </w:rPr>
            </w:pPr>
            <w:r w:rsidRPr="009C4A83">
              <w:rPr>
                <w:rFonts w:ascii="Arial" w:hAnsi="Arial" w:cs="Arial"/>
                <w:b/>
                <w:color w:val="000000" w:themeColor="text1"/>
                <w:lang w:val="es-EC"/>
              </w:rPr>
              <w:t>Responsable</w:t>
            </w:r>
          </w:p>
        </w:tc>
        <w:tc>
          <w:tcPr>
            <w:tcW w:w="4961" w:type="dxa"/>
            <w:shd w:val="clear" w:color="auto" w:fill="F2F2F2" w:themeFill="background1" w:themeFillShade="F2"/>
          </w:tcPr>
          <w:p w14:paraId="5113D291" w14:textId="77777777" w:rsidR="00637E51" w:rsidRPr="009C4A83" w:rsidRDefault="00637E51" w:rsidP="008B3007">
            <w:pPr>
              <w:pStyle w:val="TableParagraph"/>
              <w:ind w:left="106"/>
              <w:jc w:val="center"/>
              <w:rPr>
                <w:rFonts w:ascii="Arial" w:hAnsi="Arial" w:cs="Arial"/>
                <w:b/>
                <w:color w:val="000000" w:themeColor="text1"/>
                <w:lang w:val="es-EC"/>
              </w:rPr>
            </w:pPr>
            <w:r w:rsidRPr="009C4A83">
              <w:rPr>
                <w:rFonts w:ascii="Arial" w:hAnsi="Arial" w:cs="Arial"/>
                <w:b/>
                <w:color w:val="000000" w:themeColor="text1"/>
                <w:lang w:val="es-EC"/>
              </w:rPr>
              <w:t>Actividad</w:t>
            </w:r>
          </w:p>
        </w:tc>
        <w:tc>
          <w:tcPr>
            <w:tcW w:w="2701" w:type="dxa"/>
            <w:shd w:val="clear" w:color="auto" w:fill="F2F2F2" w:themeFill="background1" w:themeFillShade="F2"/>
          </w:tcPr>
          <w:p w14:paraId="0081E257" w14:textId="77777777" w:rsidR="00637E51" w:rsidRPr="009C4A83" w:rsidRDefault="00637E51" w:rsidP="008B3007">
            <w:pPr>
              <w:pStyle w:val="TableParagraph"/>
              <w:jc w:val="center"/>
              <w:rPr>
                <w:rFonts w:ascii="Arial" w:hAnsi="Arial" w:cs="Arial"/>
                <w:b/>
                <w:color w:val="000000" w:themeColor="text1"/>
                <w:lang w:val="es-EC"/>
              </w:rPr>
            </w:pPr>
            <w:r w:rsidRPr="009C4A83">
              <w:rPr>
                <w:rFonts w:ascii="Arial" w:hAnsi="Arial" w:cs="Arial"/>
                <w:b/>
                <w:color w:val="000000" w:themeColor="text1"/>
                <w:lang w:val="es-EC"/>
              </w:rPr>
              <w:t>Documento</w:t>
            </w:r>
          </w:p>
        </w:tc>
      </w:tr>
      <w:tr w:rsidR="0064752D" w:rsidRPr="009C4A83" w14:paraId="365C2B99" w14:textId="77777777" w:rsidTr="008B3007">
        <w:trPr>
          <w:gridAfter w:val="1"/>
          <w:wAfter w:w="7" w:type="dxa"/>
          <w:trHeight w:val="295"/>
          <w:jc w:val="center"/>
        </w:trPr>
        <w:tc>
          <w:tcPr>
            <w:tcW w:w="2689" w:type="dxa"/>
          </w:tcPr>
          <w:p w14:paraId="2D96CEF1" w14:textId="4E638DD5" w:rsidR="0064752D" w:rsidRPr="0064752D" w:rsidRDefault="0064752D" w:rsidP="0064752D">
            <w:pPr>
              <w:spacing w:before="3"/>
              <w:rPr>
                <w:rFonts w:ascii="Times New Roman" w:hAnsi="Times New Roman" w:cs="Times New Roman"/>
                <w:b/>
                <w:bCs/>
                <w:lang w:val="es-EC"/>
              </w:rPr>
            </w:pPr>
            <w:r w:rsidRPr="0064752D">
              <w:rPr>
                <w:rFonts w:ascii="Times New Roman" w:hAnsi="Times New Roman" w:cs="Times New Roman"/>
                <w:b/>
                <w:bCs/>
                <w:lang w:val="es-EC"/>
              </w:rPr>
              <w:t>COMISIÓN ACADÉMICA / Jefes de Área</w:t>
            </w:r>
          </w:p>
        </w:tc>
        <w:tc>
          <w:tcPr>
            <w:tcW w:w="4961" w:type="dxa"/>
          </w:tcPr>
          <w:p w14:paraId="024FB7A8" w14:textId="5C45051C" w:rsidR="0064752D" w:rsidRPr="0064752D" w:rsidRDefault="0064752D" w:rsidP="0064752D">
            <w:p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1. Planificación y Objetivos:</w:t>
            </w:r>
            <w:r w:rsidRPr="0064752D">
              <w:rPr>
                <w:rFonts w:ascii="Times New Roman" w:hAnsi="Times New Roman" w:cs="Times New Roman"/>
                <w:sz w:val="24"/>
                <w:szCs w:val="24"/>
                <w:lang w:val="es-EC"/>
              </w:rPr>
              <w:t xml:space="preserve"> Elaborar la propuesta formal de la feria (Científica, Emprendimiento, etc.), definiendo el tema, los objetivos de aprendizaje/curriculares, el cronograma y las bases de participación para los estudiantes.</w:t>
            </w:r>
          </w:p>
        </w:tc>
        <w:tc>
          <w:tcPr>
            <w:tcW w:w="2701" w:type="dxa"/>
          </w:tcPr>
          <w:p w14:paraId="6AED8D8C" w14:textId="5EE1F01E" w:rsidR="0064752D" w:rsidRPr="0064752D" w:rsidRDefault="0064752D" w:rsidP="0064752D">
            <w:pPr>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Planificación de la Feria Escolar (Incluye objetivos y bases).</w:t>
            </w:r>
          </w:p>
        </w:tc>
      </w:tr>
      <w:tr w:rsidR="0064752D" w:rsidRPr="009C4A83" w14:paraId="63B215C3" w14:textId="77777777" w:rsidTr="008B3007">
        <w:trPr>
          <w:gridAfter w:val="1"/>
          <w:wAfter w:w="7" w:type="dxa"/>
          <w:jc w:val="center"/>
        </w:trPr>
        <w:tc>
          <w:tcPr>
            <w:tcW w:w="2689" w:type="dxa"/>
          </w:tcPr>
          <w:p w14:paraId="09014A40" w14:textId="1CC58CC9" w:rsidR="0064752D" w:rsidRPr="0064752D" w:rsidRDefault="0064752D" w:rsidP="0064752D">
            <w:pPr>
              <w:spacing w:before="3"/>
              <w:ind w:left="107"/>
              <w:rPr>
                <w:rFonts w:ascii="Times New Roman" w:hAnsi="Times New Roman" w:cs="Times New Roman"/>
                <w:b/>
                <w:bCs/>
                <w:lang w:val="es-EC"/>
              </w:rPr>
            </w:pPr>
            <w:r w:rsidRPr="0064752D">
              <w:rPr>
                <w:rFonts w:ascii="Times New Roman" w:hAnsi="Times New Roman" w:cs="Times New Roman"/>
                <w:b/>
                <w:bCs/>
                <w:lang w:val="es-EC"/>
              </w:rPr>
              <w:t>CONSEJO EJECUTIVO / RECTORADO</w:t>
            </w:r>
          </w:p>
        </w:tc>
        <w:tc>
          <w:tcPr>
            <w:tcW w:w="4961" w:type="dxa"/>
          </w:tcPr>
          <w:p w14:paraId="71F20E20" w14:textId="058E960F" w:rsidR="0064752D" w:rsidRPr="0064752D" w:rsidRDefault="0064752D" w:rsidP="0064752D">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2. Aprobación Formal:</w:t>
            </w:r>
            <w:r w:rsidRPr="0064752D">
              <w:rPr>
                <w:rFonts w:ascii="Times New Roman" w:hAnsi="Times New Roman" w:cs="Times New Roman"/>
                <w:sz w:val="24"/>
                <w:szCs w:val="24"/>
                <w:lang w:val="es-EC"/>
              </w:rPr>
              <w:t xml:space="preserve"> Revisar y aprobar el Plan de Feria, asegurando su pertinencia académica, la asignación de recursos y la coordinación de los espacios institucionales.</w:t>
            </w:r>
          </w:p>
        </w:tc>
        <w:tc>
          <w:tcPr>
            <w:tcW w:w="2701" w:type="dxa"/>
          </w:tcPr>
          <w:p w14:paraId="764C2EF3" w14:textId="3BBDC85D" w:rsidR="0064752D" w:rsidRPr="0064752D" w:rsidRDefault="0064752D" w:rsidP="0064752D">
            <w:pPr>
              <w:spacing w:before="3" w:line="244" w:lineRule="auto"/>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Acta de Aprobación del Consejo Ejecutivo.</w:t>
            </w:r>
          </w:p>
        </w:tc>
      </w:tr>
      <w:tr w:rsidR="0064752D" w:rsidRPr="009C4A83" w14:paraId="3D0ACB05" w14:textId="77777777" w:rsidTr="008B3007">
        <w:trPr>
          <w:gridAfter w:val="1"/>
          <w:wAfter w:w="7" w:type="dxa"/>
          <w:trHeight w:val="315"/>
          <w:jc w:val="center"/>
        </w:trPr>
        <w:tc>
          <w:tcPr>
            <w:tcW w:w="2689" w:type="dxa"/>
          </w:tcPr>
          <w:p w14:paraId="41F9D2D9" w14:textId="7ABC7A3D" w:rsidR="0064752D" w:rsidRPr="0064752D" w:rsidRDefault="0064752D" w:rsidP="0064752D">
            <w:pPr>
              <w:spacing w:before="3" w:line="244" w:lineRule="auto"/>
              <w:ind w:left="107"/>
              <w:rPr>
                <w:rFonts w:ascii="Times New Roman" w:hAnsi="Times New Roman" w:cs="Times New Roman"/>
                <w:b/>
                <w:bCs/>
                <w:lang w:val="es-EC"/>
              </w:rPr>
            </w:pPr>
            <w:r w:rsidRPr="0064752D">
              <w:rPr>
                <w:rFonts w:ascii="Times New Roman" w:hAnsi="Times New Roman" w:cs="Times New Roman"/>
                <w:b/>
                <w:bCs/>
                <w:lang w:val="es-EC"/>
              </w:rPr>
              <w:t>DOCENTES / TUTORES</w:t>
            </w:r>
          </w:p>
        </w:tc>
        <w:tc>
          <w:tcPr>
            <w:tcW w:w="4961" w:type="dxa"/>
          </w:tcPr>
          <w:p w14:paraId="00579CB2" w14:textId="2932B94C" w:rsidR="0064752D" w:rsidRPr="0064752D" w:rsidRDefault="0064752D" w:rsidP="0064752D">
            <w:pPr>
              <w:tabs>
                <w:tab w:val="left" w:pos="467"/>
              </w:tabs>
              <w:autoSpaceDE w:val="0"/>
              <w:autoSpaceDN w:val="0"/>
              <w:spacing w:line="244" w:lineRule="auto"/>
              <w:ind w:right="244"/>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3. Orientación y Seguimiento:</w:t>
            </w:r>
            <w:r w:rsidRPr="0064752D">
              <w:rPr>
                <w:rFonts w:ascii="Times New Roman" w:hAnsi="Times New Roman" w:cs="Times New Roman"/>
                <w:sz w:val="24"/>
                <w:szCs w:val="24"/>
                <w:lang w:val="es-EC"/>
              </w:rPr>
              <w:t xml:space="preserve"> Dirigir y guiar a los estudiantes en la fase de investigación, diseño y elaboración de sus</w:t>
            </w:r>
            <w:r>
              <w:rPr>
                <w:rFonts w:ascii="Times New Roman" w:hAnsi="Times New Roman" w:cs="Times New Roman"/>
                <w:sz w:val="24"/>
                <w:szCs w:val="24"/>
                <w:lang w:val="es-EC"/>
              </w:rPr>
              <w:t xml:space="preserve"> </w:t>
            </w:r>
            <w:r w:rsidRPr="0064752D">
              <w:rPr>
                <w:rFonts w:ascii="Times New Roman" w:hAnsi="Times New Roman" w:cs="Times New Roman"/>
                <w:sz w:val="24"/>
                <w:szCs w:val="24"/>
                <w:lang w:val="es-EC"/>
              </w:rPr>
              <w:t>proyectos/exposiciones, asegurando la calidad y el cumplimiento de las bases.</w:t>
            </w:r>
          </w:p>
        </w:tc>
        <w:tc>
          <w:tcPr>
            <w:tcW w:w="2701" w:type="dxa"/>
          </w:tcPr>
          <w:p w14:paraId="47D477F5" w14:textId="43AE7500" w:rsidR="0064752D" w:rsidRPr="0064752D" w:rsidRDefault="0064752D" w:rsidP="0064752D">
            <w:pPr>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Registro de Seguimiento a Proyectos Estudiantiles.</w:t>
            </w:r>
          </w:p>
        </w:tc>
      </w:tr>
      <w:tr w:rsidR="0064752D" w:rsidRPr="009C4A83" w14:paraId="67ED577D" w14:textId="77777777" w:rsidTr="008B3007">
        <w:trPr>
          <w:gridAfter w:val="1"/>
          <w:wAfter w:w="7" w:type="dxa"/>
          <w:trHeight w:val="562"/>
          <w:jc w:val="center"/>
        </w:trPr>
        <w:tc>
          <w:tcPr>
            <w:tcW w:w="2689" w:type="dxa"/>
          </w:tcPr>
          <w:p w14:paraId="621B5090" w14:textId="16CB5AEB" w:rsidR="0064752D" w:rsidRPr="0064752D" w:rsidRDefault="0064752D" w:rsidP="0064752D">
            <w:pPr>
              <w:spacing w:before="1" w:line="244" w:lineRule="auto"/>
              <w:ind w:left="107"/>
              <w:rPr>
                <w:rFonts w:ascii="Times New Roman" w:hAnsi="Times New Roman" w:cs="Times New Roman"/>
                <w:b/>
                <w:bCs/>
                <w:lang w:val="es-EC"/>
              </w:rPr>
            </w:pPr>
            <w:r w:rsidRPr="0064752D">
              <w:rPr>
                <w:rFonts w:ascii="Times New Roman" w:hAnsi="Times New Roman" w:cs="Times New Roman"/>
                <w:b/>
                <w:bCs/>
                <w:lang w:val="es-EC"/>
              </w:rPr>
              <w:t>INSPECCIÓN GENERAL / COMISIÓN DE LOGÍSTICA</w:t>
            </w:r>
          </w:p>
        </w:tc>
        <w:tc>
          <w:tcPr>
            <w:tcW w:w="4961" w:type="dxa"/>
          </w:tcPr>
          <w:p w14:paraId="16786C01" w14:textId="126B9BA7" w:rsidR="0064752D" w:rsidRPr="0064752D" w:rsidRDefault="0064752D" w:rsidP="0064752D">
            <w:pPr>
              <w:tabs>
                <w:tab w:val="left" w:pos="467"/>
              </w:tabs>
              <w:spacing w:before="5" w:line="244" w:lineRule="auto"/>
              <w:ind w:right="311"/>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4. Logística y Montaje:</w:t>
            </w:r>
            <w:r w:rsidRPr="0064752D">
              <w:rPr>
                <w:rFonts w:ascii="Times New Roman" w:hAnsi="Times New Roman" w:cs="Times New Roman"/>
                <w:sz w:val="24"/>
                <w:szCs w:val="24"/>
                <w:lang w:val="es-EC"/>
              </w:rPr>
              <w:t xml:space="preserve"> Coordinar la preparación del espacio físico (mesas, electricidad, señalización, seguridad) y el montaje de los stands o áreas de exposición.</w:t>
            </w:r>
          </w:p>
        </w:tc>
        <w:tc>
          <w:tcPr>
            <w:tcW w:w="2701" w:type="dxa"/>
          </w:tcPr>
          <w:p w14:paraId="7B0E1FF8" w14:textId="453F0493" w:rsidR="0064752D" w:rsidRPr="0064752D" w:rsidRDefault="0064752D" w:rsidP="0064752D">
            <w:pPr>
              <w:spacing w:before="3" w:line="244" w:lineRule="auto"/>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Croquis de Distribución de Stands, Checklist de Montaje.</w:t>
            </w:r>
          </w:p>
        </w:tc>
      </w:tr>
      <w:tr w:rsidR="0064752D" w:rsidRPr="009C4A83" w14:paraId="66CF4D5D" w14:textId="77777777" w:rsidTr="008B3007">
        <w:trPr>
          <w:gridAfter w:val="1"/>
          <w:wAfter w:w="7" w:type="dxa"/>
          <w:trHeight w:val="562"/>
          <w:jc w:val="center"/>
        </w:trPr>
        <w:tc>
          <w:tcPr>
            <w:tcW w:w="2689" w:type="dxa"/>
          </w:tcPr>
          <w:p w14:paraId="174253EB" w14:textId="1D9F4A01" w:rsidR="0064752D" w:rsidRPr="0064752D" w:rsidRDefault="0064752D" w:rsidP="0064752D">
            <w:pPr>
              <w:spacing w:line="244" w:lineRule="auto"/>
              <w:ind w:left="107" w:right="788"/>
              <w:rPr>
                <w:rFonts w:ascii="Times New Roman" w:hAnsi="Times New Roman" w:cs="Times New Roman"/>
                <w:b/>
                <w:bCs/>
                <w:lang w:val="es-EC"/>
              </w:rPr>
            </w:pPr>
            <w:r w:rsidRPr="0064752D">
              <w:rPr>
                <w:rFonts w:ascii="Times New Roman" w:hAnsi="Times New Roman" w:cs="Times New Roman"/>
                <w:b/>
                <w:bCs/>
                <w:lang w:val="es-EC"/>
              </w:rPr>
              <w:t>COMISIÓN DE EVALUACIÓN (Docentes/Expertos)</w:t>
            </w:r>
          </w:p>
        </w:tc>
        <w:tc>
          <w:tcPr>
            <w:tcW w:w="4961" w:type="dxa"/>
          </w:tcPr>
          <w:p w14:paraId="669A1B5C" w14:textId="02E6D099" w:rsidR="0064752D" w:rsidRPr="0064752D" w:rsidRDefault="0064752D" w:rsidP="0064752D">
            <w:pPr>
              <w:spacing w:before="3" w:line="244" w:lineRule="auto"/>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5. Ejecución y Valoración:</w:t>
            </w:r>
            <w:r w:rsidRPr="0064752D">
              <w:rPr>
                <w:rFonts w:ascii="Times New Roman" w:hAnsi="Times New Roman" w:cs="Times New Roman"/>
                <w:sz w:val="24"/>
                <w:szCs w:val="24"/>
                <w:lang w:val="es-EC"/>
              </w:rPr>
              <w:t xml:space="preserve"> Realizar la ejecución de la feria. Los jueces o evaluadores califican los proyectos según los criterios y bases establecidos, y se procede a la premiación.</w:t>
            </w:r>
          </w:p>
        </w:tc>
        <w:tc>
          <w:tcPr>
            <w:tcW w:w="2701" w:type="dxa"/>
          </w:tcPr>
          <w:p w14:paraId="41189314" w14:textId="6BDD34F4" w:rsidR="0064752D" w:rsidRPr="0064752D" w:rsidRDefault="0064752D" w:rsidP="0064752D">
            <w:pPr>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Rúbricas de Evaluación y Puntuación, Acta de Resultados y Premiación.</w:t>
            </w:r>
          </w:p>
        </w:tc>
      </w:tr>
      <w:tr w:rsidR="0064752D" w:rsidRPr="009C4A83" w14:paraId="20676A0E" w14:textId="77777777" w:rsidTr="008B3007">
        <w:trPr>
          <w:gridAfter w:val="1"/>
          <w:wAfter w:w="7" w:type="dxa"/>
          <w:trHeight w:val="562"/>
          <w:jc w:val="center"/>
        </w:trPr>
        <w:tc>
          <w:tcPr>
            <w:tcW w:w="2689" w:type="dxa"/>
          </w:tcPr>
          <w:p w14:paraId="39D7E697" w14:textId="20455767" w:rsidR="0064752D" w:rsidRPr="0064752D" w:rsidRDefault="0064752D" w:rsidP="0064752D">
            <w:pPr>
              <w:spacing w:line="244" w:lineRule="auto"/>
              <w:ind w:left="107" w:right="788"/>
              <w:rPr>
                <w:rFonts w:ascii="Times New Roman" w:hAnsi="Times New Roman" w:cs="Times New Roman"/>
                <w:b/>
                <w:bCs/>
                <w:lang w:val="es-EC"/>
              </w:rPr>
            </w:pPr>
            <w:r w:rsidRPr="0064752D">
              <w:rPr>
                <w:rFonts w:ascii="Times New Roman" w:hAnsi="Times New Roman" w:cs="Times New Roman"/>
                <w:b/>
                <w:bCs/>
                <w:lang w:val="es-EC"/>
              </w:rPr>
              <w:t>INSPECCIÓN GENERAL / BRIGADAS DE SEGURIDAD</w:t>
            </w:r>
          </w:p>
        </w:tc>
        <w:tc>
          <w:tcPr>
            <w:tcW w:w="4961" w:type="dxa"/>
          </w:tcPr>
          <w:p w14:paraId="2AB607B9" w14:textId="1F36BE0C" w:rsidR="0064752D" w:rsidRPr="0064752D" w:rsidRDefault="0064752D" w:rsidP="0064752D">
            <w:pPr>
              <w:spacing w:before="3" w:line="244" w:lineRule="auto"/>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6. Control y Seguridad:</w:t>
            </w:r>
            <w:r w:rsidRPr="0064752D">
              <w:rPr>
                <w:rFonts w:ascii="Times New Roman" w:hAnsi="Times New Roman" w:cs="Times New Roman"/>
                <w:sz w:val="24"/>
                <w:szCs w:val="24"/>
                <w:lang w:val="es-EC"/>
              </w:rPr>
              <w:t xml:space="preserve"> Supervisar el flujo de visitantes y participantes. Activar las brigadas de seguridad (si aplica) y garantizar el cumplimiento del protocolo de prevención de riesgos durante todo el evento.</w:t>
            </w:r>
          </w:p>
        </w:tc>
        <w:tc>
          <w:tcPr>
            <w:tcW w:w="2701" w:type="dxa"/>
          </w:tcPr>
          <w:p w14:paraId="24530805" w14:textId="12258B9C" w:rsidR="0064752D" w:rsidRPr="0064752D" w:rsidRDefault="0064752D" w:rsidP="0064752D">
            <w:pPr>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Plan de Contingencia de la Feria (Anexo al Plan de Riesgos).</w:t>
            </w:r>
          </w:p>
        </w:tc>
      </w:tr>
      <w:tr w:rsidR="0064752D" w:rsidRPr="009C4A83" w14:paraId="2ED37EA0" w14:textId="77777777" w:rsidTr="008B3007">
        <w:trPr>
          <w:gridAfter w:val="1"/>
          <w:wAfter w:w="7" w:type="dxa"/>
          <w:trHeight w:val="562"/>
          <w:jc w:val="center"/>
        </w:trPr>
        <w:tc>
          <w:tcPr>
            <w:tcW w:w="2689" w:type="dxa"/>
          </w:tcPr>
          <w:p w14:paraId="2768E906" w14:textId="45698A75" w:rsidR="0064752D" w:rsidRPr="0064752D" w:rsidRDefault="0064752D" w:rsidP="0064752D">
            <w:pPr>
              <w:spacing w:line="244" w:lineRule="auto"/>
              <w:ind w:left="107" w:right="788"/>
              <w:rPr>
                <w:rFonts w:ascii="Times New Roman" w:hAnsi="Times New Roman" w:cs="Times New Roman"/>
                <w:b/>
                <w:bCs/>
                <w:lang w:val="es-EC"/>
              </w:rPr>
            </w:pPr>
            <w:r w:rsidRPr="0064752D">
              <w:rPr>
                <w:rFonts w:ascii="Times New Roman" w:hAnsi="Times New Roman" w:cs="Times New Roman"/>
                <w:b/>
                <w:bCs/>
                <w:lang w:val="es-EC"/>
              </w:rPr>
              <w:t>COMISIÓN ACADÉMICA</w:t>
            </w:r>
          </w:p>
        </w:tc>
        <w:tc>
          <w:tcPr>
            <w:tcW w:w="4961" w:type="dxa"/>
          </w:tcPr>
          <w:p w14:paraId="7EC04180" w14:textId="7CF1797A" w:rsidR="0064752D" w:rsidRPr="0064752D" w:rsidRDefault="0064752D" w:rsidP="0064752D">
            <w:pPr>
              <w:spacing w:before="3" w:line="244" w:lineRule="auto"/>
              <w:jc w:val="both"/>
              <w:rPr>
                <w:rFonts w:ascii="Times New Roman" w:hAnsi="Times New Roman" w:cs="Times New Roman"/>
                <w:sz w:val="24"/>
                <w:szCs w:val="24"/>
                <w:lang w:val="es-EC"/>
              </w:rPr>
            </w:pPr>
            <w:r w:rsidRPr="0064752D">
              <w:rPr>
                <w:rFonts w:ascii="Times New Roman" w:hAnsi="Times New Roman" w:cs="Times New Roman"/>
                <w:b/>
                <w:bCs/>
                <w:sz w:val="24"/>
                <w:szCs w:val="24"/>
                <w:lang w:val="es-EC"/>
              </w:rPr>
              <w:t>7. Evaluación y Reporte Final:</w:t>
            </w:r>
            <w:r w:rsidRPr="0064752D">
              <w:rPr>
                <w:rFonts w:ascii="Times New Roman" w:hAnsi="Times New Roman" w:cs="Times New Roman"/>
                <w:sz w:val="24"/>
                <w:szCs w:val="24"/>
                <w:lang w:val="es-EC"/>
              </w:rPr>
              <w:t xml:space="preserve"> Evaluar la feria en términos de logro de objetivos pedagógicos, participación, logística y seguridad. Archivar las memorias y generar un informe para la autoridad.</w:t>
            </w:r>
          </w:p>
        </w:tc>
        <w:tc>
          <w:tcPr>
            <w:tcW w:w="2701" w:type="dxa"/>
          </w:tcPr>
          <w:p w14:paraId="309DBFCA" w14:textId="56CE2864" w:rsidR="0064752D" w:rsidRPr="0064752D" w:rsidRDefault="0064752D" w:rsidP="0064752D">
            <w:pPr>
              <w:jc w:val="both"/>
              <w:rPr>
                <w:rFonts w:ascii="Times New Roman" w:hAnsi="Times New Roman" w:cs="Times New Roman"/>
                <w:sz w:val="24"/>
                <w:szCs w:val="24"/>
                <w:lang w:val="es-EC"/>
              </w:rPr>
            </w:pPr>
            <w:r w:rsidRPr="0064752D">
              <w:rPr>
                <w:rFonts w:ascii="Times New Roman" w:hAnsi="Times New Roman" w:cs="Times New Roman"/>
                <w:sz w:val="24"/>
                <w:szCs w:val="24"/>
                <w:lang w:val="es-EC"/>
              </w:rPr>
              <w:t>Informe Final de la Feria Escolar (Incluye evidencias y lecciones aprendidas).</w:t>
            </w:r>
          </w:p>
        </w:tc>
      </w:tr>
      <w:tr w:rsidR="00637E51" w:rsidRPr="009C4A83" w14:paraId="0586163A" w14:textId="77777777" w:rsidTr="008B3007">
        <w:trPr>
          <w:jc w:val="center"/>
        </w:trPr>
        <w:tc>
          <w:tcPr>
            <w:tcW w:w="10358" w:type="dxa"/>
            <w:gridSpan w:val="4"/>
          </w:tcPr>
          <w:p w14:paraId="3A5C6471" w14:textId="77777777" w:rsidR="00637E51" w:rsidRPr="009C4A83" w:rsidRDefault="00BB4B39" w:rsidP="008B3007">
            <w:pPr>
              <w:rPr>
                <w:b/>
                <w:color w:val="000000" w:themeColor="text1"/>
                <w:sz w:val="24"/>
                <w:lang w:val="es-EC"/>
              </w:rPr>
            </w:pPr>
            <w:hyperlink w:anchor="_bookmark1" w:history="1">
              <w:r w:rsidR="00637E51" w:rsidRPr="009C4A83">
                <w:rPr>
                  <w:b/>
                  <w:lang w:val="es-EC"/>
                </w:rPr>
                <w:t>Fin del procedimiento</w:t>
              </w:r>
              <w:r w:rsidR="00637E51" w:rsidRPr="009C4A83">
                <w:rPr>
                  <w:lang w:val="es-EC"/>
                </w:rPr>
                <w:t>.</w:t>
              </w:r>
            </w:hyperlink>
            <w:r w:rsidR="00637E51" w:rsidRPr="009C4A83">
              <w:rPr>
                <w:lang w:val="es-EC"/>
              </w:rPr>
              <w:t xml:space="preserve">    </w:t>
            </w:r>
          </w:p>
        </w:tc>
      </w:tr>
    </w:tbl>
    <w:p w14:paraId="70722210" w14:textId="77777777" w:rsidR="0064752D" w:rsidRDefault="0064752D" w:rsidP="0079482C">
      <w:pPr>
        <w:spacing w:after="0"/>
        <w:rPr>
          <w:rFonts w:ascii="Arial" w:hAnsi="Arial" w:cs="Arial"/>
          <w:b/>
          <w:bCs/>
          <w:color w:val="FF0000"/>
          <w:sz w:val="44"/>
          <w:szCs w:val="44"/>
        </w:rPr>
      </w:pPr>
    </w:p>
    <w:tbl>
      <w:tblPr>
        <w:tblStyle w:val="Tablaconcuadrcula"/>
        <w:tblW w:w="6193" w:type="pct"/>
        <w:jc w:val="center"/>
        <w:tblLook w:val="04A0" w:firstRow="1" w:lastRow="0" w:firstColumn="1" w:lastColumn="0" w:noHBand="0" w:noVBand="1"/>
      </w:tblPr>
      <w:tblGrid>
        <w:gridCol w:w="2657"/>
        <w:gridCol w:w="4848"/>
        <w:gridCol w:w="3009"/>
      </w:tblGrid>
      <w:tr w:rsidR="004427BF" w:rsidRPr="009C4A83" w14:paraId="0AC755FF" w14:textId="77777777" w:rsidTr="00A04F4B">
        <w:trPr>
          <w:trHeight w:val="332"/>
          <w:jc w:val="center"/>
        </w:trPr>
        <w:tc>
          <w:tcPr>
            <w:tcW w:w="5000" w:type="pct"/>
            <w:gridSpan w:val="3"/>
            <w:shd w:val="clear" w:color="auto" w:fill="F2F2F2" w:themeFill="background1" w:themeFillShade="F2"/>
          </w:tcPr>
          <w:p w14:paraId="37C7E5CA" w14:textId="7BE64683" w:rsidR="004427BF" w:rsidRPr="009C4A83" w:rsidRDefault="00434150" w:rsidP="00A04F4B">
            <w:pPr>
              <w:jc w:val="center"/>
              <w:rPr>
                <w:rFonts w:ascii="Times New Roman" w:hAnsi="Times New Roman" w:cs="Times New Roman"/>
                <w:b/>
                <w:sz w:val="24"/>
                <w:szCs w:val="24"/>
                <w:lang w:val="es-EC"/>
              </w:rPr>
            </w:pPr>
            <w:r w:rsidRPr="00434150">
              <w:rPr>
                <w:rFonts w:ascii="Times New Roman" w:hAnsi="Times New Roman" w:cs="Times New Roman"/>
                <w:b/>
                <w:sz w:val="24"/>
                <w:szCs w:val="24"/>
                <w:lang w:val="es-EC"/>
              </w:rPr>
              <w:t>PROCEDIMIENTO No 1</w:t>
            </w:r>
            <w:r>
              <w:rPr>
                <w:rFonts w:ascii="Times New Roman" w:hAnsi="Times New Roman" w:cs="Times New Roman"/>
                <w:b/>
                <w:sz w:val="24"/>
                <w:szCs w:val="24"/>
                <w:lang w:val="es-EC"/>
              </w:rPr>
              <w:t>4</w:t>
            </w:r>
            <w:r w:rsidRPr="00434150">
              <w:rPr>
                <w:rFonts w:ascii="Times New Roman" w:hAnsi="Times New Roman" w:cs="Times New Roman"/>
                <w:b/>
                <w:sz w:val="24"/>
                <w:szCs w:val="24"/>
                <w:lang w:val="es-EC"/>
              </w:rPr>
              <w:t>: GESTIÓN DE LA INFORMACIÓN, RECOLECCIÓN, ACTUALIZACIÓN Y RESGUARDO</w:t>
            </w:r>
          </w:p>
        </w:tc>
      </w:tr>
      <w:tr w:rsidR="004427BF" w:rsidRPr="009C4A83" w14:paraId="15417836" w14:textId="77777777" w:rsidTr="00A04F4B">
        <w:trPr>
          <w:trHeight w:val="257"/>
          <w:jc w:val="center"/>
        </w:trPr>
        <w:tc>
          <w:tcPr>
            <w:tcW w:w="5000" w:type="pct"/>
            <w:gridSpan w:val="3"/>
            <w:vAlign w:val="center"/>
          </w:tcPr>
          <w:p w14:paraId="1C3AC26C" w14:textId="317D950C" w:rsidR="004427BF" w:rsidRPr="009C4A83" w:rsidRDefault="004427BF" w:rsidP="00A04F4B">
            <w:pPr>
              <w:pStyle w:val="TableParagraph"/>
              <w:ind w:left="0"/>
              <w:rPr>
                <w:b/>
                <w:sz w:val="24"/>
                <w:szCs w:val="24"/>
                <w:lang w:val="es-EC"/>
              </w:rPr>
            </w:pPr>
            <w:r w:rsidRPr="009C4A83">
              <w:rPr>
                <w:b/>
                <w:sz w:val="24"/>
                <w:szCs w:val="24"/>
                <w:lang w:val="es-EC"/>
              </w:rPr>
              <w:t xml:space="preserve">Descripción: </w:t>
            </w:r>
            <w:r w:rsidR="00434150" w:rsidRPr="00434150">
              <w:rPr>
                <w:bCs/>
                <w:sz w:val="24"/>
                <w:szCs w:val="24"/>
                <w:lang w:val="es-EC"/>
              </w:rPr>
              <w:t>Garantizar la recolección oportuna, actualización permanente, verificación de calidad y almacenamiento seguro de todos los registros administrativos e información institucional, cumpliendo con los protocolos de seguridad informática y las normativas del Ministerio de Educación</w:t>
            </w:r>
            <w:r w:rsidR="00434150">
              <w:rPr>
                <w:bCs/>
                <w:sz w:val="24"/>
                <w:szCs w:val="24"/>
                <w:lang w:val="es-EC"/>
              </w:rPr>
              <w:t>, Deporte y Cultura</w:t>
            </w:r>
            <w:r w:rsidR="00434150" w:rsidRPr="00434150">
              <w:rPr>
                <w:bCs/>
                <w:sz w:val="24"/>
                <w:szCs w:val="24"/>
                <w:lang w:val="es-EC"/>
              </w:rPr>
              <w:t xml:space="preserve"> (MinEd</w:t>
            </w:r>
            <w:r w:rsidR="00434150">
              <w:rPr>
                <w:bCs/>
                <w:sz w:val="24"/>
                <w:szCs w:val="24"/>
                <w:lang w:val="es-EC"/>
              </w:rPr>
              <w:t>ec</w:t>
            </w:r>
            <w:r w:rsidR="00434150" w:rsidRPr="00434150">
              <w:rPr>
                <w:bCs/>
                <w:sz w:val="24"/>
                <w:szCs w:val="24"/>
                <w:lang w:val="es-EC"/>
              </w:rPr>
              <w:t>).</w:t>
            </w:r>
          </w:p>
        </w:tc>
      </w:tr>
      <w:tr w:rsidR="004427BF" w:rsidRPr="009C4A83" w14:paraId="0F425C50" w14:textId="77777777" w:rsidTr="0006078D">
        <w:trPr>
          <w:trHeight w:val="448"/>
          <w:jc w:val="center"/>
        </w:trPr>
        <w:tc>
          <w:tcPr>
            <w:tcW w:w="5000" w:type="pct"/>
            <w:gridSpan w:val="3"/>
            <w:shd w:val="clear" w:color="auto" w:fill="auto"/>
          </w:tcPr>
          <w:p w14:paraId="3EF221EB" w14:textId="703D5CF7" w:rsidR="00434150" w:rsidRDefault="004427BF" w:rsidP="00A04F4B">
            <w:pPr>
              <w:pStyle w:val="TableParagraph"/>
              <w:ind w:left="0" w:right="-108"/>
              <w:rPr>
                <w:b/>
                <w:sz w:val="24"/>
                <w:szCs w:val="24"/>
                <w:lang w:val="es-EC"/>
              </w:rPr>
            </w:pPr>
            <w:r w:rsidRPr="009C4A83">
              <w:rPr>
                <w:b/>
                <w:sz w:val="24"/>
                <w:szCs w:val="24"/>
                <w:lang w:val="es-EC"/>
              </w:rPr>
              <w:t xml:space="preserve">Base legal: </w:t>
            </w:r>
          </w:p>
          <w:p w14:paraId="7C567B3C" w14:textId="77777777" w:rsidR="0006078D" w:rsidRPr="0006078D" w:rsidRDefault="0006078D"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Constitución Art. 66.26:</w:t>
            </w:r>
            <w:r w:rsidRPr="0006078D">
              <w:rPr>
                <w:rFonts w:ascii="Times New Roman" w:hAnsi="Times New Roman" w:cs="Times New Roman"/>
                <w:sz w:val="24"/>
                <w:szCs w:val="24"/>
                <w:lang w:val="es-EC"/>
              </w:rPr>
              <w:t xml:space="preserve"> Garantiza el derecho fundamental a la protección de datos de carácter personal.</w:t>
            </w:r>
          </w:p>
          <w:p w14:paraId="71C19E33" w14:textId="77777777" w:rsidR="0006078D" w:rsidRPr="0006078D" w:rsidRDefault="0006078D"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 14.k:</w:t>
            </w:r>
            <w:r w:rsidRPr="0006078D">
              <w:rPr>
                <w:rFonts w:ascii="Times New Roman" w:hAnsi="Times New Roman" w:cs="Times New Roman"/>
                <w:sz w:val="24"/>
                <w:szCs w:val="24"/>
                <w:lang w:val="es-EC"/>
              </w:rPr>
              <w:t xml:space="preserve"> Establece el derecho de los estudiantes a la privacidad y confidencialidad de su expediente académico.</w:t>
            </w:r>
          </w:p>
          <w:p w14:paraId="221F4E22" w14:textId="77777777" w:rsidR="0006078D" w:rsidRPr="0006078D" w:rsidRDefault="0006078D"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 135.i:</w:t>
            </w:r>
            <w:r w:rsidRPr="0006078D">
              <w:rPr>
                <w:rFonts w:ascii="Times New Roman" w:hAnsi="Times New Roman" w:cs="Times New Roman"/>
                <w:sz w:val="24"/>
                <w:szCs w:val="24"/>
                <w:lang w:val="es-EC"/>
              </w:rPr>
              <w:t xml:space="preserve"> Ordena mantener un sistema único de datos del Sistema Nacional de Educación.</w:t>
            </w:r>
          </w:p>
          <w:p w14:paraId="4952F9B4" w14:textId="29DCC8A4" w:rsidR="0059118B" w:rsidRPr="0006078D" w:rsidRDefault="0006078D" w:rsidP="0006078D">
            <w:pPr>
              <w:pStyle w:val="Sinespaciado"/>
              <w:rPr>
                <w:rFonts w:ascii="Times New Roman" w:hAnsi="Times New Roman" w:cs="Times New Roman"/>
                <w:sz w:val="24"/>
                <w:szCs w:val="24"/>
                <w:lang w:val="es-EC"/>
              </w:rPr>
            </w:pPr>
            <w:r w:rsidRPr="0006078D">
              <w:rPr>
                <w:rFonts w:ascii="Times New Roman" w:hAnsi="Times New Roman" w:cs="Times New Roman"/>
                <w:b/>
                <w:bCs/>
                <w:sz w:val="24"/>
                <w:szCs w:val="24"/>
                <w:lang w:val="es-EC"/>
              </w:rPr>
              <w:t>LOTAIP Art. 7:</w:t>
            </w:r>
            <w:r w:rsidRPr="0006078D">
              <w:rPr>
                <w:rFonts w:ascii="Times New Roman" w:hAnsi="Times New Roman" w:cs="Times New Roman"/>
                <w:sz w:val="24"/>
                <w:szCs w:val="24"/>
                <w:lang w:val="es-EC"/>
              </w:rPr>
              <w:t xml:space="preserve"> Obliga a las instituciones públicas a custodiar y conservar la documentación e información.</w:t>
            </w:r>
          </w:p>
        </w:tc>
      </w:tr>
      <w:tr w:rsidR="004427BF" w:rsidRPr="009C4A83" w14:paraId="5DC55AA0" w14:textId="77777777" w:rsidTr="0064752D">
        <w:trPr>
          <w:trHeight w:val="257"/>
          <w:jc w:val="center"/>
        </w:trPr>
        <w:tc>
          <w:tcPr>
            <w:tcW w:w="1231" w:type="pct"/>
            <w:shd w:val="clear" w:color="auto" w:fill="F2F2F2" w:themeFill="background1" w:themeFillShade="F2"/>
          </w:tcPr>
          <w:p w14:paraId="7FDC2E71" w14:textId="77777777" w:rsidR="004427BF" w:rsidRPr="009C4A83" w:rsidRDefault="004427BF" w:rsidP="00A04F4B">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2322" w:type="pct"/>
            <w:shd w:val="clear" w:color="auto" w:fill="F2F2F2" w:themeFill="background1" w:themeFillShade="F2"/>
          </w:tcPr>
          <w:p w14:paraId="3CEEACE5" w14:textId="77777777" w:rsidR="004427BF" w:rsidRPr="009C4A83" w:rsidRDefault="004427BF" w:rsidP="00A04F4B">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1448" w:type="pct"/>
            <w:shd w:val="clear" w:color="auto" w:fill="F2F2F2" w:themeFill="background1" w:themeFillShade="F2"/>
          </w:tcPr>
          <w:p w14:paraId="2B6BB32C" w14:textId="77777777" w:rsidR="004427BF" w:rsidRPr="009C4A83" w:rsidRDefault="004427BF" w:rsidP="00A04F4B">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4427BF" w:rsidRPr="009C4A83" w14:paraId="47E624B3" w14:textId="77777777" w:rsidTr="0064752D">
        <w:trPr>
          <w:trHeight w:val="297"/>
          <w:jc w:val="center"/>
        </w:trPr>
        <w:tc>
          <w:tcPr>
            <w:tcW w:w="1231" w:type="pct"/>
          </w:tcPr>
          <w:p w14:paraId="77329C71" w14:textId="5F25BCD1" w:rsidR="004427BF" w:rsidRPr="009C4A83" w:rsidRDefault="00434150" w:rsidP="00A04F4B">
            <w:pPr>
              <w:spacing w:before="3"/>
              <w:ind w:left="107"/>
              <w:rPr>
                <w:rFonts w:ascii="Times New Roman" w:hAnsi="Times New Roman" w:cs="Times New Roman"/>
                <w:b/>
                <w:sz w:val="24"/>
                <w:szCs w:val="24"/>
                <w:lang w:val="es-EC"/>
              </w:rPr>
            </w:pPr>
            <w:r w:rsidRPr="00434150">
              <w:rPr>
                <w:rFonts w:ascii="Times New Roman" w:hAnsi="Times New Roman" w:cs="Times New Roman"/>
                <w:b/>
                <w:sz w:val="24"/>
                <w:szCs w:val="24"/>
                <w:lang w:val="es-EC"/>
              </w:rPr>
              <w:t>DOCENTES / SECRETARÍA</w:t>
            </w:r>
          </w:p>
        </w:tc>
        <w:tc>
          <w:tcPr>
            <w:tcW w:w="2322" w:type="pct"/>
          </w:tcPr>
          <w:p w14:paraId="3A342E28" w14:textId="508BE568" w:rsidR="004427BF" w:rsidRPr="00434150" w:rsidRDefault="00434150" w:rsidP="00434150">
            <w:pPr>
              <w:tabs>
                <w:tab w:val="left" w:pos="232"/>
              </w:tabs>
              <w:autoSpaceDE w:val="0"/>
              <w:autoSpaceDN w:val="0"/>
              <w:spacing w:before="5" w:line="244" w:lineRule="auto"/>
              <w:ind w:right="261"/>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1. </w:t>
            </w:r>
            <w:r w:rsidRPr="00434150">
              <w:rPr>
                <w:rFonts w:ascii="Times New Roman" w:hAnsi="Times New Roman" w:cs="Times New Roman"/>
                <w:b/>
                <w:bCs/>
                <w:sz w:val="24"/>
                <w:szCs w:val="24"/>
                <w:lang w:val="es-EC"/>
              </w:rPr>
              <w:t>Recolección y Actualización:</w:t>
            </w:r>
            <w:r w:rsidRPr="00434150">
              <w:rPr>
                <w:rFonts w:ascii="Times New Roman" w:hAnsi="Times New Roman" w:cs="Times New Roman"/>
                <w:sz w:val="24"/>
                <w:szCs w:val="24"/>
                <w:lang w:val="es-EC"/>
              </w:rPr>
              <w:t xml:space="preserve"> Recolectar, actualizar y verificar de manera permanente la información administrativa (personal, estudiantil, asistencias, calificaciones, etc.).</w:t>
            </w:r>
          </w:p>
        </w:tc>
        <w:tc>
          <w:tcPr>
            <w:tcW w:w="1448" w:type="pct"/>
          </w:tcPr>
          <w:p w14:paraId="7EDB8E11" w14:textId="705C65A8" w:rsidR="004427BF" w:rsidRPr="009C4A83" w:rsidRDefault="00434150" w:rsidP="00A04F4B">
            <w:pPr>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Fichas Estudiantiles actualizadas, Registros de Asistencia consolidados, Bases de Datos Internas.</w:t>
            </w:r>
          </w:p>
        </w:tc>
      </w:tr>
      <w:tr w:rsidR="004427BF" w:rsidRPr="009C4A83" w14:paraId="53BE1BBC" w14:textId="77777777" w:rsidTr="0064752D">
        <w:trPr>
          <w:trHeight w:val="297"/>
          <w:jc w:val="center"/>
        </w:trPr>
        <w:tc>
          <w:tcPr>
            <w:tcW w:w="1231" w:type="pct"/>
          </w:tcPr>
          <w:p w14:paraId="631AD10D" w14:textId="42969ED2" w:rsidR="004427BF" w:rsidRPr="009C4A83" w:rsidRDefault="00434150" w:rsidP="00A04F4B">
            <w:pPr>
              <w:spacing w:before="3"/>
              <w:ind w:left="107"/>
              <w:rPr>
                <w:rFonts w:ascii="Times New Roman" w:hAnsi="Times New Roman" w:cs="Times New Roman"/>
                <w:b/>
                <w:sz w:val="24"/>
                <w:szCs w:val="24"/>
                <w:lang w:val="es-EC"/>
              </w:rPr>
            </w:pPr>
            <w:r w:rsidRPr="00434150">
              <w:rPr>
                <w:rFonts w:ascii="Times New Roman" w:hAnsi="Times New Roman" w:cs="Times New Roman"/>
                <w:b/>
                <w:sz w:val="24"/>
                <w:szCs w:val="24"/>
                <w:lang w:val="es-EC"/>
              </w:rPr>
              <w:t>SECRETARÍA / TALENTO HUMANO</w:t>
            </w:r>
          </w:p>
        </w:tc>
        <w:tc>
          <w:tcPr>
            <w:tcW w:w="2322" w:type="pct"/>
          </w:tcPr>
          <w:p w14:paraId="16D2BA64" w14:textId="7E0EDA7A" w:rsidR="004427BF" w:rsidRPr="00434150" w:rsidRDefault="00434150" w:rsidP="00434150">
            <w:p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2. </w:t>
            </w:r>
            <w:r w:rsidRPr="00434150">
              <w:rPr>
                <w:rFonts w:ascii="Times New Roman" w:hAnsi="Times New Roman" w:cs="Times New Roman"/>
                <w:b/>
                <w:bCs/>
                <w:sz w:val="24"/>
                <w:szCs w:val="24"/>
                <w:lang w:val="es-EC"/>
              </w:rPr>
              <w:t>Desagregación de Datos:</w:t>
            </w:r>
            <w:r w:rsidRPr="00434150">
              <w:rPr>
                <w:rFonts w:ascii="Times New Roman" w:hAnsi="Times New Roman" w:cs="Times New Roman"/>
                <w:sz w:val="24"/>
                <w:szCs w:val="24"/>
                <w:lang w:val="es-EC"/>
              </w:rPr>
              <w:t xml:space="preserve"> Desagregar los registros administrativos (matrícula, personal, notas) </w:t>
            </w:r>
            <w:r w:rsidRPr="00434150">
              <w:rPr>
                <w:rFonts w:ascii="Times New Roman" w:hAnsi="Times New Roman" w:cs="Times New Roman"/>
                <w:b/>
                <w:bCs/>
                <w:sz w:val="24"/>
                <w:szCs w:val="24"/>
                <w:lang w:val="es-EC"/>
              </w:rPr>
              <w:t>por sexo</w:t>
            </w:r>
            <w:r w:rsidRPr="00434150">
              <w:rPr>
                <w:rFonts w:ascii="Times New Roman" w:hAnsi="Times New Roman" w:cs="Times New Roman"/>
                <w:sz w:val="24"/>
                <w:szCs w:val="24"/>
                <w:lang w:val="es-EC"/>
              </w:rPr>
              <w:t xml:space="preserve"> para el análisis de indicadores de equidad y cumplimiento de reportes.</w:t>
            </w:r>
          </w:p>
        </w:tc>
        <w:tc>
          <w:tcPr>
            <w:tcW w:w="1448" w:type="pct"/>
          </w:tcPr>
          <w:p w14:paraId="2D453990" w14:textId="4D44305E" w:rsidR="004427BF" w:rsidRPr="009C4A83" w:rsidRDefault="00434150" w:rsidP="00A04F4B">
            <w:pPr>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Bases de Datos del Sistema Institucional (o MinEd</w:t>
            </w:r>
            <w:r>
              <w:rPr>
                <w:rFonts w:ascii="Times New Roman" w:hAnsi="Times New Roman" w:cs="Times New Roman"/>
                <w:sz w:val="24"/>
                <w:szCs w:val="24"/>
                <w:lang w:val="es-EC"/>
              </w:rPr>
              <w:t>e</w:t>
            </w:r>
            <w:r w:rsidRPr="00434150">
              <w:rPr>
                <w:rFonts w:ascii="Times New Roman" w:hAnsi="Times New Roman" w:cs="Times New Roman"/>
                <w:sz w:val="24"/>
                <w:szCs w:val="24"/>
                <w:lang w:val="es-EC"/>
              </w:rPr>
              <w:t>c) con campos de desagregación por sexo.</w:t>
            </w:r>
          </w:p>
        </w:tc>
      </w:tr>
      <w:tr w:rsidR="004427BF" w:rsidRPr="009C4A83" w14:paraId="1430D7C4" w14:textId="77777777" w:rsidTr="0064752D">
        <w:trPr>
          <w:trHeight w:val="1249"/>
          <w:jc w:val="center"/>
        </w:trPr>
        <w:tc>
          <w:tcPr>
            <w:tcW w:w="1231" w:type="pct"/>
          </w:tcPr>
          <w:p w14:paraId="3F3ACDA5" w14:textId="300A20B8" w:rsidR="004427BF" w:rsidRPr="009C4A83" w:rsidRDefault="00434150" w:rsidP="00A04F4B">
            <w:pPr>
              <w:ind w:left="107"/>
              <w:rPr>
                <w:rFonts w:ascii="Times New Roman" w:hAnsi="Times New Roman" w:cs="Times New Roman"/>
                <w:b/>
                <w:sz w:val="24"/>
                <w:szCs w:val="24"/>
                <w:lang w:val="es-EC"/>
              </w:rPr>
            </w:pPr>
            <w:r w:rsidRPr="00434150">
              <w:rPr>
                <w:rFonts w:ascii="Times New Roman" w:hAnsi="Times New Roman" w:cs="Times New Roman"/>
                <w:b/>
                <w:sz w:val="24"/>
                <w:szCs w:val="24"/>
                <w:lang w:val="es-EC"/>
              </w:rPr>
              <w:t>VICERRECTORADO / ANALISTA DE SISTEMAS</w:t>
            </w:r>
          </w:p>
        </w:tc>
        <w:tc>
          <w:tcPr>
            <w:tcW w:w="2322" w:type="pct"/>
          </w:tcPr>
          <w:p w14:paraId="0EE06903" w14:textId="44F5DD2D" w:rsidR="004427BF" w:rsidRPr="00434150" w:rsidRDefault="00434150" w:rsidP="00434150">
            <w:pPr>
              <w:tabs>
                <w:tab w:val="left" w:pos="467"/>
              </w:tabs>
              <w:autoSpaceDE w:val="0"/>
              <w:autoSpaceDN w:val="0"/>
              <w:spacing w:line="244" w:lineRule="auto"/>
              <w:ind w:right="201"/>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3. </w:t>
            </w:r>
            <w:r w:rsidRPr="00434150">
              <w:rPr>
                <w:rFonts w:ascii="Times New Roman" w:hAnsi="Times New Roman" w:cs="Times New Roman"/>
                <w:b/>
                <w:bCs/>
                <w:sz w:val="24"/>
                <w:szCs w:val="24"/>
                <w:lang w:val="es-EC"/>
              </w:rPr>
              <w:t>Depuración y Validación:</w:t>
            </w:r>
            <w:r w:rsidRPr="00434150">
              <w:rPr>
                <w:rFonts w:ascii="Times New Roman" w:hAnsi="Times New Roman" w:cs="Times New Roman"/>
                <w:sz w:val="24"/>
                <w:szCs w:val="24"/>
                <w:lang w:val="es-EC"/>
              </w:rPr>
              <w:t xml:space="preserve"> Depurar la información para asegurar su </w:t>
            </w:r>
            <w:r w:rsidRPr="00434150">
              <w:rPr>
                <w:rFonts w:ascii="Times New Roman" w:hAnsi="Times New Roman" w:cs="Times New Roman"/>
                <w:b/>
                <w:bCs/>
                <w:sz w:val="24"/>
                <w:szCs w:val="24"/>
                <w:lang w:val="es-EC"/>
              </w:rPr>
              <w:t>consistencia, calidad y veracidad</w:t>
            </w:r>
            <w:r w:rsidRPr="00434150">
              <w:rPr>
                <w:rFonts w:ascii="Times New Roman" w:hAnsi="Times New Roman" w:cs="Times New Roman"/>
                <w:sz w:val="24"/>
                <w:szCs w:val="24"/>
                <w:lang w:val="es-EC"/>
              </w:rPr>
              <w:t xml:space="preserve"> antes de ser subida a los sistemas de información externos.</w:t>
            </w:r>
          </w:p>
        </w:tc>
        <w:tc>
          <w:tcPr>
            <w:tcW w:w="1448" w:type="pct"/>
          </w:tcPr>
          <w:p w14:paraId="5229445F" w14:textId="6EC32886" w:rsidR="004427BF" w:rsidRPr="009C4A83" w:rsidRDefault="00434150" w:rsidP="00A04F4B">
            <w:pPr>
              <w:spacing w:line="244" w:lineRule="auto"/>
              <w:ind w:left="107"/>
              <w:jc w:val="both"/>
              <w:rPr>
                <w:rFonts w:ascii="Times New Roman" w:hAnsi="Times New Roman" w:cs="Times New Roman"/>
                <w:sz w:val="24"/>
                <w:szCs w:val="24"/>
                <w:lang w:val="es-EC"/>
              </w:rPr>
            </w:pPr>
            <w:r w:rsidRPr="00434150">
              <w:rPr>
                <w:rFonts w:ascii="Times New Roman" w:hAnsi="Times New Roman" w:cs="Times New Roman"/>
                <w:b/>
                <w:bCs/>
                <w:sz w:val="24"/>
                <w:szCs w:val="24"/>
                <w:lang w:val="es-EC"/>
              </w:rPr>
              <w:t>Informe de Depuración y Consistencia de Datos</w:t>
            </w:r>
            <w:r w:rsidRPr="00434150">
              <w:rPr>
                <w:rFonts w:ascii="Times New Roman" w:hAnsi="Times New Roman" w:cs="Times New Roman"/>
                <w:sz w:val="24"/>
                <w:szCs w:val="24"/>
                <w:lang w:val="es-EC"/>
              </w:rPr>
              <w:t>.</w:t>
            </w:r>
          </w:p>
        </w:tc>
      </w:tr>
      <w:tr w:rsidR="004427BF" w:rsidRPr="009C4A83" w14:paraId="484A4F39" w14:textId="77777777" w:rsidTr="0064752D">
        <w:trPr>
          <w:trHeight w:val="541"/>
          <w:jc w:val="center"/>
        </w:trPr>
        <w:tc>
          <w:tcPr>
            <w:tcW w:w="1231" w:type="pct"/>
          </w:tcPr>
          <w:p w14:paraId="30D23938" w14:textId="16697593" w:rsidR="004427BF" w:rsidRPr="009C4A83" w:rsidRDefault="004427BF" w:rsidP="00A04F4B">
            <w:pPr>
              <w:ind w:left="107"/>
              <w:rPr>
                <w:rFonts w:ascii="Times New Roman" w:hAnsi="Times New Roman" w:cs="Times New Roman"/>
                <w:b/>
                <w:sz w:val="24"/>
                <w:szCs w:val="24"/>
                <w:lang w:val="es-EC"/>
              </w:rPr>
            </w:pPr>
          </w:p>
        </w:tc>
        <w:tc>
          <w:tcPr>
            <w:tcW w:w="2322" w:type="pct"/>
          </w:tcPr>
          <w:p w14:paraId="0BE9E9F8" w14:textId="03161CA2" w:rsidR="004427BF" w:rsidRPr="00434150" w:rsidRDefault="00434150" w:rsidP="00434150">
            <w:pPr>
              <w:tabs>
                <w:tab w:val="left" w:pos="467"/>
              </w:tabs>
              <w:autoSpaceDE w:val="0"/>
              <w:autoSpaceDN w:val="0"/>
              <w:spacing w:line="244" w:lineRule="auto"/>
              <w:ind w:right="201"/>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4. </w:t>
            </w:r>
            <w:r w:rsidRPr="00434150">
              <w:rPr>
                <w:rFonts w:ascii="Times New Roman" w:hAnsi="Times New Roman" w:cs="Times New Roman"/>
                <w:b/>
                <w:bCs/>
                <w:sz w:val="24"/>
                <w:szCs w:val="24"/>
                <w:lang w:val="es-EC"/>
              </w:rPr>
              <w:t>Carga en Plataformas:</w:t>
            </w:r>
            <w:r w:rsidRPr="00434150">
              <w:rPr>
                <w:rFonts w:ascii="Times New Roman" w:hAnsi="Times New Roman" w:cs="Times New Roman"/>
                <w:sz w:val="24"/>
                <w:szCs w:val="24"/>
                <w:lang w:val="es-EC"/>
              </w:rPr>
              <w:t xml:space="preserve"> Subir la información depurada en el </w:t>
            </w:r>
            <w:r w:rsidRPr="00434150">
              <w:rPr>
                <w:rFonts w:ascii="Times New Roman" w:hAnsi="Times New Roman" w:cs="Times New Roman"/>
                <w:b/>
                <w:bCs/>
                <w:sz w:val="24"/>
                <w:szCs w:val="24"/>
                <w:lang w:val="es-EC"/>
              </w:rPr>
              <w:t>sistema institucional</w:t>
            </w:r>
            <w:r w:rsidRPr="00434150">
              <w:rPr>
                <w:rFonts w:ascii="Times New Roman" w:hAnsi="Times New Roman" w:cs="Times New Roman"/>
                <w:sz w:val="24"/>
                <w:szCs w:val="24"/>
                <w:lang w:val="es-EC"/>
              </w:rPr>
              <w:t xml:space="preserve"> y en la </w:t>
            </w:r>
            <w:r w:rsidRPr="00434150">
              <w:rPr>
                <w:rFonts w:ascii="Times New Roman" w:hAnsi="Times New Roman" w:cs="Times New Roman"/>
                <w:b/>
                <w:bCs/>
                <w:sz w:val="24"/>
                <w:szCs w:val="24"/>
                <w:lang w:val="es-EC"/>
              </w:rPr>
              <w:t>plataforma informática del Ministerio de Educación</w:t>
            </w:r>
            <w:r>
              <w:rPr>
                <w:rFonts w:ascii="Times New Roman" w:hAnsi="Times New Roman" w:cs="Times New Roman"/>
                <w:b/>
                <w:bCs/>
                <w:sz w:val="24"/>
                <w:szCs w:val="24"/>
                <w:lang w:val="es-EC"/>
              </w:rPr>
              <w:t>, Deporte y Cultura</w:t>
            </w:r>
            <w:r w:rsidRPr="00434150">
              <w:rPr>
                <w:rFonts w:ascii="Times New Roman" w:hAnsi="Times New Roman" w:cs="Times New Roman"/>
                <w:sz w:val="24"/>
                <w:szCs w:val="24"/>
                <w:lang w:val="es-EC"/>
              </w:rPr>
              <w:t xml:space="preserve"> (MinEd</w:t>
            </w:r>
            <w:r>
              <w:rPr>
                <w:rFonts w:ascii="Times New Roman" w:hAnsi="Times New Roman" w:cs="Times New Roman"/>
                <w:sz w:val="24"/>
                <w:szCs w:val="24"/>
                <w:lang w:val="es-EC"/>
              </w:rPr>
              <w:t>e</w:t>
            </w:r>
            <w:r w:rsidRPr="00434150">
              <w:rPr>
                <w:rFonts w:ascii="Times New Roman" w:hAnsi="Times New Roman" w:cs="Times New Roman"/>
                <w:sz w:val="24"/>
                <w:szCs w:val="24"/>
                <w:lang w:val="es-EC"/>
              </w:rPr>
              <w:t>c), según el calendario establecido.</w:t>
            </w:r>
          </w:p>
        </w:tc>
        <w:tc>
          <w:tcPr>
            <w:tcW w:w="1448" w:type="pct"/>
          </w:tcPr>
          <w:p w14:paraId="27C193A8" w14:textId="004DA343" w:rsidR="004427BF" w:rsidRPr="009C4A83" w:rsidRDefault="00434150" w:rsidP="00A04F4B">
            <w:pPr>
              <w:spacing w:line="244" w:lineRule="auto"/>
              <w:ind w:left="107"/>
              <w:jc w:val="both"/>
              <w:rPr>
                <w:rFonts w:ascii="Times New Roman" w:hAnsi="Times New Roman" w:cs="Times New Roman"/>
                <w:sz w:val="24"/>
                <w:szCs w:val="24"/>
                <w:lang w:val="es-EC"/>
              </w:rPr>
            </w:pPr>
            <w:r w:rsidRPr="00434150">
              <w:rPr>
                <w:rFonts w:ascii="Times New Roman" w:hAnsi="Times New Roman" w:cs="Times New Roman"/>
                <w:b/>
                <w:bCs/>
                <w:sz w:val="24"/>
                <w:szCs w:val="24"/>
                <w:lang w:val="es-EC"/>
              </w:rPr>
              <w:t>Registro de Carga de Información</w:t>
            </w:r>
            <w:r w:rsidRPr="00434150">
              <w:rPr>
                <w:rFonts w:ascii="Times New Roman" w:hAnsi="Times New Roman" w:cs="Times New Roman"/>
                <w:sz w:val="24"/>
                <w:szCs w:val="24"/>
                <w:lang w:val="es-EC"/>
              </w:rPr>
              <w:t xml:space="preserve"> (captura de pantalla o constancia del sistema).</w:t>
            </w:r>
          </w:p>
        </w:tc>
      </w:tr>
      <w:tr w:rsidR="004427BF" w:rsidRPr="009C4A83" w14:paraId="7A67BC25" w14:textId="77777777" w:rsidTr="0064752D">
        <w:trPr>
          <w:trHeight w:val="448"/>
          <w:jc w:val="center"/>
        </w:trPr>
        <w:tc>
          <w:tcPr>
            <w:tcW w:w="1231" w:type="pct"/>
          </w:tcPr>
          <w:p w14:paraId="65CE2A93" w14:textId="350B590D" w:rsidR="004427BF" w:rsidRPr="009C4A83" w:rsidRDefault="00434150" w:rsidP="00A04F4B">
            <w:pPr>
              <w:spacing w:before="3"/>
              <w:ind w:left="107"/>
              <w:rPr>
                <w:rFonts w:ascii="Times New Roman" w:hAnsi="Times New Roman" w:cs="Times New Roman"/>
                <w:b/>
                <w:sz w:val="24"/>
                <w:szCs w:val="24"/>
                <w:lang w:val="es-EC"/>
              </w:rPr>
            </w:pPr>
            <w:r w:rsidRPr="00434150">
              <w:rPr>
                <w:rFonts w:ascii="Times New Roman" w:hAnsi="Times New Roman" w:cs="Times New Roman"/>
                <w:b/>
                <w:sz w:val="24"/>
                <w:szCs w:val="24"/>
                <w:lang w:val="es-EC"/>
              </w:rPr>
              <w:t>RECTORADO / ANALISTA DE SISTEMAS</w:t>
            </w:r>
          </w:p>
        </w:tc>
        <w:tc>
          <w:tcPr>
            <w:tcW w:w="2322" w:type="pct"/>
          </w:tcPr>
          <w:p w14:paraId="23587607" w14:textId="7AFF3974" w:rsidR="004427BF" w:rsidRPr="00434150" w:rsidRDefault="00434150" w:rsidP="00434150">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5. </w:t>
            </w:r>
            <w:r w:rsidRPr="00434150">
              <w:rPr>
                <w:rFonts w:ascii="Times New Roman" w:hAnsi="Times New Roman" w:cs="Times New Roman"/>
                <w:b/>
                <w:bCs/>
                <w:sz w:val="24"/>
                <w:szCs w:val="24"/>
                <w:lang w:val="es-EC"/>
              </w:rPr>
              <w:t>Seguridad Informática y Resguardo:</w:t>
            </w:r>
            <w:r w:rsidRPr="00434150">
              <w:rPr>
                <w:rFonts w:ascii="Times New Roman" w:hAnsi="Times New Roman" w:cs="Times New Roman"/>
                <w:sz w:val="24"/>
                <w:szCs w:val="24"/>
                <w:lang w:val="es-EC"/>
              </w:rPr>
              <w:t xml:space="preserve"> Desarrollar, ejecutar y respaldar la información automáticamente en </w:t>
            </w:r>
            <w:r w:rsidRPr="00434150">
              <w:rPr>
                <w:rFonts w:ascii="Times New Roman" w:hAnsi="Times New Roman" w:cs="Times New Roman"/>
                <w:b/>
                <w:bCs/>
                <w:sz w:val="24"/>
                <w:szCs w:val="24"/>
                <w:lang w:val="es-EC"/>
              </w:rPr>
              <w:t>varios archivos magnéticos (backups) y/o nube institucional</w:t>
            </w:r>
            <w:r w:rsidRPr="00434150">
              <w:rPr>
                <w:rFonts w:ascii="Times New Roman" w:hAnsi="Times New Roman" w:cs="Times New Roman"/>
                <w:sz w:val="24"/>
                <w:szCs w:val="24"/>
                <w:lang w:val="es-EC"/>
              </w:rPr>
              <w:t>, aplicando protocolos de seguridad informática.</w:t>
            </w:r>
          </w:p>
        </w:tc>
        <w:tc>
          <w:tcPr>
            <w:tcW w:w="1448" w:type="pct"/>
          </w:tcPr>
          <w:p w14:paraId="5910F3D9" w14:textId="482F76EE" w:rsidR="004427BF" w:rsidRPr="009C4A83" w:rsidRDefault="00434150" w:rsidP="00A04F4B">
            <w:pPr>
              <w:rPr>
                <w:rFonts w:ascii="Times New Roman" w:hAnsi="Times New Roman" w:cs="Times New Roman"/>
                <w:sz w:val="24"/>
                <w:szCs w:val="24"/>
                <w:lang w:val="es-EC"/>
              </w:rPr>
            </w:pPr>
            <w:r w:rsidRPr="00434150">
              <w:rPr>
                <w:rFonts w:ascii="Times New Roman" w:hAnsi="Times New Roman" w:cs="Times New Roman"/>
                <w:b/>
                <w:bCs/>
                <w:sz w:val="24"/>
                <w:szCs w:val="24"/>
                <w:lang w:val="es-EC"/>
              </w:rPr>
              <w:t>Protocolo de Seguridad y Respaldo Informático</w:t>
            </w:r>
            <w:r w:rsidRPr="00434150">
              <w:rPr>
                <w:rFonts w:ascii="Times New Roman" w:hAnsi="Times New Roman" w:cs="Times New Roman"/>
                <w:sz w:val="24"/>
                <w:szCs w:val="24"/>
                <w:lang w:val="es-EC"/>
              </w:rPr>
              <w:t>, Log de Copias de Seguridad.</w:t>
            </w:r>
          </w:p>
        </w:tc>
      </w:tr>
      <w:tr w:rsidR="004427BF" w:rsidRPr="009C4A83" w14:paraId="45C92352" w14:textId="77777777" w:rsidTr="0064752D">
        <w:trPr>
          <w:trHeight w:val="317"/>
          <w:jc w:val="center"/>
        </w:trPr>
        <w:tc>
          <w:tcPr>
            <w:tcW w:w="1231" w:type="pct"/>
          </w:tcPr>
          <w:p w14:paraId="78A9E25B" w14:textId="2833EB5A" w:rsidR="004427BF" w:rsidRPr="009C4A83" w:rsidRDefault="00434150" w:rsidP="00A04F4B">
            <w:pPr>
              <w:spacing w:before="3" w:line="244" w:lineRule="auto"/>
              <w:ind w:left="107"/>
              <w:rPr>
                <w:rFonts w:ascii="Times New Roman" w:hAnsi="Times New Roman" w:cs="Times New Roman"/>
                <w:b/>
                <w:bCs/>
                <w:sz w:val="24"/>
                <w:szCs w:val="24"/>
                <w:lang w:val="es-EC"/>
              </w:rPr>
            </w:pPr>
            <w:r w:rsidRPr="00434150">
              <w:rPr>
                <w:rFonts w:ascii="Times New Roman" w:hAnsi="Times New Roman" w:cs="Times New Roman"/>
                <w:b/>
                <w:bCs/>
                <w:sz w:val="24"/>
                <w:szCs w:val="24"/>
                <w:lang w:val="es-EC"/>
              </w:rPr>
              <w:t>SECRETARÍA</w:t>
            </w:r>
          </w:p>
        </w:tc>
        <w:tc>
          <w:tcPr>
            <w:tcW w:w="2322" w:type="pct"/>
          </w:tcPr>
          <w:p w14:paraId="2DD9949B" w14:textId="21D7E133" w:rsidR="004427BF" w:rsidRPr="009C4A83" w:rsidRDefault="00434150" w:rsidP="00A04F4B">
            <w:pPr>
              <w:tabs>
                <w:tab w:val="left" w:pos="467"/>
              </w:tabs>
              <w:autoSpaceDE w:val="0"/>
              <w:autoSpaceDN w:val="0"/>
              <w:spacing w:line="244" w:lineRule="auto"/>
              <w:ind w:left="175" w:right="244" w:hanging="175"/>
              <w:jc w:val="both"/>
              <w:rPr>
                <w:rFonts w:ascii="Times New Roman" w:hAnsi="Times New Roman" w:cs="Times New Roman"/>
                <w:sz w:val="24"/>
                <w:szCs w:val="24"/>
                <w:lang w:val="es-EC"/>
              </w:rPr>
            </w:pPr>
            <w:r w:rsidRPr="00434150">
              <w:rPr>
                <w:rFonts w:ascii="Times New Roman" w:hAnsi="Times New Roman" w:cs="Times New Roman"/>
                <w:sz w:val="24"/>
                <w:szCs w:val="24"/>
                <w:lang w:val="es-EC"/>
              </w:rPr>
              <w:t xml:space="preserve">6. </w:t>
            </w:r>
            <w:r w:rsidRPr="00434150">
              <w:rPr>
                <w:rFonts w:ascii="Times New Roman" w:hAnsi="Times New Roman" w:cs="Times New Roman"/>
                <w:b/>
                <w:bCs/>
                <w:sz w:val="24"/>
                <w:szCs w:val="24"/>
                <w:lang w:val="es-EC"/>
              </w:rPr>
              <w:t>Verificación Formal:</w:t>
            </w:r>
            <w:r w:rsidRPr="00434150">
              <w:rPr>
                <w:rFonts w:ascii="Times New Roman" w:hAnsi="Times New Roman" w:cs="Times New Roman"/>
                <w:sz w:val="24"/>
                <w:szCs w:val="24"/>
                <w:lang w:val="es-EC"/>
              </w:rPr>
              <w:t xml:space="preserve"> Generar un </w:t>
            </w:r>
            <w:r w:rsidRPr="00434150">
              <w:rPr>
                <w:rFonts w:ascii="Times New Roman" w:hAnsi="Times New Roman" w:cs="Times New Roman"/>
                <w:b/>
                <w:bCs/>
                <w:sz w:val="24"/>
                <w:szCs w:val="24"/>
                <w:lang w:val="es-EC"/>
              </w:rPr>
              <w:t>medio de verificación</w:t>
            </w:r>
            <w:r w:rsidRPr="00434150">
              <w:rPr>
                <w:rFonts w:ascii="Times New Roman" w:hAnsi="Times New Roman" w:cs="Times New Roman"/>
                <w:sz w:val="24"/>
                <w:szCs w:val="24"/>
                <w:lang w:val="es-EC"/>
              </w:rPr>
              <w:t xml:space="preserve"> físico o digital (acta, constancia de proceso finalizado, oficio) que respalde la subida exitosa de la información oficial a las plataformas.</w:t>
            </w:r>
          </w:p>
        </w:tc>
        <w:tc>
          <w:tcPr>
            <w:tcW w:w="1448" w:type="pct"/>
          </w:tcPr>
          <w:p w14:paraId="60981777" w14:textId="00BE1139" w:rsidR="004427BF" w:rsidRPr="009C4A83" w:rsidRDefault="00434150" w:rsidP="00A04F4B">
            <w:pPr>
              <w:jc w:val="both"/>
              <w:rPr>
                <w:rFonts w:ascii="Times New Roman" w:hAnsi="Times New Roman" w:cs="Times New Roman"/>
                <w:sz w:val="24"/>
                <w:szCs w:val="24"/>
                <w:lang w:val="es-EC"/>
              </w:rPr>
            </w:pPr>
            <w:r w:rsidRPr="00434150">
              <w:rPr>
                <w:rFonts w:ascii="Times New Roman" w:hAnsi="Times New Roman" w:cs="Times New Roman"/>
                <w:b/>
                <w:bCs/>
                <w:sz w:val="24"/>
                <w:szCs w:val="24"/>
                <w:lang w:val="es-EC"/>
              </w:rPr>
              <w:t>Acta/Constancia de Subida de Información</w:t>
            </w:r>
            <w:r w:rsidRPr="00434150">
              <w:rPr>
                <w:rFonts w:ascii="Times New Roman" w:hAnsi="Times New Roman" w:cs="Times New Roman"/>
                <w:sz w:val="24"/>
                <w:szCs w:val="24"/>
                <w:lang w:val="es-EC"/>
              </w:rPr>
              <w:t xml:space="preserve"> a la plataforma del MinEd</w:t>
            </w:r>
            <w:r>
              <w:rPr>
                <w:rFonts w:ascii="Times New Roman" w:hAnsi="Times New Roman" w:cs="Times New Roman"/>
                <w:sz w:val="24"/>
                <w:szCs w:val="24"/>
                <w:lang w:val="es-EC"/>
              </w:rPr>
              <w:t>e</w:t>
            </w:r>
            <w:r w:rsidRPr="00434150">
              <w:rPr>
                <w:rFonts w:ascii="Times New Roman" w:hAnsi="Times New Roman" w:cs="Times New Roman"/>
                <w:sz w:val="24"/>
                <w:szCs w:val="24"/>
                <w:lang w:val="es-EC"/>
              </w:rPr>
              <w:t>c.</w:t>
            </w:r>
          </w:p>
        </w:tc>
      </w:tr>
      <w:tr w:rsidR="004427BF" w:rsidRPr="009C4A83" w14:paraId="53C551E0" w14:textId="77777777" w:rsidTr="00A04F4B">
        <w:trPr>
          <w:trHeight w:val="272"/>
          <w:jc w:val="center"/>
        </w:trPr>
        <w:tc>
          <w:tcPr>
            <w:tcW w:w="5000" w:type="pct"/>
            <w:gridSpan w:val="3"/>
          </w:tcPr>
          <w:p w14:paraId="3967877B" w14:textId="77777777" w:rsidR="004427BF" w:rsidRPr="009C4A83" w:rsidRDefault="00BB4B39" w:rsidP="00A04F4B">
            <w:pPr>
              <w:jc w:val="center"/>
              <w:rPr>
                <w:rFonts w:ascii="Times New Roman" w:hAnsi="Times New Roman" w:cs="Times New Roman"/>
                <w:b/>
                <w:color w:val="000000" w:themeColor="text1"/>
                <w:sz w:val="24"/>
                <w:szCs w:val="24"/>
                <w:lang w:val="es-EC"/>
              </w:rPr>
            </w:pPr>
            <w:hyperlink w:anchor="_bookmark1" w:history="1">
              <w:r w:rsidR="004427BF" w:rsidRPr="009C4A83">
                <w:rPr>
                  <w:rFonts w:ascii="Times New Roman" w:hAnsi="Times New Roman" w:cs="Times New Roman"/>
                  <w:b/>
                  <w:sz w:val="24"/>
                  <w:szCs w:val="24"/>
                  <w:lang w:val="es-EC"/>
                </w:rPr>
                <w:t>Fin del procedimiento</w:t>
              </w:r>
              <w:r w:rsidR="004427BF" w:rsidRPr="009C4A83">
                <w:rPr>
                  <w:rFonts w:ascii="Times New Roman" w:hAnsi="Times New Roman" w:cs="Times New Roman"/>
                  <w:sz w:val="24"/>
                  <w:szCs w:val="24"/>
                  <w:lang w:val="es-EC"/>
                </w:rPr>
                <w:t>.</w:t>
              </w:r>
            </w:hyperlink>
          </w:p>
        </w:tc>
      </w:tr>
    </w:tbl>
    <w:p w14:paraId="4E5F4431" w14:textId="5E45F093" w:rsidR="004427BF" w:rsidRDefault="004427BF" w:rsidP="0079482C">
      <w:pPr>
        <w:spacing w:after="0"/>
        <w:rPr>
          <w:rFonts w:ascii="Arial" w:hAnsi="Arial" w:cs="Arial"/>
          <w:b/>
          <w:bCs/>
          <w:color w:val="FF0000"/>
          <w:sz w:val="44"/>
          <w:szCs w:val="44"/>
        </w:rPr>
      </w:pPr>
    </w:p>
    <w:tbl>
      <w:tblPr>
        <w:tblStyle w:val="Tablaconcuadrcula"/>
        <w:tblW w:w="10632" w:type="dxa"/>
        <w:tblInd w:w="-1026" w:type="dxa"/>
        <w:tblLook w:val="04A0" w:firstRow="1" w:lastRow="0" w:firstColumn="1" w:lastColumn="0" w:noHBand="0" w:noVBand="1"/>
      </w:tblPr>
      <w:tblGrid>
        <w:gridCol w:w="3403"/>
        <w:gridCol w:w="4637"/>
        <w:gridCol w:w="2592"/>
      </w:tblGrid>
      <w:tr w:rsidR="008B7956" w:rsidRPr="009C4A83" w14:paraId="76A6EEEE" w14:textId="77777777" w:rsidTr="00A04F4B">
        <w:trPr>
          <w:trHeight w:val="383"/>
        </w:trPr>
        <w:tc>
          <w:tcPr>
            <w:tcW w:w="10632" w:type="dxa"/>
            <w:gridSpan w:val="3"/>
            <w:shd w:val="clear" w:color="auto" w:fill="F2F2F2" w:themeFill="background1" w:themeFillShade="F2"/>
          </w:tcPr>
          <w:p w14:paraId="6D267016" w14:textId="65A50719" w:rsidR="008B7956" w:rsidRPr="009C4A83" w:rsidRDefault="008B7956" w:rsidP="00A04F4B">
            <w:pPr>
              <w:jc w:val="center"/>
              <w:rPr>
                <w:rFonts w:ascii="Arial" w:hAnsi="Arial" w:cs="Arial"/>
                <w:b/>
                <w:lang w:val="es-EC"/>
              </w:rPr>
            </w:pPr>
            <w:r w:rsidRPr="009C4A83">
              <w:rPr>
                <w:rFonts w:ascii="Arial" w:hAnsi="Arial" w:cs="Arial"/>
                <w:b/>
                <w:lang w:val="es-EC"/>
              </w:rPr>
              <w:t xml:space="preserve">PROCEDIMIENTO N° </w:t>
            </w:r>
            <w:r w:rsidR="00434150">
              <w:rPr>
                <w:rFonts w:ascii="Arial" w:hAnsi="Arial" w:cs="Arial"/>
                <w:b/>
                <w:lang w:val="es-EC"/>
              </w:rPr>
              <w:t>15</w:t>
            </w:r>
            <w:r>
              <w:rPr>
                <w:rFonts w:ascii="Arial" w:hAnsi="Arial" w:cs="Arial"/>
                <w:b/>
                <w:lang w:val="es-EC"/>
              </w:rPr>
              <w:t>: COMUNICACIÓN INSTITUCIONAL OPORTUNA</w:t>
            </w:r>
          </w:p>
        </w:tc>
      </w:tr>
      <w:tr w:rsidR="008B7956" w:rsidRPr="009C4A83" w14:paraId="2BC6034D" w14:textId="77777777" w:rsidTr="00A04F4B">
        <w:tc>
          <w:tcPr>
            <w:tcW w:w="10632" w:type="dxa"/>
            <w:gridSpan w:val="3"/>
          </w:tcPr>
          <w:p w14:paraId="7D2912DF" w14:textId="5760496A" w:rsidR="008B7956" w:rsidRPr="009C4A83" w:rsidRDefault="008B7956"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Pr>
                <w:rFonts w:ascii="Times New Roman" w:hAnsi="Times New Roman" w:cs="Times New Roman"/>
                <w:b/>
                <w:sz w:val="24"/>
                <w:szCs w:val="24"/>
                <w:lang w:val="es-EC"/>
              </w:rPr>
              <w:t xml:space="preserve"> del procedimiento</w:t>
            </w:r>
            <w:r w:rsidRPr="009C4A83">
              <w:rPr>
                <w:rFonts w:ascii="Times New Roman" w:hAnsi="Times New Roman" w:cs="Times New Roman"/>
                <w:sz w:val="24"/>
                <w:szCs w:val="24"/>
                <w:lang w:val="es-EC"/>
              </w:rPr>
              <w:t xml:space="preserve">: </w:t>
            </w:r>
            <w:r w:rsidRPr="008B7956">
              <w:rPr>
                <w:rFonts w:ascii="Times New Roman" w:hAnsi="Times New Roman" w:cs="Times New Roman"/>
                <w:sz w:val="24"/>
                <w:szCs w:val="24"/>
                <w:lang w:val="es-EC"/>
              </w:rPr>
              <w:t xml:space="preserve">Establecer los </w:t>
            </w:r>
            <w:r w:rsidRPr="008B7956">
              <w:rPr>
                <w:rFonts w:ascii="Times New Roman" w:hAnsi="Times New Roman" w:cs="Times New Roman"/>
                <w:b/>
                <w:bCs/>
                <w:sz w:val="24"/>
                <w:szCs w:val="24"/>
                <w:lang w:val="es-EC"/>
              </w:rPr>
              <w:t>canales oficiales, la frecuencia y los protocolos éticos</w:t>
            </w:r>
            <w:r w:rsidRPr="008B7956">
              <w:rPr>
                <w:rFonts w:ascii="Times New Roman" w:hAnsi="Times New Roman" w:cs="Times New Roman"/>
                <w:sz w:val="24"/>
                <w:szCs w:val="24"/>
                <w:lang w:val="es-EC"/>
              </w:rPr>
              <w:t xml:space="preserve"> para la difusión de información académica, administrativa y social, garantizando que la comunicación entre autoridades, docentes, estudiantes y representantes legales sea </w:t>
            </w:r>
            <w:r w:rsidRPr="008B7956">
              <w:rPr>
                <w:rFonts w:ascii="Times New Roman" w:hAnsi="Times New Roman" w:cs="Times New Roman"/>
                <w:b/>
                <w:bCs/>
                <w:sz w:val="24"/>
                <w:szCs w:val="24"/>
                <w:lang w:val="es-EC"/>
              </w:rPr>
              <w:t>clara, oportuna y confidencial</w:t>
            </w:r>
            <w:r w:rsidRPr="008B7956">
              <w:rPr>
                <w:rFonts w:ascii="Times New Roman" w:hAnsi="Times New Roman" w:cs="Times New Roman"/>
                <w:sz w:val="24"/>
                <w:szCs w:val="24"/>
                <w:lang w:val="es-EC"/>
              </w:rPr>
              <w:t xml:space="preserve"> (Estándar D1.C3.GE8).</w:t>
            </w:r>
          </w:p>
        </w:tc>
      </w:tr>
      <w:tr w:rsidR="008B7956" w:rsidRPr="009C4A83" w14:paraId="14D7D2EF" w14:textId="77777777" w:rsidTr="0006078D">
        <w:tc>
          <w:tcPr>
            <w:tcW w:w="10632" w:type="dxa"/>
            <w:gridSpan w:val="3"/>
            <w:shd w:val="clear" w:color="auto" w:fill="auto"/>
          </w:tcPr>
          <w:p w14:paraId="66797869" w14:textId="77777777" w:rsidR="008B7956" w:rsidRDefault="008B7956"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Base Legal:</w:t>
            </w:r>
            <w:r w:rsidRPr="009C4A83">
              <w:rPr>
                <w:rFonts w:ascii="Times New Roman" w:hAnsi="Times New Roman" w:cs="Times New Roman"/>
                <w:sz w:val="24"/>
                <w:szCs w:val="24"/>
                <w:lang w:val="es-EC"/>
              </w:rPr>
              <w:t xml:space="preserve"> </w:t>
            </w:r>
          </w:p>
          <w:p w14:paraId="6D003768" w14:textId="77777777" w:rsidR="0006078D" w:rsidRPr="0006078D" w:rsidRDefault="0006078D" w:rsidP="00F85044">
            <w:pPr>
              <w:pStyle w:val="Prrafodelista"/>
              <w:numPr>
                <w:ilvl w:val="0"/>
                <w:numId w:val="51"/>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Constitución Art. 16 y 66.26:</w:t>
            </w:r>
            <w:r w:rsidRPr="0006078D">
              <w:rPr>
                <w:rFonts w:ascii="Times New Roman" w:hAnsi="Times New Roman" w:cs="Times New Roman"/>
                <w:sz w:val="24"/>
                <w:szCs w:val="24"/>
                <w:lang w:val="es-EC"/>
              </w:rPr>
              <w:t xml:space="preserve"> Garantiza el derecho de acceso a la información pública y a la protección de datos personales.</w:t>
            </w:r>
          </w:p>
          <w:p w14:paraId="782B744B" w14:textId="77777777" w:rsidR="0006078D" w:rsidRPr="0006078D" w:rsidRDefault="0006078D" w:rsidP="00F85044">
            <w:pPr>
              <w:pStyle w:val="Prrafodelista"/>
              <w:numPr>
                <w:ilvl w:val="0"/>
                <w:numId w:val="51"/>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 19.b:</w:t>
            </w:r>
            <w:r w:rsidRPr="0006078D">
              <w:rPr>
                <w:rFonts w:ascii="Times New Roman" w:hAnsi="Times New Roman" w:cs="Times New Roman"/>
                <w:sz w:val="24"/>
                <w:szCs w:val="24"/>
                <w:lang w:val="es-EC"/>
              </w:rPr>
              <w:t xml:space="preserve"> Establece el derecho de los padres de familia a recibir informes periódicos sobre el progreso académico de sus representados.</w:t>
            </w:r>
          </w:p>
          <w:p w14:paraId="049D030C" w14:textId="77777777" w:rsidR="0006078D" w:rsidRPr="0006078D" w:rsidRDefault="0006078D" w:rsidP="00F85044">
            <w:pPr>
              <w:pStyle w:val="Prrafodelista"/>
              <w:numPr>
                <w:ilvl w:val="0"/>
                <w:numId w:val="51"/>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Arts. 45-47:</w:t>
            </w:r>
            <w:r w:rsidRPr="0006078D">
              <w:rPr>
                <w:rFonts w:ascii="Times New Roman" w:hAnsi="Times New Roman" w:cs="Times New Roman"/>
                <w:sz w:val="24"/>
                <w:szCs w:val="24"/>
                <w:lang w:val="es-EC"/>
              </w:rPr>
              <w:t xml:space="preserve"> Crea el gobierno escolar como instancia oficial de participación y comunicación de la comunidad educativa.</w:t>
            </w:r>
          </w:p>
          <w:p w14:paraId="5BCC984E" w14:textId="77777777" w:rsidR="0006078D" w:rsidRPr="0006078D" w:rsidRDefault="0006078D" w:rsidP="00F85044">
            <w:pPr>
              <w:pStyle w:val="Prrafodelista"/>
              <w:numPr>
                <w:ilvl w:val="0"/>
                <w:numId w:val="51"/>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LOTAIP Art. 5:</w:t>
            </w:r>
            <w:r w:rsidRPr="0006078D">
              <w:rPr>
                <w:rFonts w:ascii="Times New Roman" w:hAnsi="Times New Roman" w:cs="Times New Roman"/>
                <w:sz w:val="24"/>
                <w:szCs w:val="24"/>
                <w:lang w:val="es-EC"/>
              </w:rPr>
              <w:t xml:space="preserve"> Establece el principio de transparencia y la obligación de las instituciones de publicar información.</w:t>
            </w:r>
          </w:p>
          <w:p w14:paraId="0CF1019E" w14:textId="1F57E9E4" w:rsidR="008B7956" w:rsidRPr="0006078D" w:rsidRDefault="0006078D" w:rsidP="00F85044">
            <w:pPr>
              <w:pStyle w:val="Prrafodelista"/>
              <w:numPr>
                <w:ilvl w:val="0"/>
                <w:numId w:val="51"/>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Código de la Niñez Art. 43:</w:t>
            </w:r>
            <w:r w:rsidRPr="0006078D">
              <w:rPr>
                <w:rFonts w:ascii="Times New Roman" w:hAnsi="Times New Roman" w:cs="Times New Roman"/>
                <w:sz w:val="24"/>
                <w:szCs w:val="24"/>
                <w:lang w:val="es-EC"/>
              </w:rPr>
              <w:t xml:space="preserve"> Reconoce el derecho de los estudiantes a participar y a ser informados en los asuntos que les afecten.</w:t>
            </w:r>
          </w:p>
        </w:tc>
      </w:tr>
      <w:tr w:rsidR="008B7956" w:rsidRPr="009C4A83" w14:paraId="6467D942" w14:textId="77777777" w:rsidTr="002B0263">
        <w:tc>
          <w:tcPr>
            <w:tcW w:w="3403" w:type="dxa"/>
            <w:shd w:val="clear" w:color="auto" w:fill="F2F2F2" w:themeFill="background1" w:themeFillShade="F2"/>
          </w:tcPr>
          <w:p w14:paraId="36C3C7B5" w14:textId="77777777" w:rsidR="008B7956" w:rsidRPr="009C4A83" w:rsidRDefault="008B7956"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4637" w:type="dxa"/>
            <w:shd w:val="clear" w:color="auto" w:fill="F2F2F2" w:themeFill="background1" w:themeFillShade="F2"/>
          </w:tcPr>
          <w:p w14:paraId="0FD13D07" w14:textId="77777777" w:rsidR="008B7956" w:rsidRPr="009C4A83" w:rsidRDefault="008B7956" w:rsidP="00A04F4B">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592" w:type="dxa"/>
            <w:shd w:val="clear" w:color="auto" w:fill="F2F2F2" w:themeFill="background1" w:themeFillShade="F2"/>
          </w:tcPr>
          <w:p w14:paraId="691EF9F3" w14:textId="77777777" w:rsidR="008B7956" w:rsidRPr="009C4A83" w:rsidRDefault="008B7956"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2B0263" w:rsidRPr="009C4A83" w14:paraId="67A58743" w14:textId="77777777" w:rsidTr="00EB741C">
        <w:trPr>
          <w:trHeight w:val="643"/>
        </w:trPr>
        <w:tc>
          <w:tcPr>
            <w:tcW w:w="3403" w:type="dxa"/>
            <w:vMerge w:val="restart"/>
          </w:tcPr>
          <w:p w14:paraId="7F06AE16" w14:textId="7056C3C3" w:rsidR="002B0263" w:rsidRPr="009C4A83" w:rsidRDefault="002B0263" w:rsidP="00A04F4B">
            <w:pPr>
              <w:rPr>
                <w:rFonts w:ascii="Times New Roman" w:hAnsi="Times New Roman" w:cs="Times New Roman"/>
                <w:sz w:val="24"/>
                <w:szCs w:val="24"/>
                <w:lang w:val="es-EC"/>
              </w:rPr>
            </w:pPr>
            <w:r w:rsidRPr="008B7956">
              <w:rPr>
                <w:rFonts w:ascii="Times New Roman" w:hAnsi="Times New Roman" w:cs="Times New Roman"/>
                <w:b/>
                <w:bCs/>
                <w:sz w:val="24"/>
                <w:szCs w:val="24"/>
                <w:lang w:val="es-EC"/>
              </w:rPr>
              <w:t>AUTORIDADES INSTITUCIONALES</w:t>
            </w:r>
            <w:r w:rsidRPr="008B7956">
              <w:rPr>
                <w:rFonts w:ascii="Times New Roman" w:hAnsi="Times New Roman" w:cs="Times New Roman"/>
                <w:sz w:val="24"/>
                <w:szCs w:val="24"/>
                <w:lang w:val="es-EC"/>
              </w:rPr>
              <w:t xml:space="preserve"> (Rectorado/Vicerrectorado)</w:t>
            </w:r>
          </w:p>
        </w:tc>
        <w:tc>
          <w:tcPr>
            <w:tcW w:w="4637" w:type="dxa"/>
          </w:tcPr>
          <w:p w14:paraId="576FB052" w14:textId="6B09C9AD" w:rsidR="002B0263" w:rsidRPr="00637E51" w:rsidRDefault="002B0263" w:rsidP="00A04F4B">
            <w:pPr>
              <w:ind w:left="17"/>
              <w:jc w:val="both"/>
              <w:rPr>
                <w:rFonts w:ascii="Times New Roman" w:hAnsi="Times New Roman" w:cs="Times New Roman"/>
                <w:sz w:val="24"/>
                <w:szCs w:val="24"/>
                <w:lang w:val="es-EC"/>
              </w:rPr>
            </w:pPr>
            <w:r w:rsidRPr="008B7956">
              <w:rPr>
                <w:rFonts w:ascii="Times New Roman" w:hAnsi="Times New Roman" w:cs="Times New Roman"/>
                <w:sz w:val="24"/>
                <w:szCs w:val="24"/>
                <w:lang w:val="es-EC"/>
              </w:rPr>
              <w:t xml:space="preserve">1. </w:t>
            </w:r>
            <w:r w:rsidRPr="008B7956">
              <w:rPr>
                <w:rFonts w:ascii="Times New Roman" w:hAnsi="Times New Roman" w:cs="Times New Roman"/>
                <w:b/>
                <w:bCs/>
                <w:sz w:val="24"/>
                <w:szCs w:val="24"/>
                <w:lang w:val="es-EC"/>
              </w:rPr>
              <w:t>Definir, supervisar y mantener operativos</w:t>
            </w:r>
            <w:r w:rsidRPr="008B7956">
              <w:rPr>
                <w:rFonts w:ascii="Times New Roman" w:hAnsi="Times New Roman" w:cs="Times New Roman"/>
                <w:sz w:val="24"/>
                <w:szCs w:val="24"/>
                <w:lang w:val="es-EC"/>
              </w:rPr>
              <w:t xml:space="preserve"> los canales oficiales de comunicación (Plataforma, Correo Institucional, Circulares).</w:t>
            </w:r>
          </w:p>
        </w:tc>
        <w:tc>
          <w:tcPr>
            <w:tcW w:w="2592" w:type="dxa"/>
            <w:shd w:val="clear" w:color="auto" w:fill="FFFFFF" w:themeFill="background1"/>
          </w:tcPr>
          <w:p w14:paraId="4C1BF57D" w14:textId="4D480D2F" w:rsidR="002B0263" w:rsidRPr="00AB06F8" w:rsidRDefault="00EB741C" w:rsidP="00EB741C">
            <w:pPr>
              <w:rPr>
                <w:rFonts w:ascii="Times New Roman" w:hAnsi="Times New Roman" w:cs="Times New Roman"/>
                <w:sz w:val="24"/>
                <w:szCs w:val="24"/>
                <w:lang w:val="es-EC"/>
              </w:rPr>
            </w:pPr>
            <w:r>
              <w:rPr>
                <w:rFonts w:ascii="Times New Roman" w:hAnsi="Times New Roman" w:cs="Times New Roman"/>
                <w:sz w:val="24"/>
                <w:szCs w:val="24"/>
                <w:lang w:val="es-EC"/>
              </w:rPr>
              <w:t>Documento de procedimientos de comunicación.</w:t>
            </w:r>
          </w:p>
        </w:tc>
      </w:tr>
      <w:tr w:rsidR="002B0263" w:rsidRPr="009C4A83" w14:paraId="184F7727" w14:textId="77777777" w:rsidTr="002B0263">
        <w:tc>
          <w:tcPr>
            <w:tcW w:w="3403" w:type="dxa"/>
            <w:vMerge/>
          </w:tcPr>
          <w:p w14:paraId="544300C9" w14:textId="6B758D3E" w:rsidR="002B0263" w:rsidRPr="009C4A83" w:rsidRDefault="002B0263" w:rsidP="00A04F4B">
            <w:pPr>
              <w:rPr>
                <w:rFonts w:ascii="Times New Roman" w:hAnsi="Times New Roman" w:cs="Times New Roman"/>
                <w:sz w:val="24"/>
                <w:szCs w:val="24"/>
                <w:lang w:val="es-EC"/>
              </w:rPr>
            </w:pPr>
          </w:p>
        </w:tc>
        <w:tc>
          <w:tcPr>
            <w:tcW w:w="4637" w:type="dxa"/>
          </w:tcPr>
          <w:p w14:paraId="29820AFE" w14:textId="63994029" w:rsidR="002B0263" w:rsidRPr="00637E51" w:rsidRDefault="002B0263" w:rsidP="00A04F4B">
            <w:pPr>
              <w:ind w:left="17"/>
              <w:jc w:val="both"/>
              <w:rPr>
                <w:rFonts w:ascii="Times New Roman" w:hAnsi="Times New Roman" w:cs="Times New Roman"/>
                <w:sz w:val="24"/>
                <w:szCs w:val="24"/>
                <w:lang w:val="es-EC"/>
              </w:rPr>
            </w:pPr>
            <w:r w:rsidRPr="008B7956">
              <w:rPr>
                <w:rFonts w:ascii="Times New Roman" w:hAnsi="Times New Roman" w:cs="Times New Roman"/>
                <w:sz w:val="24"/>
                <w:szCs w:val="24"/>
                <w:lang w:val="es-EC"/>
              </w:rPr>
              <w:t xml:space="preserve">2. </w:t>
            </w:r>
            <w:r w:rsidRPr="008B7956">
              <w:rPr>
                <w:rFonts w:ascii="Times New Roman" w:hAnsi="Times New Roman" w:cs="Times New Roman"/>
                <w:b/>
                <w:bCs/>
                <w:sz w:val="24"/>
                <w:szCs w:val="24"/>
                <w:lang w:val="es-EC"/>
              </w:rPr>
              <w:t>Supervisar la oportunidad, claridad y ética</w:t>
            </w:r>
            <w:r w:rsidRPr="008B7956">
              <w:rPr>
                <w:rFonts w:ascii="Times New Roman" w:hAnsi="Times New Roman" w:cs="Times New Roman"/>
                <w:sz w:val="24"/>
                <w:szCs w:val="24"/>
                <w:lang w:val="es-EC"/>
              </w:rPr>
              <w:t xml:space="preserve"> de la comunicación emitida por los docentes y personal.</w:t>
            </w:r>
          </w:p>
        </w:tc>
        <w:tc>
          <w:tcPr>
            <w:tcW w:w="2592" w:type="dxa"/>
          </w:tcPr>
          <w:p w14:paraId="7CEC824B" w14:textId="449F2888" w:rsidR="002B0263" w:rsidRPr="00AB06F8" w:rsidRDefault="002B0263" w:rsidP="00A04F4B">
            <w:pPr>
              <w:ind w:left="-66"/>
              <w:rPr>
                <w:rFonts w:ascii="Times New Roman" w:hAnsi="Times New Roman" w:cs="Times New Roman"/>
                <w:sz w:val="24"/>
                <w:szCs w:val="24"/>
                <w:lang w:val="es-EC"/>
              </w:rPr>
            </w:pPr>
            <w:r w:rsidRPr="00AB06F8">
              <w:rPr>
                <w:rFonts w:ascii="Times New Roman" w:hAnsi="Times New Roman" w:cs="Times New Roman"/>
                <w:sz w:val="24"/>
                <w:szCs w:val="24"/>
                <w:lang w:val="es-EC"/>
              </w:rPr>
              <w:t>Informes Trimestrales de Evaluación del Flujo Comunicacional.</w:t>
            </w:r>
          </w:p>
        </w:tc>
      </w:tr>
      <w:tr w:rsidR="002B0263" w:rsidRPr="009C4A83" w14:paraId="4AED0B50" w14:textId="77777777" w:rsidTr="002B0263">
        <w:tc>
          <w:tcPr>
            <w:tcW w:w="3403" w:type="dxa"/>
            <w:vMerge w:val="restart"/>
          </w:tcPr>
          <w:p w14:paraId="3B9AC90B" w14:textId="1A680B36" w:rsidR="002B0263" w:rsidRPr="009C4A83" w:rsidRDefault="002B0263" w:rsidP="00A04F4B">
            <w:pPr>
              <w:rPr>
                <w:rFonts w:ascii="Times New Roman" w:hAnsi="Times New Roman" w:cs="Times New Roman"/>
                <w:sz w:val="24"/>
                <w:szCs w:val="24"/>
                <w:lang w:val="es-EC"/>
              </w:rPr>
            </w:pPr>
            <w:r w:rsidRPr="00AB06F8">
              <w:rPr>
                <w:rFonts w:ascii="Times New Roman" w:hAnsi="Times New Roman" w:cs="Times New Roman"/>
                <w:b/>
                <w:bCs/>
                <w:sz w:val="24"/>
                <w:szCs w:val="24"/>
                <w:lang w:val="es-EC"/>
              </w:rPr>
              <w:t>DOCENTES</w:t>
            </w:r>
            <w:r w:rsidRPr="00AB06F8">
              <w:rPr>
                <w:rFonts w:ascii="Times New Roman" w:hAnsi="Times New Roman" w:cs="Times New Roman"/>
                <w:sz w:val="24"/>
                <w:szCs w:val="24"/>
                <w:lang w:val="es-EC"/>
              </w:rPr>
              <w:t xml:space="preserve"> (Tutores y de Asignatura)</w:t>
            </w:r>
          </w:p>
        </w:tc>
        <w:tc>
          <w:tcPr>
            <w:tcW w:w="4637" w:type="dxa"/>
          </w:tcPr>
          <w:p w14:paraId="3C1F757A" w14:textId="771D1026" w:rsidR="002B0263" w:rsidRPr="00637E51" w:rsidRDefault="002B0263" w:rsidP="00A04F4B">
            <w:pPr>
              <w:ind w:left="17"/>
              <w:jc w:val="both"/>
              <w:rPr>
                <w:rFonts w:ascii="Times New Roman" w:hAnsi="Times New Roman" w:cs="Times New Roman"/>
                <w:sz w:val="24"/>
                <w:szCs w:val="24"/>
                <w:lang w:val="es-EC"/>
              </w:rPr>
            </w:pPr>
            <w:r w:rsidRPr="00AB06F8">
              <w:rPr>
                <w:rFonts w:ascii="Times New Roman" w:hAnsi="Times New Roman" w:cs="Times New Roman"/>
                <w:sz w:val="24"/>
                <w:szCs w:val="24"/>
                <w:lang w:val="es-EC"/>
              </w:rPr>
              <w:t xml:space="preserve">3. </w:t>
            </w:r>
            <w:r w:rsidRPr="00AB06F8">
              <w:rPr>
                <w:rFonts w:ascii="Times New Roman" w:hAnsi="Times New Roman" w:cs="Times New Roman"/>
                <w:b/>
                <w:bCs/>
                <w:sz w:val="24"/>
                <w:szCs w:val="24"/>
                <w:lang w:val="es-EC"/>
              </w:rPr>
              <w:t>Informar al inicio del año lectivo</w:t>
            </w:r>
            <w:r w:rsidRPr="00AB06F8">
              <w:rPr>
                <w:rFonts w:ascii="Times New Roman" w:hAnsi="Times New Roman" w:cs="Times New Roman"/>
                <w:sz w:val="24"/>
                <w:szCs w:val="24"/>
                <w:lang w:val="es-EC"/>
              </w:rPr>
              <w:t xml:space="preserve"> a los representantes sobre documentos oficiales, reglamentos internos y el cronograma académico anual.</w:t>
            </w:r>
          </w:p>
        </w:tc>
        <w:tc>
          <w:tcPr>
            <w:tcW w:w="2592" w:type="dxa"/>
          </w:tcPr>
          <w:p w14:paraId="1DEA91EE" w14:textId="4491038D" w:rsidR="002B0263" w:rsidRPr="00637E51" w:rsidRDefault="002B0263" w:rsidP="00A04F4B">
            <w:pPr>
              <w:ind w:left="-66"/>
              <w:rPr>
                <w:rFonts w:ascii="Times New Roman" w:hAnsi="Times New Roman" w:cs="Times New Roman"/>
                <w:sz w:val="24"/>
                <w:szCs w:val="24"/>
                <w:lang w:val="es-EC"/>
              </w:rPr>
            </w:pPr>
            <w:r w:rsidRPr="00AB06F8">
              <w:rPr>
                <w:rFonts w:ascii="Times New Roman" w:hAnsi="Times New Roman" w:cs="Times New Roman"/>
                <w:b/>
                <w:bCs/>
                <w:sz w:val="24"/>
                <w:szCs w:val="24"/>
                <w:lang w:val="es-EC"/>
              </w:rPr>
              <w:t>Acta de Entrega/Recepción de Documentos Oficiales</w:t>
            </w:r>
            <w:r w:rsidRPr="00AB06F8">
              <w:rPr>
                <w:rFonts w:ascii="Times New Roman" w:hAnsi="Times New Roman" w:cs="Times New Roman"/>
                <w:sz w:val="24"/>
                <w:szCs w:val="24"/>
                <w:lang w:val="es-EC"/>
              </w:rPr>
              <w:t xml:space="preserve"> (Inicio de Año Lectivo).</w:t>
            </w:r>
          </w:p>
        </w:tc>
      </w:tr>
      <w:tr w:rsidR="002B0263" w:rsidRPr="009C4A83" w14:paraId="1B691C06" w14:textId="77777777" w:rsidTr="002B0263">
        <w:trPr>
          <w:trHeight w:val="774"/>
        </w:trPr>
        <w:tc>
          <w:tcPr>
            <w:tcW w:w="3403" w:type="dxa"/>
            <w:vMerge/>
          </w:tcPr>
          <w:p w14:paraId="02D7CA37" w14:textId="044EDE16" w:rsidR="002B0263" w:rsidRPr="009C4A83" w:rsidRDefault="002B0263" w:rsidP="00A04F4B">
            <w:pPr>
              <w:rPr>
                <w:rFonts w:ascii="Times New Roman" w:hAnsi="Times New Roman" w:cs="Times New Roman"/>
                <w:sz w:val="24"/>
                <w:szCs w:val="24"/>
                <w:lang w:val="es-EC"/>
              </w:rPr>
            </w:pPr>
          </w:p>
        </w:tc>
        <w:tc>
          <w:tcPr>
            <w:tcW w:w="4637" w:type="dxa"/>
          </w:tcPr>
          <w:p w14:paraId="51A7834E" w14:textId="392CAD64" w:rsidR="002B0263" w:rsidRPr="00637E51" w:rsidRDefault="002B0263" w:rsidP="00A04F4B">
            <w:pPr>
              <w:ind w:left="17"/>
              <w:jc w:val="both"/>
              <w:rPr>
                <w:rFonts w:ascii="Times New Roman" w:hAnsi="Times New Roman" w:cs="Times New Roman"/>
                <w:sz w:val="24"/>
                <w:szCs w:val="24"/>
                <w:lang w:val="es-EC"/>
              </w:rPr>
            </w:pPr>
            <w:r w:rsidRPr="00AB06F8">
              <w:rPr>
                <w:rFonts w:ascii="Times New Roman" w:hAnsi="Times New Roman" w:cs="Times New Roman"/>
                <w:sz w:val="24"/>
                <w:szCs w:val="24"/>
                <w:lang w:val="es-EC"/>
              </w:rPr>
              <w:t xml:space="preserve">4. </w:t>
            </w:r>
            <w:r w:rsidRPr="00AB06F8">
              <w:rPr>
                <w:rFonts w:ascii="Times New Roman" w:hAnsi="Times New Roman" w:cs="Times New Roman"/>
                <w:b/>
                <w:bCs/>
                <w:sz w:val="24"/>
                <w:szCs w:val="24"/>
                <w:lang w:val="es-EC"/>
              </w:rPr>
              <w:t>Comunicar los aspectos académicos clave</w:t>
            </w:r>
            <w:r w:rsidRPr="00AB06F8">
              <w:rPr>
                <w:rFonts w:ascii="Times New Roman" w:hAnsi="Times New Roman" w:cs="Times New Roman"/>
                <w:sz w:val="24"/>
                <w:szCs w:val="24"/>
                <w:lang w:val="es-EC"/>
              </w:rPr>
              <w:t xml:space="preserve"> (cronograma, evaluaciones, criterios de calificación, asistencias, observaciones de rendimiento).</w:t>
            </w:r>
          </w:p>
        </w:tc>
        <w:tc>
          <w:tcPr>
            <w:tcW w:w="2592" w:type="dxa"/>
          </w:tcPr>
          <w:p w14:paraId="2265187C" w14:textId="6B25F2EF" w:rsidR="002B0263" w:rsidRPr="00AB06F8" w:rsidRDefault="002B0263" w:rsidP="00A04F4B">
            <w:pPr>
              <w:ind w:left="-66"/>
              <w:rPr>
                <w:rFonts w:ascii="Times New Roman" w:hAnsi="Times New Roman" w:cs="Times New Roman"/>
                <w:sz w:val="24"/>
                <w:szCs w:val="24"/>
                <w:lang w:val="es-EC"/>
              </w:rPr>
            </w:pPr>
            <w:r w:rsidRPr="00AB06F8">
              <w:rPr>
                <w:rFonts w:ascii="Times New Roman" w:hAnsi="Times New Roman" w:cs="Times New Roman"/>
                <w:sz w:val="24"/>
                <w:szCs w:val="24"/>
                <w:lang w:val="es-EC"/>
              </w:rPr>
              <w:t>Circulares Digitales/Físicas con Sello Institucional, Agenda de Trabajo.</w:t>
            </w:r>
          </w:p>
        </w:tc>
      </w:tr>
      <w:tr w:rsidR="002B0263" w:rsidRPr="009C4A83" w14:paraId="24986698" w14:textId="77777777" w:rsidTr="002B0263">
        <w:trPr>
          <w:trHeight w:val="1037"/>
        </w:trPr>
        <w:tc>
          <w:tcPr>
            <w:tcW w:w="3403" w:type="dxa"/>
            <w:vMerge w:val="restart"/>
          </w:tcPr>
          <w:p w14:paraId="2A64D6E4" w14:textId="35E10A4B" w:rsidR="002B0263" w:rsidRPr="009C4A83" w:rsidRDefault="002B0263" w:rsidP="00A04F4B">
            <w:pPr>
              <w:jc w:val="both"/>
              <w:rPr>
                <w:rFonts w:ascii="Times New Roman" w:hAnsi="Times New Roman" w:cs="Times New Roman"/>
                <w:sz w:val="24"/>
                <w:szCs w:val="24"/>
                <w:lang w:val="es-EC"/>
              </w:rPr>
            </w:pPr>
          </w:p>
        </w:tc>
        <w:tc>
          <w:tcPr>
            <w:tcW w:w="4637" w:type="dxa"/>
          </w:tcPr>
          <w:p w14:paraId="7994B1F4" w14:textId="427970BA" w:rsidR="002B0263" w:rsidRPr="00637E51" w:rsidRDefault="002B0263" w:rsidP="00A04F4B">
            <w:pPr>
              <w:ind w:left="17"/>
              <w:jc w:val="both"/>
              <w:rPr>
                <w:rFonts w:ascii="Times New Roman" w:hAnsi="Times New Roman" w:cs="Times New Roman"/>
                <w:sz w:val="24"/>
                <w:szCs w:val="24"/>
                <w:lang w:val="es-EC"/>
              </w:rPr>
            </w:pPr>
            <w:r w:rsidRPr="00AB06F8">
              <w:rPr>
                <w:rFonts w:ascii="Times New Roman" w:hAnsi="Times New Roman" w:cs="Times New Roman"/>
                <w:sz w:val="24"/>
                <w:szCs w:val="24"/>
                <w:lang w:val="es-EC"/>
              </w:rPr>
              <w:t xml:space="preserve">5. </w:t>
            </w:r>
            <w:r w:rsidRPr="00AB06F8">
              <w:rPr>
                <w:rFonts w:ascii="Times New Roman" w:hAnsi="Times New Roman" w:cs="Times New Roman"/>
                <w:b/>
                <w:bCs/>
                <w:sz w:val="24"/>
                <w:szCs w:val="24"/>
                <w:lang w:val="es-EC"/>
              </w:rPr>
              <w:t>Realizar seguimiento académico</w:t>
            </w:r>
            <w:r w:rsidRPr="00AB06F8">
              <w:rPr>
                <w:rFonts w:ascii="Times New Roman" w:hAnsi="Times New Roman" w:cs="Times New Roman"/>
                <w:sz w:val="24"/>
                <w:szCs w:val="24"/>
                <w:lang w:val="es-EC"/>
              </w:rPr>
              <w:t xml:space="preserve"> a estudiantes con bajo rendimiento de forma </w:t>
            </w:r>
            <w:r w:rsidRPr="00AB06F8">
              <w:rPr>
                <w:rFonts w:ascii="Times New Roman" w:hAnsi="Times New Roman" w:cs="Times New Roman"/>
                <w:b/>
                <w:bCs/>
                <w:sz w:val="24"/>
                <w:szCs w:val="24"/>
                <w:lang w:val="es-EC"/>
              </w:rPr>
              <w:t>mensual</w:t>
            </w:r>
            <w:r w:rsidRPr="00AB06F8">
              <w:rPr>
                <w:rFonts w:ascii="Times New Roman" w:hAnsi="Times New Roman" w:cs="Times New Roman"/>
                <w:sz w:val="24"/>
                <w:szCs w:val="24"/>
                <w:lang w:val="es-EC"/>
              </w:rPr>
              <w:t xml:space="preserve">, y entregar el </w:t>
            </w:r>
            <w:r w:rsidRPr="00AB06F8">
              <w:rPr>
                <w:rFonts w:ascii="Times New Roman" w:hAnsi="Times New Roman" w:cs="Times New Roman"/>
                <w:b/>
                <w:bCs/>
                <w:sz w:val="24"/>
                <w:szCs w:val="24"/>
                <w:lang w:val="es-EC"/>
              </w:rPr>
              <w:t>informe de aprendizaje trimestral</w:t>
            </w:r>
            <w:r w:rsidRPr="00AB06F8">
              <w:rPr>
                <w:rFonts w:ascii="Times New Roman" w:hAnsi="Times New Roman" w:cs="Times New Roman"/>
                <w:sz w:val="24"/>
                <w:szCs w:val="24"/>
                <w:lang w:val="es-EC"/>
              </w:rPr>
              <w:t xml:space="preserve"> con retroalimentación individual.</w:t>
            </w:r>
          </w:p>
        </w:tc>
        <w:tc>
          <w:tcPr>
            <w:tcW w:w="2592" w:type="dxa"/>
          </w:tcPr>
          <w:p w14:paraId="587BE8A2" w14:textId="77C3F573" w:rsidR="002B0263" w:rsidRPr="00637E51" w:rsidRDefault="002B0263" w:rsidP="00A04F4B">
            <w:pPr>
              <w:ind w:left="-66"/>
              <w:rPr>
                <w:rFonts w:ascii="Times New Roman" w:hAnsi="Times New Roman" w:cs="Times New Roman"/>
                <w:sz w:val="24"/>
                <w:szCs w:val="24"/>
                <w:lang w:val="es-EC"/>
              </w:rPr>
            </w:pPr>
            <w:r w:rsidRPr="00AB06F8">
              <w:rPr>
                <w:rFonts w:ascii="Times New Roman" w:hAnsi="Times New Roman" w:cs="Times New Roman"/>
                <w:sz w:val="24"/>
                <w:szCs w:val="24"/>
                <w:lang w:val="es-EC"/>
              </w:rPr>
              <w:t>Reportes de Calificaciones Trimestrales (físicos y/o digitales), Registro de Seguimiento Mensual.</w:t>
            </w:r>
          </w:p>
        </w:tc>
      </w:tr>
      <w:tr w:rsidR="002B0263" w:rsidRPr="009C4A83" w14:paraId="696852F6" w14:textId="77777777" w:rsidTr="00D3457B">
        <w:trPr>
          <w:trHeight w:val="1037"/>
        </w:trPr>
        <w:tc>
          <w:tcPr>
            <w:tcW w:w="3403" w:type="dxa"/>
            <w:vMerge/>
          </w:tcPr>
          <w:p w14:paraId="63958BCC" w14:textId="77777777" w:rsidR="002B0263" w:rsidRPr="009C4A83" w:rsidRDefault="002B0263" w:rsidP="00A04F4B">
            <w:pPr>
              <w:jc w:val="both"/>
              <w:rPr>
                <w:rFonts w:ascii="Times New Roman" w:hAnsi="Times New Roman" w:cs="Times New Roman"/>
                <w:sz w:val="24"/>
                <w:szCs w:val="24"/>
              </w:rPr>
            </w:pPr>
          </w:p>
        </w:tc>
        <w:tc>
          <w:tcPr>
            <w:tcW w:w="4637" w:type="dxa"/>
          </w:tcPr>
          <w:p w14:paraId="7B210A44" w14:textId="2D85AFAE" w:rsidR="002B0263" w:rsidRPr="00637E51" w:rsidRDefault="002B0263" w:rsidP="00A04F4B">
            <w:pPr>
              <w:ind w:left="17"/>
              <w:jc w:val="both"/>
              <w:rPr>
                <w:rFonts w:ascii="Times New Roman" w:hAnsi="Times New Roman" w:cs="Times New Roman"/>
                <w:sz w:val="24"/>
                <w:szCs w:val="24"/>
              </w:rPr>
            </w:pPr>
            <w:r w:rsidRPr="00AB06F8">
              <w:rPr>
                <w:rFonts w:ascii="Times New Roman" w:hAnsi="Times New Roman" w:cs="Times New Roman"/>
                <w:sz w:val="24"/>
                <w:szCs w:val="24"/>
                <w:lang w:val="es-EC"/>
              </w:rPr>
              <w:t xml:space="preserve">6. </w:t>
            </w:r>
            <w:r w:rsidRPr="00AB06F8">
              <w:rPr>
                <w:rFonts w:ascii="Times New Roman" w:hAnsi="Times New Roman" w:cs="Times New Roman"/>
                <w:b/>
                <w:bCs/>
                <w:sz w:val="24"/>
                <w:szCs w:val="24"/>
                <w:lang w:val="es-EC"/>
              </w:rPr>
              <w:t>Gestionar la comunicación en WhatsApp</w:t>
            </w:r>
            <w:r w:rsidRPr="00AB06F8">
              <w:rPr>
                <w:rFonts w:ascii="Times New Roman" w:hAnsi="Times New Roman" w:cs="Times New Roman"/>
                <w:sz w:val="24"/>
                <w:szCs w:val="24"/>
                <w:lang w:val="es-EC"/>
              </w:rPr>
              <w:t xml:space="preserve"> (si está autorizado) manteniendo el grupo </w:t>
            </w:r>
            <w:r w:rsidRPr="00AB06F8">
              <w:rPr>
                <w:rFonts w:ascii="Times New Roman" w:hAnsi="Times New Roman" w:cs="Times New Roman"/>
                <w:b/>
                <w:bCs/>
                <w:sz w:val="24"/>
                <w:szCs w:val="24"/>
                <w:lang w:val="es-EC"/>
              </w:rPr>
              <w:t>cerrado</w:t>
            </w:r>
            <w:r w:rsidRPr="00AB06F8">
              <w:rPr>
                <w:rFonts w:ascii="Times New Roman" w:hAnsi="Times New Roman" w:cs="Times New Roman"/>
                <w:sz w:val="24"/>
                <w:szCs w:val="24"/>
                <w:lang w:val="es-EC"/>
              </w:rPr>
              <w:t xml:space="preserve"> y de carácter estrictamente informativo, </w:t>
            </w:r>
            <w:r w:rsidRPr="00AB06F8">
              <w:rPr>
                <w:rFonts w:ascii="Times New Roman" w:hAnsi="Times New Roman" w:cs="Times New Roman"/>
                <w:b/>
                <w:bCs/>
                <w:sz w:val="24"/>
                <w:szCs w:val="24"/>
                <w:lang w:val="es-EC"/>
              </w:rPr>
              <w:t>evitando grupos con estudiantes</w:t>
            </w:r>
            <w:r w:rsidRPr="00AB06F8">
              <w:rPr>
                <w:rFonts w:ascii="Times New Roman" w:hAnsi="Times New Roman" w:cs="Times New Roman"/>
                <w:sz w:val="24"/>
                <w:szCs w:val="24"/>
                <w:lang w:val="es-EC"/>
              </w:rPr>
              <w:t>.</w:t>
            </w:r>
          </w:p>
        </w:tc>
        <w:tc>
          <w:tcPr>
            <w:tcW w:w="2592" w:type="dxa"/>
            <w:shd w:val="clear" w:color="auto" w:fill="auto"/>
          </w:tcPr>
          <w:p w14:paraId="3D93C7E4" w14:textId="43968FD7" w:rsidR="002B0263" w:rsidRPr="00637E51" w:rsidRDefault="002B0263" w:rsidP="00A04F4B">
            <w:pPr>
              <w:ind w:left="-66"/>
              <w:rPr>
                <w:rFonts w:ascii="Times New Roman" w:hAnsi="Times New Roman" w:cs="Times New Roman"/>
                <w:sz w:val="24"/>
                <w:szCs w:val="24"/>
              </w:rPr>
            </w:pPr>
            <w:r w:rsidRPr="00AB06F8">
              <w:rPr>
                <w:rFonts w:ascii="Times New Roman" w:hAnsi="Times New Roman" w:cs="Times New Roman"/>
                <w:b/>
                <w:bCs/>
                <w:sz w:val="24"/>
                <w:szCs w:val="24"/>
                <w:lang w:val="es-EC"/>
              </w:rPr>
              <w:t>Pro</w:t>
            </w:r>
            <w:r w:rsidR="00122F8D">
              <w:rPr>
                <w:rFonts w:ascii="Times New Roman" w:hAnsi="Times New Roman" w:cs="Times New Roman"/>
                <w:b/>
                <w:bCs/>
                <w:sz w:val="24"/>
                <w:szCs w:val="24"/>
                <w:lang w:val="es-EC"/>
              </w:rPr>
              <w:t>cedimiento 54:</w:t>
            </w:r>
            <w:r w:rsidR="00122F8D" w:rsidRPr="00122F8D">
              <w:rPr>
                <w:rFonts w:ascii="Times New Roman" w:hAnsi="Times New Roman" w:cs="Times New Roman"/>
                <w:sz w:val="24"/>
                <w:szCs w:val="24"/>
                <w:lang w:val="es-EC"/>
              </w:rPr>
              <w:t xml:space="preserve"> </w:t>
            </w:r>
            <w:r w:rsidR="00122F8D">
              <w:rPr>
                <w:rFonts w:ascii="Times New Roman" w:hAnsi="Times New Roman" w:cs="Times New Roman"/>
                <w:sz w:val="24"/>
                <w:szCs w:val="24"/>
                <w:lang w:val="es-EC"/>
              </w:rPr>
              <w:t>É</w:t>
            </w:r>
            <w:r w:rsidR="00122F8D" w:rsidRPr="00122F8D">
              <w:rPr>
                <w:rFonts w:ascii="Times New Roman" w:hAnsi="Times New Roman" w:cs="Times New Roman"/>
                <w:sz w:val="24"/>
                <w:szCs w:val="24"/>
                <w:lang w:val="es-EC"/>
              </w:rPr>
              <w:t>tica de uso de WhatsApp para la comunidad educativa.</w:t>
            </w:r>
          </w:p>
        </w:tc>
      </w:tr>
      <w:tr w:rsidR="00AB06F8" w:rsidRPr="009C4A83" w14:paraId="5347A612" w14:textId="77777777" w:rsidTr="002B0263">
        <w:trPr>
          <w:trHeight w:val="1037"/>
        </w:trPr>
        <w:tc>
          <w:tcPr>
            <w:tcW w:w="3403" w:type="dxa"/>
          </w:tcPr>
          <w:p w14:paraId="103CCA33" w14:textId="575BBFFE" w:rsidR="00AB06F8" w:rsidRPr="009C4A83" w:rsidRDefault="00AB06F8" w:rsidP="00A04F4B">
            <w:pPr>
              <w:jc w:val="both"/>
              <w:rPr>
                <w:rFonts w:ascii="Times New Roman" w:hAnsi="Times New Roman" w:cs="Times New Roman"/>
                <w:sz w:val="24"/>
                <w:szCs w:val="24"/>
              </w:rPr>
            </w:pPr>
            <w:r w:rsidRPr="00AB06F8">
              <w:rPr>
                <w:rFonts w:ascii="Times New Roman" w:hAnsi="Times New Roman" w:cs="Times New Roman"/>
                <w:sz w:val="24"/>
                <w:szCs w:val="24"/>
                <w:lang w:val="es-EC"/>
              </w:rPr>
              <w:t>PADRES DE FAMILIA/REPRESENTANTES</w:t>
            </w:r>
          </w:p>
        </w:tc>
        <w:tc>
          <w:tcPr>
            <w:tcW w:w="4637" w:type="dxa"/>
          </w:tcPr>
          <w:p w14:paraId="0725C6BF" w14:textId="3CBD83D4" w:rsidR="00AB06F8" w:rsidRPr="00637E51" w:rsidRDefault="00AB06F8" w:rsidP="00A04F4B">
            <w:pPr>
              <w:ind w:left="17"/>
              <w:jc w:val="both"/>
              <w:rPr>
                <w:rFonts w:ascii="Times New Roman" w:hAnsi="Times New Roman" w:cs="Times New Roman"/>
                <w:sz w:val="24"/>
                <w:szCs w:val="24"/>
              </w:rPr>
            </w:pPr>
            <w:r w:rsidRPr="00AB06F8">
              <w:rPr>
                <w:rFonts w:ascii="Times New Roman" w:hAnsi="Times New Roman" w:cs="Times New Roman"/>
                <w:sz w:val="24"/>
                <w:szCs w:val="24"/>
                <w:lang w:val="es-EC"/>
              </w:rPr>
              <w:t xml:space="preserve">7. </w:t>
            </w:r>
            <w:r w:rsidRPr="00AB06F8">
              <w:rPr>
                <w:rFonts w:ascii="Times New Roman" w:hAnsi="Times New Roman" w:cs="Times New Roman"/>
                <w:b/>
                <w:bCs/>
                <w:sz w:val="24"/>
                <w:szCs w:val="24"/>
                <w:lang w:val="es-EC"/>
              </w:rPr>
              <w:t>Atender los llamados</w:t>
            </w:r>
            <w:r w:rsidRPr="00AB06F8">
              <w:rPr>
                <w:rFonts w:ascii="Times New Roman" w:hAnsi="Times New Roman" w:cs="Times New Roman"/>
                <w:sz w:val="24"/>
                <w:szCs w:val="24"/>
                <w:lang w:val="es-EC"/>
              </w:rPr>
              <w:t xml:space="preserve"> de la institución, </w:t>
            </w:r>
            <w:r w:rsidRPr="00AB06F8">
              <w:rPr>
                <w:rFonts w:ascii="Times New Roman" w:hAnsi="Times New Roman" w:cs="Times New Roman"/>
                <w:b/>
                <w:bCs/>
                <w:sz w:val="24"/>
                <w:szCs w:val="24"/>
                <w:lang w:val="es-EC"/>
              </w:rPr>
              <w:t>revisar</w:t>
            </w:r>
            <w:r w:rsidRPr="00AB06F8">
              <w:rPr>
                <w:rFonts w:ascii="Times New Roman" w:hAnsi="Times New Roman" w:cs="Times New Roman"/>
                <w:sz w:val="24"/>
                <w:szCs w:val="24"/>
                <w:lang w:val="es-EC"/>
              </w:rPr>
              <w:t xml:space="preserve"> los medios de comunicación establecidos y </w:t>
            </w:r>
            <w:r w:rsidRPr="00AB06F8">
              <w:rPr>
                <w:rFonts w:ascii="Times New Roman" w:hAnsi="Times New Roman" w:cs="Times New Roman"/>
                <w:b/>
                <w:bCs/>
                <w:sz w:val="24"/>
                <w:szCs w:val="24"/>
                <w:lang w:val="es-EC"/>
              </w:rPr>
              <w:t>colaborar</w:t>
            </w:r>
            <w:r w:rsidRPr="00AB06F8">
              <w:rPr>
                <w:rFonts w:ascii="Times New Roman" w:hAnsi="Times New Roman" w:cs="Times New Roman"/>
                <w:sz w:val="24"/>
                <w:szCs w:val="24"/>
                <w:lang w:val="es-EC"/>
              </w:rPr>
              <w:t xml:space="preserve"> activamente en las recomendaciones pedagógicas.</w:t>
            </w:r>
          </w:p>
        </w:tc>
        <w:tc>
          <w:tcPr>
            <w:tcW w:w="2592" w:type="dxa"/>
          </w:tcPr>
          <w:p w14:paraId="4F46340D" w14:textId="2CAA42CD" w:rsidR="00AB06F8" w:rsidRPr="00637E51" w:rsidRDefault="00AB06F8" w:rsidP="00A04F4B">
            <w:pPr>
              <w:ind w:left="-66"/>
              <w:rPr>
                <w:rFonts w:ascii="Times New Roman" w:hAnsi="Times New Roman" w:cs="Times New Roman"/>
                <w:sz w:val="24"/>
                <w:szCs w:val="24"/>
              </w:rPr>
            </w:pPr>
            <w:r w:rsidRPr="00AB06F8">
              <w:rPr>
                <w:rFonts w:ascii="Times New Roman" w:hAnsi="Times New Roman" w:cs="Times New Roman"/>
                <w:b/>
                <w:bCs/>
                <w:sz w:val="24"/>
                <w:szCs w:val="24"/>
                <w:lang w:val="es-EC"/>
              </w:rPr>
              <w:t>Registro de Atención a Padres de Familia</w:t>
            </w:r>
            <w:r w:rsidRPr="00AB06F8">
              <w:rPr>
                <w:rFonts w:ascii="Times New Roman" w:hAnsi="Times New Roman" w:cs="Times New Roman"/>
                <w:sz w:val="24"/>
                <w:szCs w:val="24"/>
                <w:lang w:val="es-EC"/>
              </w:rPr>
              <w:t xml:space="preserve"> (Bitácora de Docentes).</w:t>
            </w:r>
          </w:p>
        </w:tc>
      </w:tr>
      <w:tr w:rsidR="00AB06F8" w:rsidRPr="009C4A83" w14:paraId="205C5F5B" w14:textId="77777777" w:rsidTr="00D3457B">
        <w:trPr>
          <w:trHeight w:val="1037"/>
        </w:trPr>
        <w:tc>
          <w:tcPr>
            <w:tcW w:w="3403" w:type="dxa"/>
          </w:tcPr>
          <w:p w14:paraId="2FF27C79" w14:textId="5CEEFD2B" w:rsidR="00AB06F8" w:rsidRPr="009C4A83" w:rsidRDefault="00AB06F8" w:rsidP="00A04F4B">
            <w:pPr>
              <w:jc w:val="both"/>
              <w:rPr>
                <w:rFonts w:ascii="Times New Roman" w:hAnsi="Times New Roman" w:cs="Times New Roman"/>
                <w:sz w:val="24"/>
                <w:szCs w:val="24"/>
              </w:rPr>
            </w:pPr>
            <w:r w:rsidRPr="00AB06F8">
              <w:rPr>
                <w:rFonts w:ascii="Times New Roman" w:hAnsi="Times New Roman" w:cs="Times New Roman"/>
                <w:sz w:val="24"/>
                <w:szCs w:val="24"/>
                <w:lang w:val="es-EC"/>
              </w:rPr>
              <w:t>TODO EL PERSONAL</w:t>
            </w:r>
          </w:p>
        </w:tc>
        <w:tc>
          <w:tcPr>
            <w:tcW w:w="4637" w:type="dxa"/>
          </w:tcPr>
          <w:p w14:paraId="049DFD4F" w14:textId="766D7FA9" w:rsidR="00AB06F8" w:rsidRPr="00637E51" w:rsidRDefault="00AB06F8" w:rsidP="00A04F4B">
            <w:pPr>
              <w:ind w:left="17"/>
              <w:jc w:val="both"/>
              <w:rPr>
                <w:rFonts w:ascii="Times New Roman" w:hAnsi="Times New Roman" w:cs="Times New Roman"/>
                <w:sz w:val="24"/>
                <w:szCs w:val="24"/>
              </w:rPr>
            </w:pPr>
            <w:r w:rsidRPr="00AB06F8">
              <w:rPr>
                <w:rFonts w:ascii="Times New Roman" w:hAnsi="Times New Roman" w:cs="Times New Roman"/>
                <w:sz w:val="24"/>
                <w:szCs w:val="24"/>
                <w:lang w:val="es-EC"/>
              </w:rPr>
              <w:t xml:space="preserve">8. </w:t>
            </w:r>
            <w:r w:rsidRPr="00AB06F8">
              <w:rPr>
                <w:rFonts w:ascii="Times New Roman" w:hAnsi="Times New Roman" w:cs="Times New Roman"/>
                <w:b/>
                <w:bCs/>
                <w:sz w:val="24"/>
                <w:szCs w:val="24"/>
                <w:lang w:val="es-EC"/>
              </w:rPr>
              <w:t>Respetar la confidencialidad</w:t>
            </w:r>
            <w:r w:rsidRPr="00AB06F8">
              <w:rPr>
                <w:rFonts w:ascii="Times New Roman" w:hAnsi="Times New Roman" w:cs="Times New Roman"/>
                <w:sz w:val="24"/>
                <w:szCs w:val="24"/>
                <w:lang w:val="es-EC"/>
              </w:rPr>
              <w:t xml:space="preserve"> de la información académica y evitar la difusión por medios no oficiales o redes sociales personales.</w:t>
            </w:r>
          </w:p>
        </w:tc>
        <w:tc>
          <w:tcPr>
            <w:tcW w:w="2592" w:type="dxa"/>
            <w:shd w:val="clear" w:color="auto" w:fill="auto"/>
          </w:tcPr>
          <w:p w14:paraId="3C0B80E3" w14:textId="36C0DCE6" w:rsidR="00AB06F8" w:rsidRPr="00637E51" w:rsidRDefault="00D3457B" w:rsidP="00D3457B">
            <w:pPr>
              <w:rPr>
                <w:rFonts w:ascii="Times New Roman" w:hAnsi="Times New Roman" w:cs="Times New Roman"/>
                <w:sz w:val="24"/>
                <w:szCs w:val="24"/>
              </w:rPr>
            </w:pPr>
            <w:r>
              <w:rPr>
                <w:rFonts w:ascii="Times New Roman" w:hAnsi="Times New Roman" w:cs="Times New Roman"/>
                <w:b/>
                <w:bCs/>
                <w:sz w:val="24"/>
                <w:szCs w:val="24"/>
                <w:lang w:val="es-EC"/>
              </w:rPr>
              <w:t xml:space="preserve">Acuerdo </w:t>
            </w:r>
            <w:r w:rsidR="00AB06F8" w:rsidRPr="00AB06F8">
              <w:rPr>
                <w:rFonts w:ascii="Times New Roman" w:hAnsi="Times New Roman" w:cs="Times New Roman"/>
                <w:b/>
                <w:bCs/>
                <w:sz w:val="24"/>
                <w:szCs w:val="24"/>
                <w:lang w:val="es-EC"/>
              </w:rPr>
              <w:t>de Confidencialidad</w:t>
            </w:r>
            <w:r w:rsidR="00AB06F8" w:rsidRPr="00AB06F8">
              <w:rPr>
                <w:rFonts w:ascii="Times New Roman" w:hAnsi="Times New Roman" w:cs="Times New Roman"/>
                <w:sz w:val="24"/>
                <w:szCs w:val="24"/>
                <w:lang w:val="es-EC"/>
              </w:rPr>
              <w:t xml:space="preserve"> (Firma del Personal).</w:t>
            </w:r>
          </w:p>
        </w:tc>
      </w:tr>
      <w:tr w:rsidR="008B7956" w:rsidRPr="009C4A83" w14:paraId="1824D7E9" w14:textId="77777777" w:rsidTr="00A04F4B">
        <w:tc>
          <w:tcPr>
            <w:tcW w:w="10632" w:type="dxa"/>
            <w:gridSpan w:val="3"/>
          </w:tcPr>
          <w:p w14:paraId="05A4A399" w14:textId="77777777" w:rsidR="008B7956" w:rsidRPr="00637E51" w:rsidRDefault="008B7956" w:rsidP="00A04F4B">
            <w:pPr>
              <w:ind w:left="-66"/>
              <w:rPr>
                <w:rFonts w:ascii="Times New Roman" w:hAnsi="Times New Roman" w:cs="Times New Roman"/>
                <w:sz w:val="24"/>
                <w:szCs w:val="24"/>
                <w:lang w:val="es-EC"/>
              </w:rPr>
            </w:pPr>
            <w:r>
              <w:rPr>
                <w:rFonts w:ascii="Times New Roman" w:hAnsi="Times New Roman" w:cs="Times New Roman"/>
                <w:sz w:val="24"/>
                <w:szCs w:val="24"/>
                <w:lang w:val="es-EC"/>
              </w:rPr>
              <w:t>Fin del procedimiento.</w:t>
            </w:r>
          </w:p>
        </w:tc>
      </w:tr>
    </w:tbl>
    <w:p w14:paraId="1A6B3B21" w14:textId="77777777" w:rsidR="00E9273A" w:rsidRDefault="00E9273A" w:rsidP="00E9273A">
      <w:pPr>
        <w:pStyle w:val="Sinespaciado"/>
      </w:pPr>
    </w:p>
    <w:tbl>
      <w:tblPr>
        <w:tblStyle w:val="Tablaconcuadrcula"/>
        <w:tblW w:w="10632" w:type="dxa"/>
        <w:tblInd w:w="-1026" w:type="dxa"/>
        <w:tblLook w:val="04A0" w:firstRow="1" w:lastRow="0" w:firstColumn="1" w:lastColumn="0" w:noHBand="0" w:noVBand="1"/>
      </w:tblPr>
      <w:tblGrid>
        <w:gridCol w:w="3003"/>
        <w:gridCol w:w="4975"/>
        <w:gridCol w:w="2654"/>
      </w:tblGrid>
      <w:tr w:rsidR="00AB06F8" w:rsidRPr="009C4A83" w14:paraId="7A75E2B2" w14:textId="77777777" w:rsidTr="00A04F4B">
        <w:trPr>
          <w:trHeight w:val="383"/>
        </w:trPr>
        <w:tc>
          <w:tcPr>
            <w:tcW w:w="10632" w:type="dxa"/>
            <w:gridSpan w:val="3"/>
            <w:shd w:val="clear" w:color="auto" w:fill="F2F2F2" w:themeFill="background1" w:themeFillShade="F2"/>
          </w:tcPr>
          <w:p w14:paraId="124BA141" w14:textId="3329A0D4" w:rsidR="00AB06F8" w:rsidRPr="009C4A83" w:rsidRDefault="00AB06F8" w:rsidP="00A04F4B">
            <w:pPr>
              <w:jc w:val="center"/>
              <w:rPr>
                <w:rFonts w:ascii="Arial" w:hAnsi="Arial" w:cs="Arial"/>
                <w:b/>
                <w:lang w:val="es-EC"/>
              </w:rPr>
            </w:pPr>
            <w:r w:rsidRPr="009C4A83">
              <w:rPr>
                <w:rFonts w:ascii="Arial" w:hAnsi="Arial" w:cs="Arial"/>
                <w:b/>
                <w:lang w:val="es-EC"/>
              </w:rPr>
              <w:t xml:space="preserve">PROCEDIMIENTO N° </w:t>
            </w:r>
            <w:r w:rsidR="00434150">
              <w:rPr>
                <w:rFonts w:ascii="Arial" w:hAnsi="Arial" w:cs="Arial"/>
                <w:b/>
                <w:lang w:val="es-EC"/>
              </w:rPr>
              <w:t>16</w:t>
            </w:r>
            <w:r>
              <w:rPr>
                <w:rFonts w:ascii="Arial" w:hAnsi="Arial" w:cs="Arial"/>
                <w:b/>
                <w:lang w:val="es-EC"/>
              </w:rPr>
              <w:t xml:space="preserve">: </w:t>
            </w:r>
            <w:r w:rsidRPr="00AB06F8">
              <w:rPr>
                <w:rFonts w:ascii="Arial" w:hAnsi="Arial" w:cs="Arial"/>
                <w:b/>
                <w:lang w:val="es-EC"/>
              </w:rPr>
              <w:t>COMUNICACIÓN ADMINISTRATIVA</w:t>
            </w:r>
          </w:p>
        </w:tc>
      </w:tr>
      <w:tr w:rsidR="00AB06F8" w:rsidRPr="009C4A83" w14:paraId="298D98B4" w14:textId="77777777" w:rsidTr="00A04F4B">
        <w:tc>
          <w:tcPr>
            <w:tcW w:w="10632" w:type="dxa"/>
            <w:gridSpan w:val="3"/>
          </w:tcPr>
          <w:p w14:paraId="1786CDB0" w14:textId="3D255C21" w:rsidR="00AB06F8" w:rsidRPr="009C4A83" w:rsidRDefault="00AB06F8"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Pr>
                <w:rFonts w:ascii="Times New Roman" w:hAnsi="Times New Roman" w:cs="Times New Roman"/>
                <w:b/>
                <w:sz w:val="24"/>
                <w:szCs w:val="24"/>
                <w:lang w:val="es-EC"/>
              </w:rPr>
              <w:t xml:space="preserve"> del procedimiento</w:t>
            </w:r>
            <w:r w:rsidRPr="009C4A83">
              <w:rPr>
                <w:rFonts w:ascii="Times New Roman" w:hAnsi="Times New Roman" w:cs="Times New Roman"/>
                <w:sz w:val="24"/>
                <w:szCs w:val="24"/>
                <w:lang w:val="es-EC"/>
              </w:rPr>
              <w:t xml:space="preserve">: </w:t>
            </w:r>
            <w:r w:rsidRPr="00AB06F8">
              <w:rPr>
                <w:rFonts w:ascii="Times New Roman" w:hAnsi="Times New Roman" w:cs="Times New Roman"/>
                <w:sz w:val="24"/>
                <w:szCs w:val="24"/>
                <w:lang w:val="es-EC"/>
              </w:rPr>
              <w:t xml:space="preserve">Establecer y utilizar los </w:t>
            </w:r>
            <w:r w:rsidRPr="00AB06F8">
              <w:rPr>
                <w:rFonts w:ascii="Times New Roman" w:hAnsi="Times New Roman" w:cs="Times New Roman"/>
                <w:b/>
                <w:bCs/>
                <w:sz w:val="24"/>
                <w:szCs w:val="24"/>
                <w:lang w:val="es-EC"/>
              </w:rPr>
              <w:t>medios oficiales y protocolos éticos</w:t>
            </w:r>
            <w:r w:rsidRPr="00AB06F8">
              <w:rPr>
                <w:rFonts w:ascii="Times New Roman" w:hAnsi="Times New Roman" w:cs="Times New Roman"/>
                <w:sz w:val="24"/>
                <w:szCs w:val="24"/>
                <w:lang w:val="es-EC"/>
              </w:rPr>
              <w:t xml:space="preserve"> para la difusión de información administrativa (calendario, normas, procesos, recursos, vigilancia) de manera </w:t>
            </w:r>
            <w:r w:rsidRPr="00AB06F8">
              <w:rPr>
                <w:rFonts w:ascii="Times New Roman" w:hAnsi="Times New Roman" w:cs="Times New Roman"/>
                <w:b/>
                <w:bCs/>
                <w:sz w:val="24"/>
                <w:szCs w:val="24"/>
                <w:lang w:val="es-EC"/>
              </w:rPr>
              <w:t>periódica y oportuna</w:t>
            </w:r>
            <w:r w:rsidRPr="00AB06F8">
              <w:rPr>
                <w:rFonts w:ascii="Times New Roman" w:hAnsi="Times New Roman" w:cs="Times New Roman"/>
                <w:sz w:val="24"/>
                <w:szCs w:val="24"/>
                <w:lang w:val="es-EC"/>
              </w:rPr>
              <w:t xml:space="preserve"> a toda la comunidad educativa, asegurando la </w:t>
            </w:r>
            <w:r w:rsidRPr="00AB06F8">
              <w:rPr>
                <w:rFonts w:ascii="Times New Roman" w:hAnsi="Times New Roman" w:cs="Times New Roman"/>
                <w:b/>
                <w:bCs/>
                <w:sz w:val="24"/>
                <w:szCs w:val="24"/>
                <w:lang w:val="es-EC"/>
              </w:rPr>
              <w:t>veracidad y confidencialidad</w:t>
            </w:r>
            <w:r w:rsidRPr="00AB06F8">
              <w:rPr>
                <w:rFonts w:ascii="Times New Roman" w:hAnsi="Times New Roman" w:cs="Times New Roman"/>
                <w:sz w:val="24"/>
                <w:szCs w:val="24"/>
                <w:lang w:val="es-EC"/>
              </w:rPr>
              <w:t xml:space="preserve"> de los datos.</w:t>
            </w:r>
          </w:p>
        </w:tc>
      </w:tr>
      <w:tr w:rsidR="00AB06F8" w:rsidRPr="009C4A83" w14:paraId="1D738DB8" w14:textId="77777777" w:rsidTr="0006078D">
        <w:tc>
          <w:tcPr>
            <w:tcW w:w="10632" w:type="dxa"/>
            <w:gridSpan w:val="3"/>
            <w:shd w:val="clear" w:color="auto" w:fill="auto"/>
          </w:tcPr>
          <w:p w14:paraId="3827FAF9" w14:textId="588693BA" w:rsidR="00AB06F8" w:rsidRDefault="00AB06F8"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Base Legal:</w:t>
            </w:r>
            <w:r w:rsidRPr="009C4A83">
              <w:rPr>
                <w:rFonts w:ascii="Times New Roman" w:hAnsi="Times New Roman" w:cs="Times New Roman"/>
                <w:sz w:val="24"/>
                <w:szCs w:val="24"/>
                <w:lang w:val="es-EC"/>
              </w:rPr>
              <w:t xml:space="preserve"> </w:t>
            </w:r>
          </w:p>
          <w:p w14:paraId="707CB1CB" w14:textId="77777777" w:rsidR="0006078D" w:rsidRPr="0006078D" w:rsidRDefault="0006078D" w:rsidP="00F85044">
            <w:pPr>
              <w:numPr>
                <w:ilvl w:val="0"/>
                <w:numId w:val="52"/>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Constitución Art. 66.26 y Art. 18:</w:t>
            </w:r>
            <w:r w:rsidRPr="0006078D">
              <w:rPr>
                <w:rFonts w:ascii="Times New Roman" w:hAnsi="Times New Roman" w:cs="Times New Roman"/>
                <w:sz w:val="24"/>
                <w:szCs w:val="24"/>
                <w:lang w:val="es-EC"/>
              </w:rPr>
              <w:t> Garantizan el derecho a la protección de datos personales y a la intimidad, fundamentando el manejo ético de la información.</w:t>
            </w:r>
          </w:p>
          <w:p w14:paraId="7ABDA4A4" w14:textId="77777777" w:rsidR="0006078D" w:rsidRPr="0006078D" w:rsidRDefault="0006078D" w:rsidP="00F85044">
            <w:pPr>
              <w:numPr>
                <w:ilvl w:val="0"/>
                <w:numId w:val="52"/>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 29.z:</w:t>
            </w:r>
            <w:r w:rsidRPr="0006078D">
              <w:rPr>
                <w:rFonts w:ascii="Times New Roman" w:hAnsi="Times New Roman" w:cs="Times New Roman"/>
                <w:sz w:val="24"/>
                <w:szCs w:val="24"/>
                <w:lang w:val="es-EC"/>
              </w:rPr>
              <w:t> Establece la obligación de la Autoridad Educativa Nacional de rendir cuentas a la sociedad, lo que implica una comunicación administrativa transparente.</w:t>
            </w:r>
          </w:p>
          <w:p w14:paraId="586216FF" w14:textId="77777777" w:rsidR="0006078D" w:rsidRPr="0006078D" w:rsidRDefault="0006078D" w:rsidP="00F85044">
            <w:pPr>
              <w:numPr>
                <w:ilvl w:val="0"/>
                <w:numId w:val="52"/>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LOTAIP Art. 5 y 7:</w:t>
            </w:r>
            <w:r w:rsidRPr="0006078D">
              <w:rPr>
                <w:rFonts w:ascii="Times New Roman" w:hAnsi="Times New Roman" w:cs="Times New Roman"/>
                <w:sz w:val="24"/>
                <w:szCs w:val="24"/>
                <w:lang w:val="es-EC"/>
              </w:rPr>
              <w:t> Obligan a las instituciones públicas a regirse por el principio de transparencia y a custodiar la información, asegurando su veracidad y acceso.</w:t>
            </w:r>
          </w:p>
          <w:p w14:paraId="4619125F" w14:textId="77777777" w:rsidR="0006078D" w:rsidRPr="0006078D" w:rsidRDefault="0006078D" w:rsidP="00F85044">
            <w:pPr>
              <w:numPr>
                <w:ilvl w:val="0"/>
                <w:numId w:val="52"/>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LOEI Arts. 45-47:</w:t>
            </w:r>
            <w:r w:rsidRPr="0006078D">
              <w:rPr>
                <w:rFonts w:ascii="Times New Roman" w:hAnsi="Times New Roman" w:cs="Times New Roman"/>
                <w:sz w:val="24"/>
                <w:szCs w:val="24"/>
                <w:lang w:val="es-EC"/>
              </w:rPr>
              <w:t> Regulan el gobierno escolar como el canal oficial y la instancia de veeduría para la comunicación y difusión de información en la comunidad educativa.</w:t>
            </w:r>
          </w:p>
          <w:p w14:paraId="35F1EF3B" w14:textId="1F57539B" w:rsidR="00AB06F8" w:rsidRPr="0006078D" w:rsidRDefault="0006078D" w:rsidP="00F85044">
            <w:pPr>
              <w:numPr>
                <w:ilvl w:val="0"/>
                <w:numId w:val="52"/>
              </w:numPr>
              <w:rPr>
                <w:rFonts w:ascii="Times New Roman" w:hAnsi="Times New Roman" w:cs="Times New Roman"/>
                <w:sz w:val="24"/>
                <w:szCs w:val="24"/>
                <w:lang w:val="es-EC"/>
              </w:rPr>
            </w:pPr>
            <w:r w:rsidRPr="0006078D">
              <w:rPr>
                <w:rFonts w:ascii="Times New Roman" w:hAnsi="Times New Roman" w:cs="Times New Roman"/>
                <w:b/>
                <w:bCs/>
                <w:sz w:val="24"/>
                <w:szCs w:val="24"/>
                <w:lang w:val="es-EC"/>
              </w:rPr>
              <w:t>Reglamento General LOEI Art. 92:</w:t>
            </w:r>
            <w:r w:rsidRPr="0006078D">
              <w:rPr>
                <w:rFonts w:ascii="Times New Roman" w:hAnsi="Times New Roman" w:cs="Times New Roman"/>
                <w:sz w:val="24"/>
                <w:szCs w:val="24"/>
                <w:lang w:val="es-EC"/>
              </w:rPr>
              <w:t> Ordena mantener registros y comunicaciones administrativas actualizadas, formalizando el flujo de información.</w:t>
            </w:r>
          </w:p>
        </w:tc>
      </w:tr>
      <w:tr w:rsidR="00AB06F8" w:rsidRPr="009C4A83" w14:paraId="1D61655E" w14:textId="77777777" w:rsidTr="00A04F4B">
        <w:tc>
          <w:tcPr>
            <w:tcW w:w="3003" w:type="dxa"/>
            <w:shd w:val="clear" w:color="auto" w:fill="F2F2F2" w:themeFill="background1" w:themeFillShade="F2"/>
          </w:tcPr>
          <w:p w14:paraId="75107E45" w14:textId="77777777" w:rsidR="00AB06F8" w:rsidRPr="009C4A83" w:rsidRDefault="00AB06F8"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4975" w:type="dxa"/>
            <w:shd w:val="clear" w:color="auto" w:fill="F2F2F2" w:themeFill="background1" w:themeFillShade="F2"/>
          </w:tcPr>
          <w:p w14:paraId="14C90046" w14:textId="77777777" w:rsidR="00AB06F8" w:rsidRPr="009C4A83" w:rsidRDefault="00AB06F8" w:rsidP="00A04F4B">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54" w:type="dxa"/>
            <w:shd w:val="clear" w:color="auto" w:fill="F2F2F2" w:themeFill="background1" w:themeFillShade="F2"/>
          </w:tcPr>
          <w:p w14:paraId="7E1C43C9" w14:textId="77777777" w:rsidR="00AB06F8" w:rsidRPr="009C4A83" w:rsidRDefault="00AB06F8"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307F98" w:rsidRPr="009C4A83" w14:paraId="516097AE" w14:textId="77777777" w:rsidTr="00A04F4B">
        <w:trPr>
          <w:trHeight w:val="643"/>
        </w:trPr>
        <w:tc>
          <w:tcPr>
            <w:tcW w:w="3003" w:type="dxa"/>
            <w:vMerge w:val="restart"/>
          </w:tcPr>
          <w:p w14:paraId="3C7A77A1" w14:textId="35CDE95E" w:rsidR="00307F98" w:rsidRPr="009C4A83" w:rsidRDefault="00307F98" w:rsidP="00A04F4B">
            <w:pPr>
              <w:rPr>
                <w:rFonts w:ascii="Times New Roman" w:hAnsi="Times New Roman" w:cs="Times New Roman"/>
                <w:sz w:val="24"/>
                <w:szCs w:val="24"/>
                <w:lang w:val="es-EC"/>
              </w:rPr>
            </w:pPr>
            <w:r w:rsidRPr="002B0263">
              <w:rPr>
                <w:rFonts w:ascii="Times New Roman" w:hAnsi="Times New Roman" w:cs="Times New Roman"/>
                <w:b/>
                <w:bCs/>
                <w:sz w:val="24"/>
                <w:szCs w:val="24"/>
                <w:lang w:val="es-EC"/>
              </w:rPr>
              <w:t>EQUIPO DIRECTIVO</w:t>
            </w:r>
            <w:r w:rsidRPr="002B0263">
              <w:rPr>
                <w:rFonts w:ascii="Times New Roman" w:hAnsi="Times New Roman" w:cs="Times New Roman"/>
                <w:sz w:val="24"/>
                <w:szCs w:val="24"/>
                <w:lang w:val="es-EC"/>
              </w:rPr>
              <w:t xml:space="preserve"> (Máxima Autoridad/Vicerrectorado)</w:t>
            </w:r>
          </w:p>
        </w:tc>
        <w:tc>
          <w:tcPr>
            <w:tcW w:w="4975" w:type="dxa"/>
          </w:tcPr>
          <w:p w14:paraId="20E668E0" w14:textId="1269F0B5" w:rsidR="00307F98" w:rsidRPr="00637E51" w:rsidRDefault="00307F98" w:rsidP="00A04F4B">
            <w:pPr>
              <w:ind w:left="17"/>
              <w:jc w:val="both"/>
              <w:rPr>
                <w:rFonts w:ascii="Times New Roman" w:hAnsi="Times New Roman" w:cs="Times New Roman"/>
                <w:sz w:val="24"/>
                <w:szCs w:val="24"/>
                <w:lang w:val="es-EC"/>
              </w:rPr>
            </w:pPr>
            <w:r w:rsidRPr="002B0263">
              <w:rPr>
                <w:rFonts w:ascii="Times New Roman" w:hAnsi="Times New Roman" w:cs="Times New Roman"/>
                <w:sz w:val="24"/>
                <w:szCs w:val="24"/>
                <w:lang w:val="es-EC"/>
              </w:rPr>
              <w:t xml:space="preserve">1. </w:t>
            </w:r>
            <w:r w:rsidRPr="002B0263">
              <w:rPr>
                <w:rFonts w:ascii="Times New Roman" w:hAnsi="Times New Roman" w:cs="Times New Roman"/>
                <w:b/>
                <w:bCs/>
                <w:sz w:val="24"/>
                <w:szCs w:val="24"/>
                <w:lang w:val="es-EC"/>
              </w:rPr>
              <w:t>Velar por la correcta emisión y socialización</w:t>
            </w:r>
            <w:r w:rsidRPr="002B0263">
              <w:rPr>
                <w:rFonts w:ascii="Times New Roman" w:hAnsi="Times New Roman" w:cs="Times New Roman"/>
                <w:sz w:val="24"/>
                <w:szCs w:val="24"/>
                <w:lang w:val="es-EC"/>
              </w:rPr>
              <w:t xml:space="preserve"> de toda la información administrativa, asegurando el uso exclusivo de los canales oficiales.</w:t>
            </w:r>
          </w:p>
        </w:tc>
        <w:tc>
          <w:tcPr>
            <w:tcW w:w="2654" w:type="dxa"/>
          </w:tcPr>
          <w:p w14:paraId="114CFBB2" w14:textId="4D089871" w:rsidR="00307F98" w:rsidRPr="00637E51" w:rsidRDefault="00307F98" w:rsidP="00A04F4B">
            <w:pPr>
              <w:ind w:left="-66"/>
              <w:rPr>
                <w:rFonts w:ascii="Times New Roman" w:hAnsi="Times New Roman" w:cs="Times New Roman"/>
                <w:sz w:val="24"/>
                <w:szCs w:val="24"/>
                <w:lang w:val="es-EC"/>
              </w:rPr>
            </w:pPr>
            <w:r w:rsidRPr="002B0263">
              <w:rPr>
                <w:rFonts w:ascii="Times New Roman" w:hAnsi="Times New Roman" w:cs="Times New Roman"/>
                <w:b/>
                <w:bCs/>
                <w:sz w:val="24"/>
                <w:szCs w:val="24"/>
                <w:lang w:val="es-EC"/>
              </w:rPr>
              <w:t>Directriz Institucional de Canales Oficiales</w:t>
            </w:r>
            <w:r w:rsidRPr="002B0263">
              <w:rPr>
                <w:rFonts w:ascii="Times New Roman" w:hAnsi="Times New Roman" w:cs="Times New Roman"/>
                <w:sz w:val="24"/>
                <w:szCs w:val="24"/>
                <w:lang w:val="es-EC"/>
              </w:rPr>
              <w:t>.</w:t>
            </w:r>
          </w:p>
        </w:tc>
      </w:tr>
      <w:tr w:rsidR="00307F98" w:rsidRPr="009C4A83" w14:paraId="33E09AA8" w14:textId="77777777" w:rsidTr="00A04F4B">
        <w:tc>
          <w:tcPr>
            <w:tcW w:w="3003" w:type="dxa"/>
            <w:vMerge/>
          </w:tcPr>
          <w:p w14:paraId="01A7DB03" w14:textId="4F073B46" w:rsidR="00307F98" w:rsidRPr="009C4A83" w:rsidRDefault="00307F98" w:rsidP="00A04F4B">
            <w:pPr>
              <w:rPr>
                <w:rFonts w:ascii="Times New Roman" w:hAnsi="Times New Roman" w:cs="Times New Roman"/>
                <w:sz w:val="24"/>
                <w:szCs w:val="24"/>
                <w:lang w:val="es-EC"/>
              </w:rPr>
            </w:pPr>
          </w:p>
        </w:tc>
        <w:tc>
          <w:tcPr>
            <w:tcW w:w="4975" w:type="dxa"/>
          </w:tcPr>
          <w:p w14:paraId="1F89ABAD" w14:textId="310A0E37" w:rsidR="00307F98" w:rsidRPr="00637E51" w:rsidRDefault="00307F98" w:rsidP="00A04F4B">
            <w:pPr>
              <w:ind w:left="17"/>
              <w:jc w:val="both"/>
              <w:rPr>
                <w:rFonts w:ascii="Times New Roman" w:hAnsi="Times New Roman" w:cs="Times New Roman"/>
                <w:sz w:val="24"/>
                <w:szCs w:val="24"/>
                <w:lang w:val="es-EC"/>
              </w:rPr>
            </w:pPr>
            <w:r w:rsidRPr="002B0263">
              <w:rPr>
                <w:rFonts w:ascii="Times New Roman" w:hAnsi="Times New Roman" w:cs="Times New Roman"/>
                <w:sz w:val="24"/>
                <w:szCs w:val="24"/>
                <w:lang w:val="es-EC"/>
              </w:rPr>
              <w:t xml:space="preserve">2. </w:t>
            </w:r>
            <w:r w:rsidRPr="002B0263">
              <w:rPr>
                <w:rFonts w:ascii="Times New Roman" w:hAnsi="Times New Roman" w:cs="Times New Roman"/>
                <w:b/>
                <w:bCs/>
                <w:sz w:val="24"/>
                <w:szCs w:val="24"/>
                <w:lang w:val="es-EC"/>
              </w:rPr>
              <w:t>Supervisar el cumplimiento</w:t>
            </w:r>
            <w:r w:rsidRPr="002B0263">
              <w:rPr>
                <w:rFonts w:ascii="Times New Roman" w:hAnsi="Times New Roman" w:cs="Times New Roman"/>
                <w:sz w:val="24"/>
                <w:szCs w:val="24"/>
                <w:lang w:val="es-EC"/>
              </w:rPr>
              <w:t xml:space="preserve"> de los principios éticos, de veracidad y de confidencialidad en toda la comunicación administrativa.</w:t>
            </w:r>
          </w:p>
        </w:tc>
        <w:tc>
          <w:tcPr>
            <w:tcW w:w="2654" w:type="dxa"/>
          </w:tcPr>
          <w:p w14:paraId="7F8BDE6B" w14:textId="58B3F83B" w:rsidR="00307F98" w:rsidRPr="00637E51" w:rsidRDefault="00307F98" w:rsidP="00A04F4B">
            <w:pPr>
              <w:ind w:left="-66"/>
              <w:rPr>
                <w:rFonts w:ascii="Times New Roman" w:hAnsi="Times New Roman" w:cs="Times New Roman"/>
                <w:sz w:val="24"/>
                <w:szCs w:val="24"/>
                <w:lang w:val="es-EC"/>
              </w:rPr>
            </w:pPr>
            <w:r w:rsidRPr="00307F98">
              <w:rPr>
                <w:rFonts w:ascii="Times New Roman" w:hAnsi="Times New Roman" w:cs="Times New Roman"/>
                <w:b/>
                <w:bCs/>
                <w:sz w:val="24"/>
                <w:szCs w:val="24"/>
                <w:lang w:val="es-EC"/>
              </w:rPr>
              <w:t>Informes de Evaluación y Mejora Continua</w:t>
            </w:r>
            <w:r w:rsidRPr="00307F98">
              <w:rPr>
                <w:rFonts w:ascii="Times New Roman" w:hAnsi="Times New Roman" w:cs="Times New Roman"/>
                <w:sz w:val="24"/>
                <w:szCs w:val="24"/>
                <w:lang w:val="es-EC"/>
              </w:rPr>
              <w:t xml:space="preserve"> del proceso comunicacional.</w:t>
            </w:r>
          </w:p>
        </w:tc>
      </w:tr>
      <w:tr w:rsidR="00AB06F8" w:rsidRPr="009C4A83" w14:paraId="4BD11A76" w14:textId="77777777" w:rsidTr="00A04F4B">
        <w:tc>
          <w:tcPr>
            <w:tcW w:w="3003" w:type="dxa"/>
          </w:tcPr>
          <w:p w14:paraId="4A99F0ED" w14:textId="5B22B25C" w:rsidR="00AB06F8" w:rsidRPr="009C4A83" w:rsidRDefault="00307F98" w:rsidP="00A04F4B">
            <w:pPr>
              <w:rPr>
                <w:rFonts w:ascii="Times New Roman" w:hAnsi="Times New Roman" w:cs="Times New Roman"/>
                <w:sz w:val="24"/>
                <w:szCs w:val="24"/>
                <w:lang w:val="es-EC"/>
              </w:rPr>
            </w:pPr>
            <w:r w:rsidRPr="00307F98">
              <w:rPr>
                <w:rFonts w:ascii="Times New Roman" w:hAnsi="Times New Roman" w:cs="Times New Roman"/>
                <w:b/>
                <w:bCs/>
                <w:sz w:val="24"/>
                <w:szCs w:val="24"/>
                <w:lang w:val="es-EC"/>
              </w:rPr>
              <w:t>PERSONAL ADMINISTRATIVO</w:t>
            </w:r>
            <w:r w:rsidRPr="00307F98">
              <w:rPr>
                <w:rFonts w:ascii="Times New Roman" w:hAnsi="Times New Roman" w:cs="Times New Roman"/>
                <w:sz w:val="24"/>
                <w:szCs w:val="24"/>
                <w:lang w:val="es-EC"/>
              </w:rPr>
              <w:t xml:space="preserve"> (Secretaría, Inspectores)</w:t>
            </w:r>
          </w:p>
        </w:tc>
        <w:tc>
          <w:tcPr>
            <w:tcW w:w="4975" w:type="dxa"/>
          </w:tcPr>
          <w:p w14:paraId="0EBCA265" w14:textId="114B8B0D" w:rsidR="00AB06F8" w:rsidRPr="00637E51" w:rsidRDefault="00307F98" w:rsidP="00A04F4B">
            <w:pPr>
              <w:ind w:left="17"/>
              <w:jc w:val="both"/>
              <w:rPr>
                <w:rFonts w:ascii="Times New Roman" w:hAnsi="Times New Roman" w:cs="Times New Roman"/>
                <w:sz w:val="24"/>
                <w:szCs w:val="24"/>
                <w:lang w:val="es-EC"/>
              </w:rPr>
            </w:pPr>
            <w:r w:rsidRPr="00307F98">
              <w:rPr>
                <w:rFonts w:ascii="Times New Roman" w:hAnsi="Times New Roman" w:cs="Times New Roman"/>
                <w:sz w:val="24"/>
                <w:szCs w:val="24"/>
                <w:lang w:val="es-EC"/>
              </w:rPr>
              <w:t xml:space="preserve">3. </w:t>
            </w:r>
            <w:r w:rsidRPr="00307F98">
              <w:rPr>
                <w:rFonts w:ascii="Times New Roman" w:hAnsi="Times New Roman" w:cs="Times New Roman"/>
                <w:b/>
                <w:bCs/>
                <w:sz w:val="24"/>
                <w:szCs w:val="24"/>
                <w:lang w:val="es-EC"/>
              </w:rPr>
              <w:t>Mantener actualizada y disponible</w:t>
            </w:r>
            <w:r w:rsidRPr="00307F98">
              <w:rPr>
                <w:rFonts w:ascii="Times New Roman" w:hAnsi="Times New Roman" w:cs="Times New Roman"/>
                <w:sz w:val="24"/>
                <w:szCs w:val="24"/>
                <w:lang w:val="es-EC"/>
              </w:rPr>
              <w:t xml:space="preserve"> la información de su área, incluyendo procedimientos de matrícula, traslados, certificados y legalización.</w:t>
            </w:r>
          </w:p>
        </w:tc>
        <w:tc>
          <w:tcPr>
            <w:tcW w:w="2654" w:type="dxa"/>
          </w:tcPr>
          <w:p w14:paraId="75AEBE8D" w14:textId="42BF1CD2" w:rsidR="00AB06F8" w:rsidRPr="00637E51" w:rsidRDefault="00307F98" w:rsidP="00A04F4B">
            <w:pPr>
              <w:ind w:left="-66"/>
              <w:rPr>
                <w:rFonts w:ascii="Times New Roman" w:hAnsi="Times New Roman" w:cs="Times New Roman"/>
                <w:sz w:val="24"/>
                <w:szCs w:val="24"/>
                <w:lang w:val="es-EC"/>
              </w:rPr>
            </w:pPr>
            <w:r w:rsidRPr="00307F98">
              <w:rPr>
                <w:rFonts w:ascii="Times New Roman" w:hAnsi="Times New Roman" w:cs="Times New Roman"/>
                <w:b/>
                <w:bCs/>
                <w:sz w:val="24"/>
                <w:szCs w:val="24"/>
                <w:lang w:val="es-EC"/>
              </w:rPr>
              <w:t>Cronograma Institucional</w:t>
            </w:r>
            <w:r w:rsidRPr="00307F98">
              <w:rPr>
                <w:rFonts w:ascii="Times New Roman" w:hAnsi="Times New Roman" w:cs="Times New Roman"/>
                <w:sz w:val="24"/>
                <w:szCs w:val="24"/>
                <w:lang w:val="es-EC"/>
              </w:rPr>
              <w:t xml:space="preserve"> y de actividades administrativas.</w:t>
            </w:r>
          </w:p>
        </w:tc>
      </w:tr>
      <w:tr w:rsidR="00AB06F8" w:rsidRPr="009C4A83" w14:paraId="402DF8D7" w14:textId="77777777" w:rsidTr="00A04F4B">
        <w:trPr>
          <w:trHeight w:val="774"/>
        </w:trPr>
        <w:tc>
          <w:tcPr>
            <w:tcW w:w="3003" w:type="dxa"/>
          </w:tcPr>
          <w:p w14:paraId="2FF108CB" w14:textId="73F78570" w:rsidR="00AB06F8" w:rsidRPr="009C4A83" w:rsidRDefault="00AB06F8" w:rsidP="00A04F4B">
            <w:pPr>
              <w:rPr>
                <w:rFonts w:ascii="Times New Roman" w:hAnsi="Times New Roman" w:cs="Times New Roman"/>
                <w:sz w:val="24"/>
                <w:szCs w:val="24"/>
                <w:lang w:val="es-EC"/>
              </w:rPr>
            </w:pPr>
          </w:p>
        </w:tc>
        <w:tc>
          <w:tcPr>
            <w:tcW w:w="4975" w:type="dxa"/>
          </w:tcPr>
          <w:p w14:paraId="74E1C96E" w14:textId="02517C02" w:rsidR="00AB06F8" w:rsidRPr="00637E51" w:rsidRDefault="00307F98" w:rsidP="00A04F4B">
            <w:pPr>
              <w:ind w:left="17"/>
              <w:jc w:val="both"/>
              <w:rPr>
                <w:rFonts w:ascii="Times New Roman" w:hAnsi="Times New Roman" w:cs="Times New Roman"/>
                <w:sz w:val="24"/>
                <w:szCs w:val="24"/>
                <w:lang w:val="es-EC"/>
              </w:rPr>
            </w:pPr>
            <w:r w:rsidRPr="00307F98">
              <w:rPr>
                <w:rFonts w:ascii="Times New Roman" w:hAnsi="Times New Roman" w:cs="Times New Roman"/>
                <w:sz w:val="24"/>
                <w:szCs w:val="24"/>
                <w:lang w:val="es-EC"/>
              </w:rPr>
              <w:t xml:space="preserve">4. </w:t>
            </w:r>
            <w:r w:rsidRPr="00307F98">
              <w:rPr>
                <w:rFonts w:ascii="Times New Roman" w:hAnsi="Times New Roman" w:cs="Times New Roman"/>
                <w:b/>
                <w:bCs/>
                <w:sz w:val="24"/>
                <w:szCs w:val="24"/>
                <w:lang w:val="es-EC"/>
              </w:rPr>
              <w:t>Difundir la normativa administrativa</w:t>
            </w:r>
            <w:r w:rsidRPr="00307F98">
              <w:rPr>
                <w:rFonts w:ascii="Times New Roman" w:hAnsi="Times New Roman" w:cs="Times New Roman"/>
                <w:sz w:val="24"/>
                <w:szCs w:val="24"/>
                <w:lang w:val="es-EC"/>
              </w:rPr>
              <w:t xml:space="preserve"> (Normas de Convivencia, Reglamentos internos, Planes de Vigilancia y Recesos) al inicio del año lectivo y cuando se requiera.</w:t>
            </w:r>
          </w:p>
        </w:tc>
        <w:tc>
          <w:tcPr>
            <w:tcW w:w="2654" w:type="dxa"/>
          </w:tcPr>
          <w:p w14:paraId="14F96F42" w14:textId="46110B17" w:rsidR="00AB06F8" w:rsidRPr="00637E51" w:rsidRDefault="00307F98" w:rsidP="00A04F4B">
            <w:pPr>
              <w:ind w:left="-66"/>
              <w:rPr>
                <w:rFonts w:ascii="Times New Roman" w:hAnsi="Times New Roman" w:cs="Times New Roman"/>
                <w:sz w:val="24"/>
                <w:szCs w:val="24"/>
                <w:lang w:val="es-EC"/>
              </w:rPr>
            </w:pPr>
            <w:r w:rsidRPr="00307F98">
              <w:rPr>
                <w:rFonts w:ascii="Times New Roman" w:hAnsi="Times New Roman" w:cs="Times New Roman"/>
                <w:b/>
                <w:bCs/>
                <w:sz w:val="24"/>
                <w:szCs w:val="24"/>
                <w:lang w:val="es-EC"/>
              </w:rPr>
              <w:t>Circulares Físicas y Digitales</w:t>
            </w:r>
            <w:r w:rsidRPr="00307F98">
              <w:rPr>
                <w:rFonts w:ascii="Times New Roman" w:hAnsi="Times New Roman" w:cs="Times New Roman"/>
                <w:sz w:val="24"/>
                <w:szCs w:val="24"/>
                <w:lang w:val="es-EC"/>
              </w:rPr>
              <w:t xml:space="preserve"> con sello institucional.</w:t>
            </w:r>
          </w:p>
        </w:tc>
      </w:tr>
      <w:tr w:rsidR="00307F98" w:rsidRPr="009C4A83" w14:paraId="098AB003" w14:textId="77777777" w:rsidTr="00A04F4B">
        <w:trPr>
          <w:trHeight w:val="774"/>
        </w:trPr>
        <w:tc>
          <w:tcPr>
            <w:tcW w:w="3003" w:type="dxa"/>
            <w:vMerge w:val="restart"/>
          </w:tcPr>
          <w:p w14:paraId="24D49714" w14:textId="3CA29E6E" w:rsidR="00307F98" w:rsidRPr="009C4A83" w:rsidRDefault="00307F98" w:rsidP="00A04F4B">
            <w:pPr>
              <w:rPr>
                <w:rFonts w:ascii="Times New Roman" w:hAnsi="Times New Roman" w:cs="Times New Roman"/>
                <w:sz w:val="24"/>
                <w:szCs w:val="24"/>
              </w:rPr>
            </w:pPr>
            <w:r w:rsidRPr="00307F98">
              <w:rPr>
                <w:rFonts w:ascii="Times New Roman" w:hAnsi="Times New Roman" w:cs="Times New Roman"/>
                <w:b/>
                <w:bCs/>
                <w:sz w:val="24"/>
                <w:szCs w:val="24"/>
                <w:lang w:val="es-EC"/>
              </w:rPr>
              <w:t>DOCENTES</w:t>
            </w:r>
            <w:r w:rsidRPr="00307F98">
              <w:rPr>
                <w:rFonts w:ascii="Times New Roman" w:hAnsi="Times New Roman" w:cs="Times New Roman"/>
                <w:sz w:val="24"/>
                <w:szCs w:val="24"/>
                <w:lang w:val="es-EC"/>
              </w:rPr>
              <w:t xml:space="preserve"> (Tutores)</w:t>
            </w:r>
          </w:p>
        </w:tc>
        <w:tc>
          <w:tcPr>
            <w:tcW w:w="4975" w:type="dxa"/>
          </w:tcPr>
          <w:p w14:paraId="0AB4AE31" w14:textId="5612DDE8" w:rsidR="00307F98" w:rsidRPr="00637E51" w:rsidRDefault="00307F98" w:rsidP="00A04F4B">
            <w:pPr>
              <w:ind w:left="17"/>
              <w:jc w:val="both"/>
              <w:rPr>
                <w:rFonts w:ascii="Times New Roman" w:hAnsi="Times New Roman" w:cs="Times New Roman"/>
                <w:sz w:val="24"/>
                <w:szCs w:val="24"/>
              </w:rPr>
            </w:pPr>
            <w:r w:rsidRPr="00307F98">
              <w:rPr>
                <w:rFonts w:ascii="Times New Roman" w:hAnsi="Times New Roman" w:cs="Times New Roman"/>
                <w:sz w:val="24"/>
                <w:szCs w:val="24"/>
                <w:lang w:val="es-EC"/>
              </w:rPr>
              <w:t xml:space="preserve">5. </w:t>
            </w:r>
            <w:r w:rsidRPr="00307F98">
              <w:rPr>
                <w:rFonts w:ascii="Times New Roman" w:hAnsi="Times New Roman" w:cs="Times New Roman"/>
                <w:b/>
                <w:bCs/>
                <w:sz w:val="24"/>
                <w:szCs w:val="24"/>
                <w:lang w:val="es-EC"/>
              </w:rPr>
              <w:t>Colaborar activamente en la difusión</w:t>
            </w:r>
            <w:r w:rsidRPr="00307F98">
              <w:rPr>
                <w:rFonts w:ascii="Times New Roman" w:hAnsi="Times New Roman" w:cs="Times New Roman"/>
                <w:sz w:val="24"/>
                <w:szCs w:val="24"/>
                <w:lang w:val="es-EC"/>
              </w:rPr>
              <w:t xml:space="preserve"> de la información administrativa que sea relevante para su grupo de estudiantes y representantes legales.</w:t>
            </w:r>
          </w:p>
        </w:tc>
        <w:tc>
          <w:tcPr>
            <w:tcW w:w="2654" w:type="dxa"/>
          </w:tcPr>
          <w:p w14:paraId="508B42B3" w14:textId="6AEEB737" w:rsidR="00307F98" w:rsidRPr="00307F98" w:rsidRDefault="00307F98" w:rsidP="00A04F4B">
            <w:pPr>
              <w:ind w:left="-66"/>
              <w:rPr>
                <w:rFonts w:ascii="Times New Roman" w:hAnsi="Times New Roman" w:cs="Times New Roman"/>
                <w:sz w:val="24"/>
                <w:szCs w:val="24"/>
              </w:rPr>
            </w:pPr>
            <w:r w:rsidRPr="00307F98">
              <w:rPr>
                <w:rFonts w:ascii="Times New Roman" w:hAnsi="Times New Roman" w:cs="Times New Roman"/>
                <w:sz w:val="24"/>
                <w:szCs w:val="24"/>
                <w:lang w:val="es-EC"/>
              </w:rPr>
              <w:t>Agenda de Actividades Semanales.</w:t>
            </w:r>
          </w:p>
        </w:tc>
      </w:tr>
      <w:tr w:rsidR="00307F98" w:rsidRPr="009C4A83" w14:paraId="2E46C83D" w14:textId="77777777" w:rsidTr="00A04F4B">
        <w:trPr>
          <w:trHeight w:val="774"/>
        </w:trPr>
        <w:tc>
          <w:tcPr>
            <w:tcW w:w="3003" w:type="dxa"/>
            <w:vMerge/>
          </w:tcPr>
          <w:p w14:paraId="77107EF4" w14:textId="77777777" w:rsidR="00307F98" w:rsidRPr="009C4A83" w:rsidRDefault="00307F98" w:rsidP="00A04F4B">
            <w:pPr>
              <w:rPr>
                <w:rFonts w:ascii="Times New Roman" w:hAnsi="Times New Roman" w:cs="Times New Roman"/>
                <w:sz w:val="24"/>
                <w:szCs w:val="24"/>
              </w:rPr>
            </w:pPr>
          </w:p>
        </w:tc>
        <w:tc>
          <w:tcPr>
            <w:tcW w:w="4975" w:type="dxa"/>
          </w:tcPr>
          <w:p w14:paraId="4EE35B1D" w14:textId="37C92D9C" w:rsidR="00307F98" w:rsidRPr="00637E51" w:rsidRDefault="00307F98" w:rsidP="00A04F4B">
            <w:pPr>
              <w:ind w:left="17"/>
              <w:jc w:val="both"/>
              <w:rPr>
                <w:rFonts w:ascii="Times New Roman" w:hAnsi="Times New Roman" w:cs="Times New Roman"/>
                <w:sz w:val="24"/>
                <w:szCs w:val="24"/>
              </w:rPr>
            </w:pPr>
            <w:r w:rsidRPr="00307F98">
              <w:rPr>
                <w:rFonts w:ascii="Times New Roman" w:hAnsi="Times New Roman" w:cs="Times New Roman"/>
                <w:sz w:val="24"/>
                <w:szCs w:val="24"/>
                <w:lang w:val="es-EC"/>
              </w:rPr>
              <w:t xml:space="preserve">6. </w:t>
            </w:r>
            <w:r w:rsidRPr="00307F98">
              <w:rPr>
                <w:rFonts w:ascii="Times New Roman" w:hAnsi="Times New Roman" w:cs="Times New Roman"/>
                <w:b/>
                <w:bCs/>
                <w:sz w:val="24"/>
                <w:szCs w:val="24"/>
                <w:lang w:val="es-EC"/>
              </w:rPr>
              <w:t>Utilizar solo los medios institucionales</w:t>
            </w:r>
            <w:r w:rsidRPr="00307F98">
              <w:rPr>
                <w:rFonts w:ascii="Times New Roman" w:hAnsi="Times New Roman" w:cs="Times New Roman"/>
                <w:sz w:val="24"/>
                <w:szCs w:val="24"/>
                <w:lang w:val="es-EC"/>
              </w:rPr>
              <w:t xml:space="preserve"> (Plataforma, Correo, Cartelera) y </w:t>
            </w:r>
            <w:r w:rsidRPr="00307F98">
              <w:rPr>
                <w:rFonts w:ascii="Times New Roman" w:hAnsi="Times New Roman" w:cs="Times New Roman"/>
                <w:b/>
                <w:bCs/>
                <w:sz w:val="24"/>
                <w:szCs w:val="24"/>
                <w:lang w:val="es-EC"/>
              </w:rPr>
              <w:t>no redes sociales personales</w:t>
            </w:r>
            <w:r w:rsidRPr="00307F98">
              <w:rPr>
                <w:rFonts w:ascii="Times New Roman" w:hAnsi="Times New Roman" w:cs="Times New Roman"/>
                <w:sz w:val="24"/>
                <w:szCs w:val="24"/>
                <w:lang w:val="es-EC"/>
              </w:rPr>
              <w:t xml:space="preserve"> para la difusión de información oficial.</w:t>
            </w:r>
          </w:p>
        </w:tc>
        <w:tc>
          <w:tcPr>
            <w:tcW w:w="2654" w:type="dxa"/>
          </w:tcPr>
          <w:p w14:paraId="032B46C6" w14:textId="004FC90B" w:rsidR="00307F98" w:rsidRPr="00307F98" w:rsidRDefault="00307F98" w:rsidP="00A04F4B">
            <w:pPr>
              <w:ind w:left="-66"/>
              <w:rPr>
                <w:rFonts w:ascii="Times New Roman" w:hAnsi="Times New Roman" w:cs="Times New Roman"/>
                <w:sz w:val="24"/>
                <w:szCs w:val="24"/>
              </w:rPr>
            </w:pPr>
            <w:r w:rsidRPr="00307F98">
              <w:rPr>
                <w:rFonts w:ascii="Times New Roman" w:hAnsi="Times New Roman" w:cs="Times New Roman"/>
                <w:sz w:val="24"/>
                <w:szCs w:val="24"/>
                <w:lang w:val="es-EC"/>
              </w:rPr>
              <w:t>Reglamento Interno de Uso de TIC y Redes Sociales.</w:t>
            </w:r>
          </w:p>
        </w:tc>
      </w:tr>
      <w:tr w:rsidR="00307F98" w:rsidRPr="009C4A83" w14:paraId="61469FE6" w14:textId="77777777" w:rsidTr="00A04F4B">
        <w:trPr>
          <w:trHeight w:val="774"/>
        </w:trPr>
        <w:tc>
          <w:tcPr>
            <w:tcW w:w="3003" w:type="dxa"/>
          </w:tcPr>
          <w:p w14:paraId="7AE0A872" w14:textId="0AD77B15" w:rsidR="00307F98" w:rsidRPr="009C4A83" w:rsidRDefault="00307F98" w:rsidP="00A04F4B">
            <w:pPr>
              <w:rPr>
                <w:rFonts w:ascii="Times New Roman" w:hAnsi="Times New Roman" w:cs="Times New Roman"/>
                <w:sz w:val="24"/>
                <w:szCs w:val="24"/>
              </w:rPr>
            </w:pPr>
            <w:r w:rsidRPr="00307F98">
              <w:rPr>
                <w:rFonts w:ascii="Times New Roman" w:hAnsi="Times New Roman" w:cs="Times New Roman"/>
                <w:sz w:val="24"/>
                <w:szCs w:val="24"/>
                <w:lang w:val="es-EC"/>
              </w:rPr>
              <w:t>PADRES Y REPRESENTANTES LEGALES</w:t>
            </w:r>
          </w:p>
        </w:tc>
        <w:tc>
          <w:tcPr>
            <w:tcW w:w="4975" w:type="dxa"/>
          </w:tcPr>
          <w:p w14:paraId="17AB1959" w14:textId="5C8BD823" w:rsidR="00307F98" w:rsidRPr="00637E51" w:rsidRDefault="00307F98" w:rsidP="00A04F4B">
            <w:pPr>
              <w:ind w:left="17"/>
              <w:jc w:val="both"/>
              <w:rPr>
                <w:rFonts w:ascii="Times New Roman" w:hAnsi="Times New Roman" w:cs="Times New Roman"/>
                <w:sz w:val="24"/>
                <w:szCs w:val="24"/>
              </w:rPr>
            </w:pPr>
            <w:r w:rsidRPr="00307F98">
              <w:rPr>
                <w:rFonts w:ascii="Times New Roman" w:hAnsi="Times New Roman" w:cs="Times New Roman"/>
                <w:sz w:val="24"/>
                <w:szCs w:val="24"/>
                <w:lang w:val="es-EC"/>
              </w:rPr>
              <w:t xml:space="preserve">7. </w:t>
            </w:r>
            <w:r w:rsidRPr="00307F98">
              <w:rPr>
                <w:rFonts w:ascii="Times New Roman" w:hAnsi="Times New Roman" w:cs="Times New Roman"/>
                <w:b/>
                <w:bCs/>
                <w:sz w:val="24"/>
                <w:szCs w:val="24"/>
                <w:lang w:val="es-EC"/>
              </w:rPr>
              <w:t>Mantenerse informados</w:t>
            </w:r>
            <w:r w:rsidRPr="00307F98">
              <w:rPr>
                <w:rFonts w:ascii="Times New Roman" w:hAnsi="Times New Roman" w:cs="Times New Roman"/>
                <w:sz w:val="24"/>
                <w:szCs w:val="24"/>
                <w:lang w:val="es-EC"/>
              </w:rPr>
              <w:t xml:space="preserve"> revisando periódicamente los medios oficiales y </w:t>
            </w:r>
            <w:r w:rsidRPr="00307F98">
              <w:rPr>
                <w:rFonts w:ascii="Times New Roman" w:hAnsi="Times New Roman" w:cs="Times New Roman"/>
                <w:b/>
                <w:bCs/>
                <w:sz w:val="24"/>
                <w:szCs w:val="24"/>
                <w:lang w:val="es-EC"/>
              </w:rPr>
              <w:t>asistir a las reuniones</w:t>
            </w:r>
            <w:r w:rsidRPr="00307F98">
              <w:rPr>
                <w:rFonts w:ascii="Times New Roman" w:hAnsi="Times New Roman" w:cs="Times New Roman"/>
                <w:sz w:val="24"/>
                <w:szCs w:val="24"/>
                <w:lang w:val="es-EC"/>
              </w:rPr>
              <w:t xml:space="preserve"> debidamente convocadas.</w:t>
            </w:r>
          </w:p>
        </w:tc>
        <w:tc>
          <w:tcPr>
            <w:tcW w:w="2654" w:type="dxa"/>
          </w:tcPr>
          <w:p w14:paraId="19F82F98" w14:textId="3B547301" w:rsidR="00307F98" w:rsidRPr="00637E51" w:rsidRDefault="00307F98" w:rsidP="00A04F4B">
            <w:pPr>
              <w:ind w:left="-66"/>
              <w:rPr>
                <w:rFonts w:ascii="Times New Roman" w:hAnsi="Times New Roman" w:cs="Times New Roman"/>
                <w:sz w:val="24"/>
                <w:szCs w:val="24"/>
              </w:rPr>
            </w:pPr>
            <w:r w:rsidRPr="00307F98">
              <w:rPr>
                <w:rFonts w:ascii="Times New Roman" w:hAnsi="Times New Roman" w:cs="Times New Roman"/>
                <w:b/>
                <w:bCs/>
                <w:sz w:val="24"/>
                <w:szCs w:val="24"/>
                <w:lang w:val="es-EC"/>
              </w:rPr>
              <w:t>Registro de Asistencia</w:t>
            </w:r>
            <w:r w:rsidRPr="00307F98">
              <w:rPr>
                <w:rFonts w:ascii="Times New Roman" w:hAnsi="Times New Roman" w:cs="Times New Roman"/>
                <w:sz w:val="24"/>
                <w:szCs w:val="24"/>
                <w:lang w:val="es-EC"/>
              </w:rPr>
              <w:t xml:space="preserve"> a Reuniones de Padres y Representantes.</w:t>
            </w:r>
          </w:p>
        </w:tc>
      </w:tr>
      <w:tr w:rsidR="00AB06F8" w:rsidRPr="009C4A83" w14:paraId="4CA14B3B" w14:textId="77777777" w:rsidTr="00A04F4B">
        <w:tc>
          <w:tcPr>
            <w:tcW w:w="10632" w:type="dxa"/>
            <w:gridSpan w:val="3"/>
          </w:tcPr>
          <w:p w14:paraId="1B95606F" w14:textId="77777777" w:rsidR="00AB06F8" w:rsidRPr="00637E51" w:rsidRDefault="00AB06F8" w:rsidP="00A04F4B">
            <w:pPr>
              <w:ind w:left="-66"/>
              <w:rPr>
                <w:rFonts w:ascii="Times New Roman" w:hAnsi="Times New Roman" w:cs="Times New Roman"/>
                <w:sz w:val="24"/>
                <w:szCs w:val="24"/>
                <w:lang w:val="es-EC"/>
              </w:rPr>
            </w:pPr>
            <w:r>
              <w:rPr>
                <w:rFonts w:ascii="Times New Roman" w:hAnsi="Times New Roman" w:cs="Times New Roman"/>
                <w:sz w:val="24"/>
                <w:szCs w:val="24"/>
                <w:lang w:val="es-EC"/>
              </w:rPr>
              <w:t>Fin del procedimiento.</w:t>
            </w:r>
          </w:p>
        </w:tc>
      </w:tr>
    </w:tbl>
    <w:p w14:paraId="3DEDEFED" w14:textId="77777777" w:rsidR="00D515B8" w:rsidRDefault="00D515B8" w:rsidP="0079482C">
      <w:pPr>
        <w:spacing w:after="0"/>
        <w:rPr>
          <w:rFonts w:ascii="Arial" w:hAnsi="Arial" w:cs="Arial"/>
          <w:b/>
          <w:bCs/>
          <w:color w:val="FF0000"/>
          <w:sz w:val="44"/>
          <w:szCs w:val="44"/>
        </w:rPr>
      </w:pPr>
    </w:p>
    <w:tbl>
      <w:tblPr>
        <w:tblStyle w:val="Tablaconcuadrcula"/>
        <w:tblW w:w="10454" w:type="dxa"/>
        <w:jc w:val="center"/>
        <w:tblLayout w:type="fixed"/>
        <w:tblLook w:val="04A0" w:firstRow="1" w:lastRow="0" w:firstColumn="1" w:lastColumn="0" w:noHBand="0" w:noVBand="1"/>
      </w:tblPr>
      <w:tblGrid>
        <w:gridCol w:w="1971"/>
        <w:gridCol w:w="5670"/>
        <w:gridCol w:w="2813"/>
      </w:tblGrid>
      <w:tr w:rsidR="002A703F" w:rsidRPr="009C4A83" w14:paraId="09F14CEF" w14:textId="77777777" w:rsidTr="00A04F4B">
        <w:trPr>
          <w:jc w:val="center"/>
        </w:trPr>
        <w:tc>
          <w:tcPr>
            <w:tcW w:w="10454" w:type="dxa"/>
            <w:gridSpan w:val="3"/>
            <w:shd w:val="clear" w:color="auto" w:fill="F2F2F2" w:themeFill="background1" w:themeFillShade="F2"/>
          </w:tcPr>
          <w:p w14:paraId="4039F178" w14:textId="361A9D2F" w:rsidR="002A703F" w:rsidRPr="00894615" w:rsidRDefault="002A703F" w:rsidP="00A04F4B">
            <w:pPr>
              <w:jc w:val="center"/>
              <w:rPr>
                <w:rFonts w:ascii="Times New Roman" w:hAnsi="Times New Roman" w:cs="Times New Roman"/>
                <w:b/>
                <w:sz w:val="24"/>
                <w:szCs w:val="24"/>
                <w:lang w:val="es-EC"/>
              </w:rPr>
            </w:pPr>
            <w:r w:rsidRPr="00894615">
              <w:rPr>
                <w:rFonts w:ascii="Times New Roman" w:hAnsi="Times New Roman" w:cs="Times New Roman"/>
                <w:b/>
                <w:sz w:val="24"/>
                <w:szCs w:val="24"/>
                <w:lang w:val="es-EC"/>
              </w:rPr>
              <w:t>PROCEDIMIENTO N</w:t>
            </w:r>
            <w:r>
              <w:rPr>
                <w:rFonts w:ascii="Times New Roman" w:hAnsi="Times New Roman" w:cs="Times New Roman"/>
                <w:b/>
                <w:sz w:val="24"/>
                <w:szCs w:val="24"/>
                <w:lang w:val="es-EC"/>
              </w:rPr>
              <w:t>º</w:t>
            </w:r>
            <w:r w:rsidRPr="00894615">
              <w:rPr>
                <w:rFonts w:ascii="Times New Roman" w:hAnsi="Times New Roman" w:cs="Times New Roman"/>
                <w:b/>
                <w:sz w:val="24"/>
                <w:szCs w:val="24"/>
                <w:lang w:val="es-EC"/>
              </w:rPr>
              <w:t xml:space="preserve"> </w:t>
            </w:r>
            <w:r>
              <w:rPr>
                <w:rFonts w:ascii="Times New Roman" w:hAnsi="Times New Roman" w:cs="Times New Roman"/>
                <w:b/>
                <w:sz w:val="24"/>
                <w:szCs w:val="24"/>
                <w:lang w:val="es-EC"/>
              </w:rPr>
              <w:t>17:</w:t>
            </w:r>
            <w:r w:rsidRPr="00894615">
              <w:rPr>
                <w:rFonts w:ascii="Times New Roman" w:hAnsi="Times New Roman" w:cs="Times New Roman"/>
                <w:b/>
                <w:sz w:val="24"/>
                <w:szCs w:val="24"/>
                <w:lang w:val="es-EC"/>
              </w:rPr>
              <w:t xml:space="preserve"> USO DE LA INFRAESTRUCTURA, EQUIPAMIENTO Y RECURSOS</w:t>
            </w:r>
            <w:r>
              <w:rPr>
                <w:rFonts w:ascii="Times New Roman" w:hAnsi="Times New Roman" w:cs="Times New Roman"/>
                <w:b/>
                <w:sz w:val="24"/>
                <w:szCs w:val="24"/>
                <w:lang w:val="es-EC"/>
              </w:rPr>
              <w:t>.</w:t>
            </w:r>
          </w:p>
        </w:tc>
      </w:tr>
      <w:tr w:rsidR="002A703F" w:rsidRPr="009C4A83" w14:paraId="54E71268" w14:textId="77777777" w:rsidTr="00A04F4B">
        <w:trPr>
          <w:jc w:val="center"/>
        </w:trPr>
        <w:tc>
          <w:tcPr>
            <w:tcW w:w="10454" w:type="dxa"/>
            <w:gridSpan w:val="3"/>
            <w:vAlign w:val="center"/>
          </w:tcPr>
          <w:p w14:paraId="0921131E" w14:textId="7E32CEB1" w:rsidR="002A703F" w:rsidRPr="009C4A83" w:rsidRDefault="002A703F" w:rsidP="00A04F4B">
            <w:pPr>
              <w:rPr>
                <w:rFonts w:ascii="Times New Roman" w:hAnsi="Times New Roman" w:cs="Times New Roman"/>
                <w:b/>
                <w:i/>
                <w:iCs/>
                <w:sz w:val="24"/>
                <w:szCs w:val="24"/>
                <w:lang w:val="es-EC"/>
              </w:rPr>
            </w:pPr>
            <w:r w:rsidRPr="009C4A83">
              <w:rPr>
                <w:rFonts w:ascii="Times New Roman" w:hAnsi="Times New Roman" w:cs="Times New Roman"/>
                <w:b/>
                <w:sz w:val="24"/>
                <w:szCs w:val="24"/>
                <w:lang w:val="es-EC"/>
              </w:rPr>
              <w:t>Descripción</w:t>
            </w:r>
            <w:r>
              <w:rPr>
                <w:rFonts w:ascii="Times New Roman" w:hAnsi="Times New Roman" w:cs="Times New Roman"/>
                <w:b/>
                <w:sz w:val="24"/>
                <w:szCs w:val="24"/>
                <w:lang w:val="es-EC"/>
              </w:rPr>
              <w:t xml:space="preserve"> del procedimiento</w:t>
            </w:r>
            <w:r w:rsidRPr="009C4A83">
              <w:rPr>
                <w:rFonts w:ascii="Times New Roman" w:hAnsi="Times New Roman" w:cs="Times New Roman"/>
                <w:b/>
                <w:sz w:val="24"/>
                <w:szCs w:val="24"/>
                <w:lang w:val="es-EC"/>
              </w:rPr>
              <w:t xml:space="preserve">: </w:t>
            </w:r>
            <w:r w:rsidRPr="002A703F">
              <w:rPr>
                <w:rFonts w:ascii="Times New Roman" w:hAnsi="Times New Roman" w:cs="Times New Roman"/>
                <w:w w:val="105"/>
                <w:sz w:val="24"/>
                <w:lang w:val="es-EC"/>
              </w:rPr>
              <w:t>Establecer las normas, permisos y protocolos de seguridad para el uso eficiente, responsable y seguro de la infraestructura (aulas especializadas, laboratorios, canchas, auditorio), equipamiento (computadoras, proyectores) y recursos didácticos. El objetivo es optimizar su disponibilidad y garantizar la conservación y mantenimiento de los bienes institucionales para apoyar los procesos de enseñanza-aprendizaje.</w:t>
            </w:r>
          </w:p>
        </w:tc>
      </w:tr>
      <w:tr w:rsidR="002A703F" w:rsidRPr="009C4A83" w14:paraId="5C0EE16A" w14:textId="77777777" w:rsidTr="0006078D">
        <w:trPr>
          <w:trHeight w:val="180"/>
          <w:jc w:val="center"/>
        </w:trPr>
        <w:tc>
          <w:tcPr>
            <w:tcW w:w="10454" w:type="dxa"/>
            <w:gridSpan w:val="3"/>
            <w:shd w:val="clear" w:color="auto" w:fill="auto"/>
          </w:tcPr>
          <w:p w14:paraId="24ECD90B" w14:textId="77777777" w:rsidR="002A703F" w:rsidRPr="0006078D" w:rsidRDefault="002A703F" w:rsidP="00A04F4B">
            <w:pPr>
              <w:widowControl/>
              <w:spacing w:after="200" w:line="276" w:lineRule="auto"/>
              <w:rPr>
                <w:rFonts w:ascii="Times New Roman" w:hAnsi="Times New Roman" w:cs="Times New Roman"/>
                <w:b/>
                <w:sz w:val="24"/>
                <w:szCs w:val="24"/>
                <w:lang w:val="es-EC"/>
              </w:rPr>
            </w:pPr>
            <w:r w:rsidRPr="002A703F">
              <w:rPr>
                <w:rFonts w:ascii="Times New Roman" w:hAnsi="Times New Roman" w:cs="Times New Roman"/>
                <w:b/>
                <w:sz w:val="24"/>
                <w:szCs w:val="24"/>
                <w:lang w:val="es-EC"/>
              </w:rPr>
              <w:t xml:space="preserve">Base </w:t>
            </w:r>
            <w:r w:rsidRPr="0006078D">
              <w:rPr>
                <w:rFonts w:ascii="Times New Roman" w:hAnsi="Times New Roman" w:cs="Times New Roman"/>
                <w:b/>
                <w:sz w:val="24"/>
                <w:szCs w:val="24"/>
                <w:lang w:val="es-EC"/>
              </w:rPr>
              <w:t>legal:</w:t>
            </w:r>
          </w:p>
          <w:p w14:paraId="1EE4CBC4" w14:textId="77777777" w:rsidR="0006078D" w:rsidRPr="00A92369" w:rsidRDefault="0006078D" w:rsidP="00F85044">
            <w:pPr>
              <w:pStyle w:val="ds-markdown-paragraph"/>
              <w:numPr>
                <w:ilvl w:val="0"/>
                <w:numId w:val="53"/>
              </w:numPr>
              <w:shd w:val="clear" w:color="auto" w:fill="FFFFFF"/>
              <w:spacing w:after="0" w:afterAutospacing="0"/>
              <w:rPr>
                <w:color w:val="0F1115"/>
                <w:lang w:val="es-EC"/>
              </w:rPr>
            </w:pPr>
            <w:r w:rsidRPr="00A92369">
              <w:rPr>
                <w:rStyle w:val="Textoennegrita"/>
                <w:color w:val="0F1115"/>
                <w:lang w:val="es-EC"/>
              </w:rPr>
              <w:t>Constitución Art. 348:</w:t>
            </w:r>
            <w:r w:rsidRPr="00A92369">
              <w:rPr>
                <w:color w:val="0F1115"/>
                <w:lang w:val="es-EC"/>
              </w:rPr>
              <w:t> Establece que el Estado garantizará y financiará la educación, lo que incluye la provisión y mantenimiento de la infraestructura y equipamiento educativo necesario.</w:t>
            </w:r>
          </w:p>
          <w:p w14:paraId="4A69DDF7" w14:textId="77777777" w:rsidR="0006078D" w:rsidRPr="00A92369" w:rsidRDefault="0006078D" w:rsidP="00F85044">
            <w:pPr>
              <w:pStyle w:val="ds-markdown-paragraph"/>
              <w:numPr>
                <w:ilvl w:val="0"/>
                <w:numId w:val="53"/>
              </w:numPr>
              <w:shd w:val="clear" w:color="auto" w:fill="FFFFFF"/>
              <w:spacing w:after="0" w:afterAutospacing="0"/>
              <w:rPr>
                <w:color w:val="0F1115"/>
                <w:lang w:val="es-EC"/>
              </w:rPr>
            </w:pPr>
            <w:r w:rsidRPr="00A92369">
              <w:rPr>
                <w:rStyle w:val="Textoennegrita"/>
                <w:color w:val="0F1115"/>
                <w:lang w:val="es-EC"/>
              </w:rPr>
              <w:t>LOEI Art. 13.d:</w:t>
            </w:r>
            <w:r w:rsidRPr="00A92369">
              <w:rPr>
                <w:color w:val="0F1115"/>
                <w:lang w:val="es-EC"/>
              </w:rPr>
              <w:t> Establece como obligación del Estado "garantizar la universalización de la educación... así como </w:t>
            </w:r>
            <w:r w:rsidRPr="00A92369">
              <w:rPr>
                <w:rStyle w:val="Textoennegrita"/>
                <w:color w:val="0F1115"/>
                <w:lang w:val="es-EC"/>
              </w:rPr>
              <w:t>proveer infraestructura física, seguridad y equipamiento necesarios</w:t>
            </w:r>
            <w:r w:rsidRPr="00A92369">
              <w:rPr>
                <w:color w:val="0F1115"/>
                <w:lang w:val="es-EC"/>
              </w:rPr>
              <w:t> a los establecimientos educativos públicos."</w:t>
            </w:r>
          </w:p>
          <w:p w14:paraId="5A753CAC" w14:textId="77777777" w:rsidR="0006078D" w:rsidRPr="00A92369" w:rsidRDefault="0006078D" w:rsidP="00F85044">
            <w:pPr>
              <w:pStyle w:val="ds-markdown-paragraph"/>
              <w:numPr>
                <w:ilvl w:val="0"/>
                <w:numId w:val="53"/>
              </w:numPr>
              <w:shd w:val="clear" w:color="auto" w:fill="FFFFFF"/>
              <w:spacing w:after="0" w:afterAutospacing="0"/>
              <w:rPr>
                <w:color w:val="0F1115"/>
                <w:lang w:val="es-EC"/>
              </w:rPr>
            </w:pPr>
            <w:r w:rsidRPr="00A92369">
              <w:rPr>
                <w:rStyle w:val="Textoennegrita"/>
                <w:color w:val="0F1115"/>
                <w:lang w:val="es-EC"/>
              </w:rPr>
              <w:t>LOEI Art. 14.m:</w:t>
            </w:r>
            <w:r w:rsidRPr="00A92369">
              <w:rPr>
                <w:color w:val="0F1115"/>
                <w:lang w:val="es-EC"/>
              </w:rPr>
              <w:t> Reconoce el derecho de los estudiantes a "</w:t>
            </w:r>
            <w:r w:rsidRPr="00A92369">
              <w:rPr>
                <w:rStyle w:val="Textoennegrita"/>
                <w:color w:val="0F1115"/>
                <w:lang w:val="es-EC"/>
              </w:rPr>
              <w:t>disponer sin discriminación de facilidades, espacios e infraestructura de calidad</w:t>
            </w:r>
            <w:r w:rsidRPr="00A92369">
              <w:rPr>
                <w:color w:val="0F1115"/>
                <w:lang w:val="es-EC"/>
              </w:rPr>
              <w:t>...".</w:t>
            </w:r>
          </w:p>
          <w:p w14:paraId="5EA57A8F" w14:textId="77777777" w:rsidR="0006078D" w:rsidRPr="00A92369" w:rsidRDefault="0006078D" w:rsidP="00F85044">
            <w:pPr>
              <w:pStyle w:val="ds-markdown-paragraph"/>
              <w:numPr>
                <w:ilvl w:val="0"/>
                <w:numId w:val="53"/>
              </w:numPr>
              <w:shd w:val="clear" w:color="auto" w:fill="FFFFFF"/>
              <w:spacing w:after="0" w:afterAutospacing="0"/>
              <w:rPr>
                <w:color w:val="0F1115"/>
                <w:lang w:val="es-EC"/>
              </w:rPr>
            </w:pPr>
            <w:r w:rsidRPr="00A92369">
              <w:rPr>
                <w:rStyle w:val="Textoennegrita"/>
                <w:color w:val="0F1115"/>
                <w:lang w:val="es-EC"/>
              </w:rPr>
              <w:t>LOEI Art. 15.d:</w:t>
            </w:r>
            <w:r w:rsidRPr="00A92369">
              <w:rPr>
                <w:color w:val="0F1115"/>
                <w:lang w:val="es-EC"/>
              </w:rPr>
              <w:t> Establece como obligación de los </w:t>
            </w:r>
            <w:r w:rsidRPr="00A92369">
              <w:rPr>
                <w:rStyle w:val="Textoennegrita"/>
                <w:color w:val="0F1115"/>
                <w:lang w:val="es-EC"/>
              </w:rPr>
              <w:t>estudiantes</w:t>
            </w:r>
            <w:r w:rsidRPr="00A92369">
              <w:rPr>
                <w:color w:val="0F1115"/>
                <w:lang w:val="es-EC"/>
              </w:rPr>
              <w:t> "</w:t>
            </w:r>
            <w:r w:rsidRPr="00A92369">
              <w:rPr>
                <w:rStyle w:val="Textoennegrita"/>
                <w:color w:val="0F1115"/>
                <w:lang w:val="es-EC"/>
              </w:rPr>
              <w:t>Comprometerse con el cuidado y buen uso, de las instalaciones físicas, bienes y servicios de los establecimientos educativos</w:t>
            </w:r>
            <w:r w:rsidRPr="00A92369">
              <w:rPr>
                <w:color w:val="0F1115"/>
                <w:lang w:val="es-EC"/>
              </w:rPr>
              <w:t>." </w:t>
            </w:r>
            <w:r w:rsidRPr="00A92369">
              <w:rPr>
                <w:rStyle w:val="Textoennegrita"/>
                <w:color w:val="0F1115"/>
                <w:lang w:val="es-EC"/>
              </w:rPr>
              <w:t>(Obligación específica y directa)</w:t>
            </w:r>
          </w:p>
          <w:p w14:paraId="3FB9F593" w14:textId="3B74CE0F" w:rsidR="0006078D" w:rsidRPr="00A92369" w:rsidRDefault="0006078D" w:rsidP="00F85044">
            <w:pPr>
              <w:pStyle w:val="ds-markdown-paragraph"/>
              <w:numPr>
                <w:ilvl w:val="0"/>
                <w:numId w:val="53"/>
              </w:numPr>
              <w:shd w:val="clear" w:color="auto" w:fill="FFFFFF"/>
              <w:spacing w:after="0" w:afterAutospacing="0"/>
              <w:rPr>
                <w:color w:val="0F1115"/>
              </w:rPr>
            </w:pPr>
            <w:r w:rsidRPr="00A92369">
              <w:rPr>
                <w:rStyle w:val="Textoennegrita"/>
                <w:color w:val="0F1115"/>
                <w:lang w:val="es-EC"/>
              </w:rPr>
              <w:t>LOEI Art. 18.c:</w:t>
            </w:r>
            <w:r w:rsidRPr="00A92369">
              <w:rPr>
                <w:color w:val="0F1115"/>
                <w:lang w:val="es-EC"/>
              </w:rPr>
              <w:t> Establece como obligación de los </w:t>
            </w:r>
            <w:r w:rsidRPr="00A92369">
              <w:rPr>
                <w:rStyle w:val="Textoennegrita"/>
                <w:color w:val="0F1115"/>
                <w:lang w:val="es-EC"/>
              </w:rPr>
              <w:t>docentes</w:t>
            </w:r>
            <w:r w:rsidRPr="00A92369">
              <w:rPr>
                <w:color w:val="0F1115"/>
                <w:lang w:val="es-EC"/>
              </w:rPr>
              <w:t> "</w:t>
            </w:r>
            <w:r w:rsidRPr="00A92369">
              <w:rPr>
                <w:rStyle w:val="Textoennegrita"/>
                <w:color w:val="0F1115"/>
                <w:lang w:val="es-EC"/>
              </w:rPr>
              <w:t>Laborar durante la jornada completa</w:t>
            </w:r>
            <w:r w:rsidRPr="00A92369">
              <w:rPr>
                <w:color w:val="0F1115"/>
                <w:lang w:val="es-EC"/>
              </w:rPr>
              <w:t>...", lo que implica el uso responsable de los espacios y recursos asignados para cumplir sus funciones.</w:t>
            </w:r>
          </w:p>
        </w:tc>
      </w:tr>
      <w:tr w:rsidR="002A703F" w:rsidRPr="009C4A83" w14:paraId="3358B442" w14:textId="77777777" w:rsidTr="002A703F">
        <w:trPr>
          <w:jc w:val="center"/>
        </w:trPr>
        <w:tc>
          <w:tcPr>
            <w:tcW w:w="1971" w:type="dxa"/>
            <w:shd w:val="clear" w:color="auto" w:fill="F2F2F2" w:themeFill="background1" w:themeFillShade="F2"/>
          </w:tcPr>
          <w:p w14:paraId="41EA979E" w14:textId="77777777" w:rsidR="002A703F" w:rsidRPr="00894615" w:rsidRDefault="002A703F" w:rsidP="00A04F4B">
            <w:pPr>
              <w:widowControl/>
              <w:spacing w:after="200" w:line="276" w:lineRule="auto"/>
              <w:rPr>
                <w:rFonts w:ascii="Times New Roman" w:hAnsi="Times New Roman" w:cs="Times New Roman"/>
                <w:b/>
                <w:sz w:val="24"/>
                <w:szCs w:val="24"/>
                <w:lang w:val="es-EC"/>
              </w:rPr>
            </w:pPr>
            <w:r w:rsidRPr="00894615">
              <w:rPr>
                <w:rFonts w:ascii="Times New Roman" w:hAnsi="Times New Roman" w:cs="Times New Roman"/>
                <w:b/>
                <w:sz w:val="24"/>
                <w:szCs w:val="24"/>
                <w:lang w:val="es-EC"/>
              </w:rPr>
              <w:t>Responsable</w:t>
            </w:r>
          </w:p>
        </w:tc>
        <w:tc>
          <w:tcPr>
            <w:tcW w:w="5670" w:type="dxa"/>
            <w:shd w:val="clear" w:color="auto" w:fill="F2F2F2" w:themeFill="background1" w:themeFillShade="F2"/>
          </w:tcPr>
          <w:p w14:paraId="5FC768C1" w14:textId="77777777" w:rsidR="002A703F" w:rsidRPr="00894615" w:rsidRDefault="002A703F" w:rsidP="00A04F4B">
            <w:pPr>
              <w:widowControl/>
              <w:spacing w:after="200" w:line="276" w:lineRule="auto"/>
              <w:jc w:val="center"/>
              <w:rPr>
                <w:rFonts w:ascii="Times New Roman" w:hAnsi="Times New Roman" w:cs="Times New Roman"/>
                <w:b/>
                <w:sz w:val="24"/>
                <w:szCs w:val="24"/>
                <w:lang w:val="es-EC"/>
              </w:rPr>
            </w:pPr>
            <w:r w:rsidRPr="00894615">
              <w:rPr>
                <w:rFonts w:ascii="Times New Roman" w:hAnsi="Times New Roman" w:cs="Times New Roman"/>
                <w:b/>
                <w:sz w:val="24"/>
                <w:szCs w:val="24"/>
                <w:lang w:val="es-EC"/>
              </w:rPr>
              <w:t>Actividad</w:t>
            </w:r>
          </w:p>
        </w:tc>
        <w:tc>
          <w:tcPr>
            <w:tcW w:w="2813" w:type="dxa"/>
            <w:shd w:val="clear" w:color="auto" w:fill="F2F2F2" w:themeFill="background1" w:themeFillShade="F2"/>
          </w:tcPr>
          <w:p w14:paraId="000AA496" w14:textId="77777777" w:rsidR="002A703F" w:rsidRPr="00894615" w:rsidRDefault="002A703F" w:rsidP="00A04F4B">
            <w:pPr>
              <w:widowControl/>
              <w:spacing w:after="200" w:line="276" w:lineRule="auto"/>
              <w:rPr>
                <w:rFonts w:ascii="Times New Roman" w:hAnsi="Times New Roman" w:cs="Times New Roman"/>
                <w:b/>
                <w:sz w:val="24"/>
                <w:szCs w:val="24"/>
                <w:lang w:val="es-EC"/>
              </w:rPr>
            </w:pPr>
            <w:r w:rsidRPr="00894615">
              <w:rPr>
                <w:rFonts w:ascii="Times New Roman" w:hAnsi="Times New Roman" w:cs="Times New Roman"/>
                <w:b/>
                <w:sz w:val="24"/>
                <w:szCs w:val="24"/>
                <w:lang w:val="es-EC"/>
              </w:rPr>
              <w:t>Documento</w:t>
            </w:r>
          </w:p>
        </w:tc>
      </w:tr>
      <w:tr w:rsidR="002A703F" w:rsidRPr="009C4A83" w14:paraId="2A165894" w14:textId="77777777" w:rsidTr="002A703F">
        <w:trPr>
          <w:jc w:val="center"/>
        </w:trPr>
        <w:tc>
          <w:tcPr>
            <w:tcW w:w="1971" w:type="dxa"/>
          </w:tcPr>
          <w:p w14:paraId="65EAC5BD" w14:textId="7EC145E5" w:rsidR="002A703F" w:rsidRPr="002A703F" w:rsidRDefault="002A703F" w:rsidP="002A703F">
            <w:pPr>
              <w:rPr>
                <w:rFonts w:ascii="Times New Roman" w:hAnsi="Times New Roman" w:cs="Times New Roman"/>
                <w:b/>
                <w:bCs/>
                <w:lang w:val="es-EC"/>
              </w:rPr>
            </w:pPr>
            <w:r w:rsidRPr="002A703F">
              <w:rPr>
                <w:rFonts w:ascii="Times New Roman" w:hAnsi="Times New Roman" w:cs="Times New Roman"/>
                <w:b/>
                <w:bCs/>
                <w:lang w:val="es-EC"/>
              </w:rPr>
              <w:t>RECTORADO / VICERRECTORADO</w:t>
            </w:r>
          </w:p>
        </w:tc>
        <w:tc>
          <w:tcPr>
            <w:tcW w:w="5670" w:type="dxa"/>
          </w:tcPr>
          <w:p w14:paraId="6D733A5A" w14:textId="57A36A43" w:rsidR="002A703F" w:rsidRPr="002A703F" w:rsidRDefault="002A703F" w:rsidP="002A703F">
            <w:pPr>
              <w:widowControl/>
              <w:spacing w:after="200" w:line="276" w:lineRule="auto"/>
              <w:jc w:val="both"/>
              <w:rPr>
                <w:rFonts w:ascii="Times New Roman" w:hAnsi="Times New Roman" w:cs="Times New Roman"/>
                <w:bCs/>
                <w:sz w:val="24"/>
                <w:szCs w:val="24"/>
                <w:lang w:val="es-EC"/>
              </w:rPr>
            </w:pPr>
            <w:r w:rsidRPr="002A703F">
              <w:rPr>
                <w:rFonts w:ascii="Times New Roman" w:hAnsi="Times New Roman" w:cs="Times New Roman"/>
                <w:b/>
                <w:bCs/>
                <w:sz w:val="24"/>
                <w:szCs w:val="24"/>
                <w:lang w:val="es-EC"/>
              </w:rPr>
              <w:t>1. Definición de Custodios y Políticas:</w:t>
            </w:r>
            <w:r w:rsidRPr="002A703F">
              <w:rPr>
                <w:rFonts w:ascii="Times New Roman" w:hAnsi="Times New Roman" w:cs="Times New Roman"/>
                <w:sz w:val="24"/>
                <w:szCs w:val="24"/>
                <w:lang w:val="es-EC"/>
              </w:rPr>
              <w:t xml:space="preserve"> Definir las políticas de uso óptimo y asignar a los Custodios (Jefes de Área, Encargados de Laboratorio, Inspectoría) para cada espacio o equipamiento especializado.</w:t>
            </w:r>
          </w:p>
        </w:tc>
        <w:tc>
          <w:tcPr>
            <w:tcW w:w="2813" w:type="dxa"/>
          </w:tcPr>
          <w:p w14:paraId="789292CA" w14:textId="333060C9" w:rsidR="002A703F" w:rsidRPr="002A703F" w:rsidRDefault="002A703F" w:rsidP="002A703F">
            <w:pPr>
              <w:rPr>
                <w:rFonts w:ascii="Times New Roman" w:hAnsi="Times New Roman" w:cs="Times New Roman"/>
                <w:bCs/>
                <w:sz w:val="24"/>
                <w:szCs w:val="24"/>
                <w:lang w:val="es-EC"/>
              </w:rPr>
            </w:pPr>
            <w:r w:rsidRPr="002A703F">
              <w:rPr>
                <w:rFonts w:ascii="Times New Roman" w:hAnsi="Times New Roman" w:cs="Times New Roman"/>
                <w:sz w:val="24"/>
                <w:szCs w:val="24"/>
                <w:lang w:val="es-EC"/>
              </w:rPr>
              <w:t>Política Institucional de Uso de Recursos, Designación de Custodios.</w:t>
            </w:r>
          </w:p>
        </w:tc>
      </w:tr>
      <w:tr w:rsidR="002A703F" w:rsidRPr="009C4A83" w14:paraId="43B90356" w14:textId="77777777" w:rsidTr="002A703F">
        <w:trPr>
          <w:jc w:val="center"/>
        </w:trPr>
        <w:tc>
          <w:tcPr>
            <w:tcW w:w="1971" w:type="dxa"/>
          </w:tcPr>
          <w:p w14:paraId="3177FBC1" w14:textId="61FDCDB1" w:rsidR="002A703F" w:rsidRPr="002A703F" w:rsidRDefault="002A703F" w:rsidP="002A703F">
            <w:pPr>
              <w:rPr>
                <w:rFonts w:ascii="Times New Roman" w:hAnsi="Times New Roman" w:cs="Times New Roman"/>
                <w:b/>
                <w:bCs/>
                <w:lang w:val="es-EC"/>
              </w:rPr>
            </w:pPr>
            <w:r w:rsidRPr="002A703F">
              <w:rPr>
                <w:rFonts w:ascii="Times New Roman" w:hAnsi="Times New Roman" w:cs="Times New Roman"/>
                <w:b/>
                <w:bCs/>
                <w:lang w:val="es-EC"/>
              </w:rPr>
              <w:t>CUSTODIOS DE ÁREA</w:t>
            </w:r>
          </w:p>
        </w:tc>
        <w:tc>
          <w:tcPr>
            <w:tcW w:w="5670" w:type="dxa"/>
          </w:tcPr>
          <w:p w14:paraId="6301E6A4" w14:textId="60C8F4DD" w:rsidR="002A703F" w:rsidRPr="002A703F" w:rsidRDefault="002A703F" w:rsidP="002A703F">
            <w:pPr>
              <w:widowControl/>
              <w:spacing w:after="200" w:line="276" w:lineRule="auto"/>
              <w:jc w:val="both"/>
              <w:rPr>
                <w:rFonts w:ascii="Times New Roman" w:hAnsi="Times New Roman" w:cs="Times New Roman"/>
                <w:bCs/>
                <w:sz w:val="24"/>
                <w:szCs w:val="24"/>
                <w:lang w:val="es-EC"/>
              </w:rPr>
            </w:pPr>
            <w:r w:rsidRPr="002A703F">
              <w:rPr>
                <w:rFonts w:ascii="Times New Roman" w:hAnsi="Times New Roman" w:cs="Times New Roman"/>
                <w:b/>
                <w:bCs/>
                <w:sz w:val="24"/>
                <w:szCs w:val="24"/>
                <w:lang w:val="es-EC"/>
              </w:rPr>
              <w:t>2. Inventario y Mantenimiento Preventivo:</w:t>
            </w:r>
            <w:r w:rsidRPr="002A703F">
              <w:rPr>
                <w:rFonts w:ascii="Times New Roman" w:hAnsi="Times New Roman" w:cs="Times New Roman"/>
                <w:sz w:val="24"/>
                <w:szCs w:val="24"/>
                <w:lang w:val="es-EC"/>
              </w:rPr>
              <w:t xml:space="preserve"> Mantener actualizado el inventario físico del área. Realizar inspecciones periódicas y gestionar el mantenimiento preventivo del equipamiento a su cargo.</w:t>
            </w:r>
          </w:p>
        </w:tc>
        <w:tc>
          <w:tcPr>
            <w:tcW w:w="2813" w:type="dxa"/>
          </w:tcPr>
          <w:p w14:paraId="5AF9FF03" w14:textId="18669BE7" w:rsidR="002A703F" w:rsidRPr="002A703F" w:rsidRDefault="002A703F" w:rsidP="002A703F">
            <w:pPr>
              <w:rPr>
                <w:rFonts w:ascii="Times New Roman" w:hAnsi="Times New Roman" w:cs="Times New Roman"/>
                <w:bCs/>
                <w:sz w:val="24"/>
                <w:szCs w:val="24"/>
                <w:lang w:val="es-EC"/>
              </w:rPr>
            </w:pPr>
            <w:r w:rsidRPr="002A703F">
              <w:rPr>
                <w:rFonts w:ascii="Times New Roman" w:hAnsi="Times New Roman" w:cs="Times New Roman"/>
                <w:sz w:val="24"/>
                <w:szCs w:val="24"/>
                <w:lang w:val="es-EC"/>
              </w:rPr>
              <w:t>Inventario de Bienes de Uso, Fichas de Mantenimiento.</w:t>
            </w:r>
          </w:p>
        </w:tc>
      </w:tr>
      <w:tr w:rsidR="002A703F" w:rsidRPr="009C4A83" w14:paraId="4C52D692" w14:textId="77777777" w:rsidTr="002A703F">
        <w:trPr>
          <w:jc w:val="center"/>
        </w:trPr>
        <w:tc>
          <w:tcPr>
            <w:tcW w:w="1971" w:type="dxa"/>
          </w:tcPr>
          <w:p w14:paraId="2BC1CDA4" w14:textId="3377A9B0" w:rsidR="002A703F" w:rsidRPr="002A703F" w:rsidRDefault="002A703F" w:rsidP="002A703F">
            <w:pPr>
              <w:rPr>
                <w:rFonts w:ascii="Times New Roman" w:hAnsi="Times New Roman" w:cs="Times New Roman"/>
                <w:b/>
                <w:bCs/>
                <w:lang w:val="es-EC"/>
              </w:rPr>
            </w:pPr>
            <w:r w:rsidRPr="002A703F">
              <w:rPr>
                <w:rFonts w:ascii="Times New Roman" w:hAnsi="Times New Roman" w:cs="Times New Roman"/>
                <w:b/>
                <w:bCs/>
                <w:lang w:val="es-EC"/>
              </w:rPr>
              <w:t>DOCENTE / PERSONAL</w:t>
            </w:r>
          </w:p>
        </w:tc>
        <w:tc>
          <w:tcPr>
            <w:tcW w:w="5670" w:type="dxa"/>
          </w:tcPr>
          <w:p w14:paraId="44FAC66C" w14:textId="10B58454" w:rsidR="002A703F" w:rsidRPr="002A703F" w:rsidRDefault="002A703F" w:rsidP="002A703F">
            <w:pPr>
              <w:jc w:val="both"/>
              <w:rPr>
                <w:rFonts w:ascii="Times New Roman" w:hAnsi="Times New Roman" w:cs="Times New Roman"/>
                <w:bCs/>
                <w:sz w:val="24"/>
                <w:szCs w:val="24"/>
                <w:lang w:val="es-EC"/>
              </w:rPr>
            </w:pPr>
            <w:r w:rsidRPr="002A703F">
              <w:rPr>
                <w:rFonts w:ascii="Times New Roman" w:hAnsi="Times New Roman" w:cs="Times New Roman"/>
                <w:b/>
                <w:bCs/>
                <w:sz w:val="24"/>
                <w:szCs w:val="24"/>
                <w:lang w:val="es-EC"/>
              </w:rPr>
              <w:t>3. Solicitud de Uso (Espacios/Equipos):</w:t>
            </w:r>
            <w:r w:rsidRPr="002A703F">
              <w:rPr>
                <w:rFonts w:ascii="Times New Roman" w:hAnsi="Times New Roman" w:cs="Times New Roman"/>
                <w:sz w:val="24"/>
                <w:szCs w:val="24"/>
                <w:lang w:val="es-EC"/>
              </w:rPr>
              <w:t xml:space="preserve"> Presentar la solicitud formal del espacio o recurso especializado (ej. laboratorio de cómputo, auditorio) con la debida anticipación, justificando la actividad.</w:t>
            </w:r>
          </w:p>
        </w:tc>
        <w:tc>
          <w:tcPr>
            <w:tcW w:w="2813" w:type="dxa"/>
          </w:tcPr>
          <w:p w14:paraId="639AFFC3" w14:textId="1EA2579F" w:rsidR="002A703F" w:rsidRPr="002A703F" w:rsidRDefault="002A703F" w:rsidP="002A703F">
            <w:pPr>
              <w:rPr>
                <w:rFonts w:ascii="Times New Roman" w:hAnsi="Times New Roman" w:cs="Times New Roman"/>
                <w:bCs/>
                <w:sz w:val="24"/>
                <w:szCs w:val="24"/>
                <w:lang w:val="es-EC"/>
              </w:rPr>
            </w:pPr>
            <w:r w:rsidRPr="002A703F">
              <w:rPr>
                <w:rFonts w:ascii="Times New Roman" w:hAnsi="Times New Roman" w:cs="Times New Roman"/>
                <w:sz w:val="24"/>
                <w:szCs w:val="24"/>
                <w:lang w:val="es-EC"/>
              </w:rPr>
              <w:t>Formulario de Solicitud de Uso de Recursos Especializados.</w:t>
            </w:r>
          </w:p>
        </w:tc>
      </w:tr>
      <w:tr w:rsidR="002A703F" w:rsidRPr="009C4A83" w14:paraId="6F7FB7E7" w14:textId="77777777" w:rsidTr="002A703F">
        <w:trPr>
          <w:trHeight w:val="295"/>
          <w:jc w:val="center"/>
        </w:trPr>
        <w:tc>
          <w:tcPr>
            <w:tcW w:w="1971" w:type="dxa"/>
          </w:tcPr>
          <w:p w14:paraId="60783E7E" w14:textId="55081EB7" w:rsidR="002A703F" w:rsidRPr="002A703F" w:rsidRDefault="002A703F" w:rsidP="002A703F">
            <w:pPr>
              <w:widowControl/>
              <w:spacing w:after="200" w:line="276" w:lineRule="auto"/>
              <w:rPr>
                <w:rFonts w:ascii="Times New Roman" w:hAnsi="Times New Roman" w:cs="Times New Roman"/>
                <w:b/>
                <w:bCs/>
                <w:lang w:val="es-EC"/>
              </w:rPr>
            </w:pPr>
            <w:r w:rsidRPr="002A703F">
              <w:rPr>
                <w:rFonts w:ascii="Times New Roman" w:hAnsi="Times New Roman" w:cs="Times New Roman"/>
                <w:b/>
                <w:bCs/>
                <w:lang w:val="es-EC"/>
              </w:rPr>
              <w:t>VICERRECTORADO / CUSTODIO</w:t>
            </w:r>
          </w:p>
        </w:tc>
        <w:tc>
          <w:tcPr>
            <w:tcW w:w="5670" w:type="dxa"/>
          </w:tcPr>
          <w:p w14:paraId="7184F6BD" w14:textId="338F35E9" w:rsidR="002A703F" w:rsidRPr="002A703F" w:rsidRDefault="002A703F" w:rsidP="002A703F">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2A703F">
              <w:rPr>
                <w:rFonts w:ascii="Times New Roman" w:hAnsi="Times New Roman" w:cs="Times New Roman"/>
                <w:b/>
                <w:bCs/>
                <w:sz w:val="24"/>
                <w:szCs w:val="24"/>
                <w:lang w:val="es-EC"/>
              </w:rPr>
              <w:t>4. Autorización y Agendamiento:</w:t>
            </w:r>
            <w:r w:rsidRPr="002A703F">
              <w:rPr>
                <w:rFonts w:ascii="Times New Roman" w:hAnsi="Times New Roman" w:cs="Times New Roman"/>
                <w:sz w:val="24"/>
                <w:szCs w:val="24"/>
                <w:lang w:val="es-EC"/>
              </w:rPr>
              <w:t xml:space="preserve"> Verificar la disponibilidad, aprobar la solicitud y agendar el uso. Informar al solicitante sobre las normas de seguridad y uso específicas del espacio.</w:t>
            </w:r>
          </w:p>
        </w:tc>
        <w:tc>
          <w:tcPr>
            <w:tcW w:w="2813" w:type="dxa"/>
          </w:tcPr>
          <w:p w14:paraId="14FAAB06" w14:textId="181406E9" w:rsidR="002A703F" w:rsidRPr="002A703F" w:rsidRDefault="002A703F" w:rsidP="002A703F">
            <w:pPr>
              <w:widowControl/>
              <w:spacing w:after="200" w:line="276" w:lineRule="auto"/>
              <w:rPr>
                <w:rFonts w:ascii="Times New Roman" w:hAnsi="Times New Roman" w:cs="Times New Roman"/>
                <w:bCs/>
                <w:sz w:val="24"/>
                <w:szCs w:val="24"/>
                <w:lang w:val="es-EC"/>
              </w:rPr>
            </w:pPr>
            <w:r w:rsidRPr="002A703F">
              <w:rPr>
                <w:rFonts w:ascii="Times New Roman" w:hAnsi="Times New Roman" w:cs="Times New Roman"/>
                <w:sz w:val="24"/>
                <w:szCs w:val="24"/>
                <w:lang w:val="es-EC"/>
              </w:rPr>
              <w:t>Registro de Agendamiento de Uso, Reglamento Interno de Uso de Laboratorios.</w:t>
            </w:r>
          </w:p>
        </w:tc>
      </w:tr>
      <w:tr w:rsidR="002A703F" w:rsidRPr="009C4A83" w14:paraId="719D3E50" w14:textId="77777777" w:rsidTr="002A703F">
        <w:trPr>
          <w:trHeight w:val="295"/>
          <w:jc w:val="center"/>
        </w:trPr>
        <w:tc>
          <w:tcPr>
            <w:tcW w:w="1971" w:type="dxa"/>
          </w:tcPr>
          <w:p w14:paraId="11BF1800" w14:textId="5359D543" w:rsidR="002A703F" w:rsidRPr="002A703F" w:rsidRDefault="002A703F" w:rsidP="002A703F">
            <w:pPr>
              <w:widowControl/>
              <w:spacing w:after="200" w:line="276" w:lineRule="auto"/>
              <w:rPr>
                <w:rFonts w:ascii="Times New Roman" w:hAnsi="Times New Roman" w:cs="Times New Roman"/>
                <w:b/>
                <w:bCs/>
                <w:lang w:val="es-EC"/>
              </w:rPr>
            </w:pPr>
            <w:r w:rsidRPr="002A703F">
              <w:rPr>
                <w:rFonts w:ascii="Times New Roman" w:hAnsi="Times New Roman" w:cs="Times New Roman"/>
                <w:b/>
                <w:bCs/>
                <w:lang w:val="es-EC"/>
              </w:rPr>
              <w:t>DOCENTE/PERSONAL USUARIO</w:t>
            </w:r>
          </w:p>
        </w:tc>
        <w:tc>
          <w:tcPr>
            <w:tcW w:w="5670" w:type="dxa"/>
          </w:tcPr>
          <w:p w14:paraId="6B086DDF" w14:textId="38574328" w:rsidR="002A703F" w:rsidRPr="002A703F" w:rsidRDefault="002A703F" w:rsidP="002A703F">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2A703F">
              <w:rPr>
                <w:rFonts w:ascii="Times New Roman" w:hAnsi="Times New Roman" w:cs="Times New Roman"/>
                <w:b/>
                <w:bCs/>
                <w:sz w:val="24"/>
                <w:szCs w:val="24"/>
                <w:lang w:val="es-EC"/>
              </w:rPr>
              <w:t>5. Uso y Responsabilidad:</w:t>
            </w:r>
            <w:r w:rsidRPr="002A703F">
              <w:rPr>
                <w:rFonts w:ascii="Times New Roman" w:hAnsi="Times New Roman" w:cs="Times New Roman"/>
                <w:sz w:val="24"/>
                <w:szCs w:val="24"/>
                <w:lang w:val="es-EC"/>
              </w:rPr>
              <w:t xml:space="preserve"> Recibir el recurso o espacio bajo inventario. Supervisar el uso correcto por parte de los estudiantes y reportar inmediatamente al Custodio cualquier anomalía o daño detectado antes, durante o después de su utilización.</w:t>
            </w:r>
          </w:p>
        </w:tc>
        <w:tc>
          <w:tcPr>
            <w:tcW w:w="2813" w:type="dxa"/>
          </w:tcPr>
          <w:p w14:paraId="3D6BF4DB" w14:textId="06B82AE1" w:rsidR="002A703F" w:rsidRPr="002A703F" w:rsidRDefault="002A703F" w:rsidP="002A703F">
            <w:pPr>
              <w:widowControl/>
              <w:spacing w:after="200" w:line="276" w:lineRule="auto"/>
              <w:rPr>
                <w:rFonts w:ascii="Times New Roman" w:hAnsi="Times New Roman" w:cs="Times New Roman"/>
                <w:bCs/>
                <w:sz w:val="24"/>
                <w:szCs w:val="24"/>
                <w:lang w:val="es-EC"/>
              </w:rPr>
            </w:pPr>
            <w:r w:rsidRPr="002A703F">
              <w:rPr>
                <w:rFonts w:ascii="Times New Roman" w:hAnsi="Times New Roman" w:cs="Times New Roman"/>
                <w:sz w:val="24"/>
                <w:szCs w:val="24"/>
                <w:lang w:val="es-EC"/>
              </w:rPr>
              <w:t>Acta de Entrega-Recepción del Recurso (al inicio de la actividad).</w:t>
            </w:r>
          </w:p>
        </w:tc>
      </w:tr>
      <w:tr w:rsidR="002A703F" w:rsidRPr="009C4A83" w14:paraId="51C12E9F" w14:textId="77777777" w:rsidTr="002A703F">
        <w:trPr>
          <w:trHeight w:val="295"/>
          <w:jc w:val="center"/>
        </w:trPr>
        <w:tc>
          <w:tcPr>
            <w:tcW w:w="1971" w:type="dxa"/>
          </w:tcPr>
          <w:p w14:paraId="386C6B37" w14:textId="6251A8F1" w:rsidR="002A703F" w:rsidRPr="002A703F" w:rsidRDefault="002A703F" w:rsidP="002A703F">
            <w:pPr>
              <w:rPr>
                <w:rFonts w:ascii="Times New Roman" w:hAnsi="Times New Roman" w:cs="Times New Roman"/>
                <w:b/>
                <w:bCs/>
                <w:lang w:val="es-EC"/>
              </w:rPr>
            </w:pPr>
            <w:r w:rsidRPr="002A703F">
              <w:rPr>
                <w:rFonts w:ascii="Times New Roman" w:hAnsi="Times New Roman" w:cs="Times New Roman"/>
                <w:b/>
                <w:bCs/>
                <w:lang w:val="es-EC"/>
              </w:rPr>
              <w:t>CUSTODIO DE ÁREA</w:t>
            </w:r>
          </w:p>
        </w:tc>
        <w:tc>
          <w:tcPr>
            <w:tcW w:w="5670" w:type="dxa"/>
          </w:tcPr>
          <w:p w14:paraId="3259E30A" w14:textId="71CB1005" w:rsidR="002A703F" w:rsidRPr="002A703F" w:rsidRDefault="002A703F" w:rsidP="002A703F">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2A703F">
              <w:rPr>
                <w:rFonts w:ascii="Times New Roman" w:hAnsi="Times New Roman" w:cs="Times New Roman"/>
                <w:b/>
                <w:bCs/>
                <w:sz w:val="24"/>
                <w:szCs w:val="24"/>
                <w:lang w:val="es-EC"/>
              </w:rPr>
              <w:t>6. Inspección Post-Uso:</w:t>
            </w:r>
            <w:r w:rsidRPr="002A703F">
              <w:rPr>
                <w:rFonts w:ascii="Times New Roman" w:hAnsi="Times New Roman" w:cs="Times New Roman"/>
                <w:sz w:val="24"/>
                <w:szCs w:val="24"/>
                <w:lang w:val="es-EC"/>
              </w:rPr>
              <w:t xml:space="preserve"> Inspeccionar el recurso o espacio inmediatamente después de su devolución o al finalizar la actividad. Verificar su estado y confirmar que ha sido dejado en las condiciones originales.</w:t>
            </w:r>
          </w:p>
        </w:tc>
        <w:tc>
          <w:tcPr>
            <w:tcW w:w="2813" w:type="dxa"/>
          </w:tcPr>
          <w:p w14:paraId="3D67CA1A" w14:textId="1632944B" w:rsidR="002A703F" w:rsidRPr="002A703F" w:rsidRDefault="002A703F" w:rsidP="002A703F">
            <w:pPr>
              <w:rPr>
                <w:rFonts w:ascii="Times New Roman" w:hAnsi="Times New Roman" w:cs="Times New Roman"/>
                <w:bCs/>
                <w:sz w:val="24"/>
                <w:szCs w:val="24"/>
                <w:lang w:val="es-EC"/>
              </w:rPr>
            </w:pPr>
            <w:r w:rsidRPr="002A703F">
              <w:rPr>
                <w:rFonts w:ascii="Times New Roman" w:hAnsi="Times New Roman" w:cs="Times New Roman"/>
                <w:sz w:val="24"/>
                <w:szCs w:val="24"/>
                <w:lang w:val="es-EC"/>
              </w:rPr>
              <w:t>Acta de Devolución (Verificación final).</w:t>
            </w:r>
          </w:p>
        </w:tc>
      </w:tr>
      <w:tr w:rsidR="002A703F" w:rsidRPr="009C4A83" w14:paraId="54DD79D9" w14:textId="77777777" w:rsidTr="002A703F">
        <w:trPr>
          <w:trHeight w:val="295"/>
          <w:jc w:val="center"/>
        </w:trPr>
        <w:tc>
          <w:tcPr>
            <w:tcW w:w="1971" w:type="dxa"/>
          </w:tcPr>
          <w:p w14:paraId="7B26682B" w14:textId="2D6FBA1E" w:rsidR="002A703F" w:rsidRPr="002A703F" w:rsidRDefault="002A703F" w:rsidP="002A703F">
            <w:pPr>
              <w:widowControl/>
              <w:spacing w:after="200" w:line="276" w:lineRule="auto"/>
              <w:rPr>
                <w:rFonts w:ascii="Times New Roman" w:hAnsi="Times New Roman" w:cs="Times New Roman"/>
                <w:b/>
                <w:bCs/>
                <w:lang w:val="es-EC"/>
              </w:rPr>
            </w:pPr>
            <w:r w:rsidRPr="002A703F">
              <w:rPr>
                <w:rFonts w:ascii="Times New Roman" w:hAnsi="Times New Roman" w:cs="Times New Roman"/>
                <w:b/>
                <w:bCs/>
                <w:lang w:val="es-EC"/>
              </w:rPr>
              <w:t>CUSTODIO / RECTORADO</w:t>
            </w:r>
          </w:p>
        </w:tc>
        <w:tc>
          <w:tcPr>
            <w:tcW w:w="5670" w:type="dxa"/>
          </w:tcPr>
          <w:p w14:paraId="0B7734BB" w14:textId="3243E592" w:rsidR="002A703F" w:rsidRPr="002A703F" w:rsidRDefault="002A703F" w:rsidP="002A703F">
            <w:pPr>
              <w:widowControl/>
              <w:spacing w:after="200" w:line="276" w:lineRule="auto"/>
              <w:jc w:val="both"/>
              <w:rPr>
                <w:rFonts w:ascii="Times New Roman" w:hAnsi="Times New Roman" w:cs="Times New Roman"/>
                <w:bCs/>
                <w:sz w:val="24"/>
                <w:szCs w:val="24"/>
                <w:lang w:val="es-EC"/>
              </w:rPr>
            </w:pPr>
            <w:r w:rsidRPr="002A703F">
              <w:rPr>
                <w:rFonts w:ascii="Times New Roman" w:hAnsi="Times New Roman" w:cs="Times New Roman"/>
                <w:b/>
                <w:bCs/>
                <w:sz w:val="24"/>
                <w:szCs w:val="24"/>
                <w:lang w:val="es-EC"/>
              </w:rPr>
              <w:t>7. Gestión de Daños:</w:t>
            </w:r>
            <w:r w:rsidRPr="002A703F">
              <w:rPr>
                <w:rFonts w:ascii="Times New Roman" w:hAnsi="Times New Roman" w:cs="Times New Roman"/>
                <w:sz w:val="24"/>
                <w:szCs w:val="24"/>
                <w:lang w:val="es-EC"/>
              </w:rPr>
              <w:t xml:space="preserve"> Si se detectan daños, elaborar el informe de perjuicio y, si el daño es imputable al usuario, activar el protocolo para la reparación o reposición del bien por parte del responsable, conforme al Reglamento de Convivencia.</w:t>
            </w:r>
          </w:p>
        </w:tc>
        <w:tc>
          <w:tcPr>
            <w:tcW w:w="2813" w:type="dxa"/>
          </w:tcPr>
          <w:p w14:paraId="772EAE31" w14:textId="71CACF41" w:rsidR="002A703F" w:rsidRPr="002A703F" w:rsidRDefault="002A703F" w:rsidP="002A703F">
            <w:pPr>
              <w:widowControl/>
              <w:spacing w:after="200" w:line="276" w:lineRule="auto"/>
              <w:rPr>
                <w:rFonts w:ascii="Times New Roman" w:hAnsi="Times New Roman" w:cs="Times New Roman"/>
                <w:bCs/>
                <w:sz w:val="24"/>
                <w:szCs w:val="24"/>
                <w:lang w:val="es-EC"/>
              </w:rPr>
            </w:pPr>
            <w:r w:rsidRPr="002A703F">
              <w:rPr>
                <w:rFonts w:ascii="Times New Roman" w:hAnsi="Times New Roman" w:cs="Times New Roman"/>
                <w:sz w:val="24"/>
                <w:szCs w:val="24"/>
                <w:lang w:val="es-EC"/>
              </w:rPr>
              <w:t>Informe de Daños y Perjuicios, Oficio de Requerimiento de Reparación/Reposición.</w:t>
            </w:r>
          </w:p>
        </w:tc>
      </w:tr>
      <w:tr w:rsidR="002A703F" w:rsidRPr="009C4A83" w14:paraId="216743D0" w14:textId="77777777" w:rsidTr="00A04F4B">
        <w:trPr>
          <w:jc w:val="center"/>
        </w:trPr>
        <w:tc>
          <w:tcPr>
            <w:tcW w:w="10454" w:type="dxa"/>
            <w:gridSpan w:val="3"/>
          </w:tcPr>
          <w:p w14:paraId="4F9850F9" w14:textId="77777777" w:rsidR="002A703F" w:rsidRPr="002A703F" w:rsidRDefault="00BB4B39" w:rsidP="00A04F4B">
            <w:pPr>
              <w:widowControl/>
              <w:spacing w:after="200" w:line="276" w:lineRule="auto"/>
              <w:rPr>
                <w:rFonts w:ascii="Times New Roman" w:hAnsi="Times New Roman" w:cs="Times New Roman"/>
                <w:b/>
                <w:sz w:val="24"/>
                <w:szCs w:val="24"/>
                <w:lang w:val="es-EC"/>
              </w:rPr>
            </w:pPr>
            <w:hyperlink w:anchor="_bookmark1" w:history="1">
              <w:r w:rsidR="002A703F" w:rsidRPr="002A703F">
                <w:rPr>
                  <w:rStyle w:val="Hipervnculo"/>
                  <w:rFonts w:ascii="Times New Roman" w:hAnsi="Times New Roman" w:cs="Times New Roman"/>
                  <w:b/>
                  <w:color w:val="auto"/>
                  <w:sz w:val="24"/>
                  <w:szCs w:val="24"/>
                  <w:u w:val="none"/>
                  <w:lang w:val="es-EC"/>
                </w:rPr>
                <w:t>Fin del procedimiento.</w:t>
              </w:r>
            </w:hyperlink>
          </w:p>
        </w:tc>
      </w:tr>
    </w:tbl>
    <w:p w14:paraId="623C88D6" w14:textId="77777777" w:rsidR="002A703F" w:rsidRDefault="002A703F" w:rsidP="002A703F"/>
    <w:tbl>
      <w:tblPr>
        <w:tblStyle w:val="Tablaconcuadrcula"/>
        <w:tblW w:w="10700" w:type="dxa"/>
        <w:jc w:val="center"/>
        <w:tblLayout w:type="fixed"/>
        <w:tblLook w:val="04A0" w:firstRow="1" w:lastRow="0" w:firstColumn="1" w:lastColumn="0" w:noHBand="0" w:noVBand="1"/>
      </w:tblPr>
      <w:tblGrid>
        <w:gridCol w:w="1665"/>
        <w:gridCol w:w="6240"/>
        <w:gridCol w:w="2795"/>
      </w:tblGrid>
      <w:tr w:rsidR="002A703F" w:rsidRPr="009C4A83" w14:paraId="6F22CE5A" w14:textId="77777777" w:rsidTr="00A04F4B">
        <w:trPr>
          <w:jc w:val="center"/>
        </w:trPr>
        <w:tc>
          <w:tcPr>
            <w:tcW w:w="10700" w:type="dxa"/>
            <w:gridSpan w:val="3"/>
            <w:shd w:val="clear" w:color="auto" w:fill="F2F2F2" w:themeFill="background1" w:themeFillShade="F2"/>
          </w:tcPr>
          <w:p w14:paraId="475A52AF" w14:textId="55F92227" w:rsidR="002A703F" w:rsidRPr="009C4A83" w:rsidRDefault="002A703F" w:rsidP="00A04F4B">
            <w:pPr>
              <w:jc w:val="center"/>
              <w:rPr>
                <w:rFonts w:ascii="Times New Roman" w:hAnsi="Times New Roman" w:cs="Times New Roman"/>
                <w:b/>
                <w:sz w:val="28"/>
                <w:szCs w:val="28"/>
                <w:lang w:val="es-EC"/>
              </w:rPr>
            </w:pPr>
            <w:r w:rsidRPr="009C4A83">
              <w:rPr>
                <w:rFonts w:ascii="Times New Roman" w:hAnsi="Times New Roman" w:cs="Times New Roman"/>
                <w:b/>
                <w:sz w:val="28"/>
                <w:szCs w:val="28"/>
                <w:lang w:val="es-EC"/>
              </w:rPr>
              <w:t>PROCEDIMIENTO N</w:t>
            </w:r>
            <w:r>
              <w:rPr>
                <w:rFonts w:ascii="Times New Roman" w:hAnsi="Times New Roman" w:cs="Times New Roman"/>
                <w:b/>
                <w:sz w:val="28"/>
                <w:szCs w:val="28"/>
                <w:lang w:val="es-EC"/>
              </w:rPr>
              <w:t>º 18:</w:t>
            </w:r>
            <w:r w:rsidRPr="009C4A83">
              <w:rPr>
                <w:rFonts w:ascii="Times New Roman" w:hAnsi="Times New Roman" w:cs="Times New Roman"/>
                <w:b/>
                <w:sz w:val="28"/>
                <w:szCs w:val="28"/>
                <w:lang w:val="es-EC"/>
              </w:rPr>
              <w:t xml:space="preserve"> MANEJO DE INVENTARIOS</w:t>
            </w:r>
          </w:p>
        </w:tc>
      </w:tr>
      <w:tr w:rsidR="002A703F" w:rsidRPr="009C4A83" w14:paraId="04788328" w14:textId="77777777" w:rsidTr="00A04F4B">
        <w:trPr>
          <w:jc w:val="center"/>
        </w:trPr>
        <w:tc>
          <w:tcPr>
            <w:tcW w:w="10700" w:type="dxa"/>
            <w:gridSpan w:val="3"/>
            <w:vAlign w:val="center"/>
          </w:tcPr>
          <w:p w14:paraId="2553372D" w14:textId="799D5051" w:rsidR="002A703F" w:rsidRPr="009C4A83" w:rsidRDefault="002A703F" w:rsidP="002A703F">
            <w:pPr>
              <w:pStyle w:val="TableParagraph"/>
              <w:ind w:left="0"/>
              <w:jc w:val="both"/>
              <w:rPr>
                <w:lang w:val="es-EC"/>
              </w:rPr>
            </w:pPr>
            <w:r w:rsidRPr="009C4A83">
              <w:rPr>
                <w:b/>
                <w:lang w:val="es-EC"/>
              </w:rPr>
              <w:t>Descripción</w:t>
            </w:r>
            <w:r>
              <w:rPr>
                <w:b/>
                <w:lang w:val="es-EC"/>
              </w:rPr>
              <w:t xml:space="preserve"> del procedimiento</w:t>
            </w:r>
            <w:r w:rsidRPr="009C4A83">
              <w:rPr>
                <w:b/>
                <w:lang w:val="es-EC"/>
              </w:rPr>
              <w:t xml:space="preserve">: </w:t>
            </w:r>
            <w:r w:rsidRPr="002A703F">
              <w:rPr>
                <w:bCs/>
                <w:lang w:val="es-EC"/>
              </w:rPr>
              <w:t>Establecer la ruta administrativa y técnica para la identificación, registro, control físico, asignación y conciliación periódica de todos los bienes muebles e inmuebles de la institución educativa. El objetivo es garantizar la transparencia en la gestión de activos, prevenir pérdidas, asegurar la rendición de cuentas y facilitar los procesos de mantenimiento, reposición y baja de los recursos institucionales.</w:t>
            </w:r>
            <w:r w:rsidRPr="009C4A83">
              <w:rPr>
                <w:b/>
                <w:lang w:val="es-EC"/>
              </w:rPr>
              <w:t xml:space="preserve"> </w:t>
            </w:r>
          </w:p>
        </w:tc>
      </w:tr>
      <w:tr w:rsidR="002A703F" w:rsidRPr="009C4A83" w14:paraId="6F1E08F5" w14:textId="77777777" w:rsidTr="00A92369">
        <w:trPr>
          <w:jc w:val="center"/>
        </w:trPr>
        <w:tc>
          <w:tcPr>
            <w:tcW w:w="10700" w:type="dxa"/>
            <w:gridSpan w:val="3"/>
            <w:shd w:val="clear" w:color="auto" w:fill="auto"/>
          </w:tcPr>
          <w:p w14:paraId="6C38A7F7" w14:textId="77777777" w:rsidR="002A703F" w:rsidRPr="00A92369" w:rsidRDefault="002A703F" w:rsidP="00A04F4B">
            <w:pPr>
              <w:pStyle w:val="TableParagraph"/>
              <w:ind w:left="0" w:right="-108"/>
              <w:rPr>
                <w:b/>
                <w:lang w:val="es-EC"/>
              </w:rPr>
            </w:pPr>
            <w:r w:rsidRPr="009C4A83">
              <w:rPr>
                <w:b/>
                <w:lang w:val="es-EC"/>
              </w:rPr>
              <w:t xml:space="preserve">Base </w:t>
            </w:r>
            <w:r w:rsidRPr="00A92369">
              <w:rPr>
                <w:b/>
                <w:lang w:val="es-EC"/>
              </w:rPr>
              <w:t xml:space="preserve">legal: </w:t>
            </w:r>
          </w:p>
          <w:p w14:paraId="73C82146" w14:textId="77777777" w:rsidR="00A92369" w:rsidRPr="00A92369" w:rsidRDefault="00A92369" w:rsidP="00F85044">
            <w:pPr>
              <w:pStyle w:val="TableParagraph"/>
              <w:numPr>
                <w:ilvl w:val="0"/>
                <w:numId w:val="54"/>
              </w:numPr>
              <w:ind w:right="-108"/>
              <w:rPr>
                <w:lang w:val="es-EC"/>
              </w:rPr>
            </w:pPr>
            <w:r w:rsidRPr="00A92369">
              <w:rPr>
                <w:b/>
                <w:bCs/>
                <w:lang w:val="es-EC"/>
              </w:rPr>
              <w:t>Constitución Art. 227:</w:t>
            </w:r>
            <w:r w:rsidRPr="00A92369">
              <w:rPr>
                <w:lang w:val="es-EC"/>
              </w:rPr>
              <w:t> Establece el principio de transparencia y rendición de cuentas sobre los recursos públicos.</w:t>
            </w:r>
          </w:p>
          <w:p w14:paraId="5FB180D9" w14:textId="77777777" w:rsidR="00A92369" w:rsidRPr="00A92369" w:rsidRDefault="00A92369" w:rsidP="00F85044">
            <w:pPr>
              <w:pStyle w:val="TableParagraph"/>
              <w:numPr>
                <w:ilvl w:val="0"/>
                <w:numId w:val="54"/>
              </w:numPr>
              <w:ind w:right="-108"/>
              <w:rPr>
                <w:lang w:val="es-EC"/>
              </w:rPr>
            </w:pPr>
            <w:r w:rsidRPr="00A92369">
              <w:rPr>
                <w:b/>
                <w:bCs/>
                <w:lang w:val="es-EC"/>
              </w:rPr>
              <w:t>LOEI Art. 29.v:</w:t>
            </w:r>
            <w:r w:rsidRPr="00A92369">
              <w:rPr>
                <w:lang w:val="es-EC"/>
              </w:rPr>
              <w:t> Atribuye a la Autoridad Educativa Nacional el control del buen uso de los recursos de los establecimientos educativos.</w:t>
            </w:r>
          </w:p>
          <w:p w14:paraId="37A8FFF1" w14:textId="77777777" w:rsidR="00A92369" w:rsidRPr="00A92369" w:rsidRDefault="00A92369" w:rsidP="00F85044">
            <w:pPr>
              <w:pStyle w:val="TableParagraph"/>
              <w:numPr>
                <w:ilvl w:val="0"/>
                <w:numId w:val="54"/>
              </w:numPr>
              <w:ind w:right="-108"/>
              <w:rPr>
                <w:lang w:val="es-EC"/>
              </w:rPr>
            </w:pPr>
            <w:r w:rsidRPr="00A92369">
              <w:rPr>
                <w:b/>
                <w:bCs/>
                <w:lang w:val="es-EC"/>
              </w:rPr>
              <w:t>LOEI Art. 13.d:</w:t>
            </w:r>
            <w:r w:rsidRPr="00A92369">
              <w:rPr>
                <w:lang w:val="es-EC"/>
              </w:rPr>
              <w:t> Obliga al Estado a proveer la infraestructura y equipamiento, lo que exige su correcta administración.</w:t>
            </w:r>
          </w:p>
          <w:p w14:paraId="696F84BC" w14:textId="77777777" w:rsidR="00A92369" w:rsidRPr="00A92369" w:rsidRDefault="00A92369" w:rsidP="00F85044">
            <w:pPr>
              <w:pStyle w:val="TableParagraph"/>
              <w:numPr>
                <w:ilvl w:val="0"/>
                <w:numId w:val="54"/>
              </w:numPr>
              <w:ind w:right="-108"/>
              <w:rPr>
                <w:lang w:val="es-EC"/>
              </w:rPr>
            </w:pPr>
            <w:r w:rsidRPr="00A92369">
              <w:rPr>
                <w:b/>
                <w:bCs/>
                <w:lang w:val="es-EC"/>
              </w:rPr>
              <w:t>Ley Orgánica del Sistema de Contratación Pública Art. 4:</w:t>
            </w:r>
            <w:r w:rsidRPr="00A92369">
              <w:rPr>
                <w:lang w:val="es-EC"/>
              </w:rPr>
              <w:t> Establece los principios de transparencia y eficiencia en la gestión de bienes públicos.</w:t>
            </w:r>
          </w:p>
          <w:p w14:paraId="7644055F" w14:textId="77777777" w:rsidR="00A92369" w:rsidRPr="00A92369" w:rsidRDefault="00A92369" w:rsidP="00F85044">
            <w:pPr>
              <w:pStyle w:val="TableParagraph"/>
              <w:numPr>
                <w:ilvl w:val="0"/>
                <w:numId w:val="54"/>
              </w:numPr>
              <w:ind w:right="-108"/>
              <w:rPr>
                <w:lang w:val="es-EC"/>
              </w:rPr>
            </w:pPr>
            <w:r w:rsidRPr="00A92369">
              <w:rPr>
                <w:b/>
                <w:bCs/>
                <w:lang w:val="es-EC"/>
              </w:rPr>
              <w:t>Normativa de la Contraloría General del Estado:</w:t>
            </w:r>
            <w:r w:rsidRPr="00A92369">
              <w:rPr>
                <w:lang w:val="es-EC"/>
              </w:rPr>
              <w:t> Fija los procedimientos técnicos obligatorios para el registro y control de los bienes del Estado.</w:t>
            </w:r>
          </w:p>
          <w:p w14:paraId="1E4C45CA" w14:textId="41C2E0D8" w:rsidR="002A703F" w:rsidRPr="009C4A83" w:rsidRDefault="002A703F" w:rsidP="00A04F4B">
            <w:pPr>
              <w:pStyle w:val="TableParagraph"/>
              <w:ind w:left="0" w:right="-108"/>
              <w:rPr>
                <w:lang w:val="es-EC"/>
              </w:rPr>
            </w:pPr>
          </w:p>
        </w:tc>
      </w:tr>
      <w:tr w:rsidR="002A703F" w:rsidRPr="009C4A83" w14:paraId="44577A88" w14:textId="77777777" w:rsidTr="00DE1926">
        <w:trPr>
          <w:jc w:val="center"/>
        </w:trPr>
        <w:tc>
          <w:tcPr>
            <w:tcW w:w="1665" w:type="dxa"/>
            <w:shd w:val="clear" w:color="auto" w:fill="F2F2F2" w:themeFill="background1" w:themeFillShade="F2"/>
          </w:tcPr>
          <w:p w14:paraId="6E4A9025" w14:textId="77777777" w:rsidR="002A703F" w:rsidRPr="009C4A83" w:rsidRDefault="002A703F" w:rsidP="00A04F4B">
            <w:pPr>
              <w:pStyle w:val="TableParagraph"/>
              <w:jc w:val="center"/>
              <w:rPr>
                <w:b/>
                <w:color w:val="000000" w:themeColor="text1"/>
                <w:lang w:val="es-EC"/>
              </w:rPr>
            </w:pPr>
            <w:r w:rsidRPr="009C4A83">
              <w:rPr>
                <w:b/>
                <w:color w:val="000000" w:themeColor="text1"/>
                <w:lang w:val="es-EC"/>
              </w:rPr>
              <w:t>Responsable</w:t>
            </w:r>
          </w:p>
        </w:tc>
        <w:tc>
          <w:tcPr>
            <w:tcW w:w="6240" w:type="dxa"/>
            <w:shd w:val="clear" w:color="auto" w:fill="F2F2F2" w:themeFill="background1" w:themeFillShade="F2"/>
          </w:tcPr>
          <w:p w14:paraId="3D88C012" w14:textId="77777777" w:rsidR="002A703F" w:rsidRPr="009C4A83" w:rsidRDefault="002A703F" w:rsidP="00A04F4B">
            <w:pPr>
              <w:pStyle w:val="TableParagraph"/>
              <w:ind w:left="106"/>
              <w:jc w:val="center"/>
              <w:rPr>
                <w:b/>
                <w:color w:val="000000" w:themeColor="text1"/>
                <w:lang w:val="es-EC"/>
              </w:rPr>
            </w:pPr>
            <w:r w:rsidRPr="009C4A83">
              <w:rPr>
                <w:b/>
                <w:color w:val="000000" w:themeColor="text1"/>
                <w:lang w:val="es-EC"/>
              </w:rPr>
              <w:t>Actividad</w:t>
            </w:r>
          </w:p>
        </w:tc>
        <w:tc>
          <w:tcPr>
            <w:tcW w:w="2795" w:type="dxa"/>
            <w:shd w:val="clear" w:color="auto" w:fill="F2F2F2" w:themeFill="background1" w:themeFillShade="F2"/>
          </w:tcPr>
          <w:p w14:paraId="423D4A48" w14:textId="77777777" w:rsidR="002A703F" w:rsidRPr="009C4A83" w:rsidRDefault="002A703F" w:rsidP="00A04F4B">
            <w:pPr>
              <w:pStyle w:val="TableParagraph"/>
              <w:jc w:val="center"/>
              <w:rPr>
                <w:b/>
                <w:color w:val="000000" w:themeColor="text1"/>
                <w:lang w:val="es-EC"/>
              </w:rPr>
            </w:pPr>
            <w:r w:rsidRPr="009C4A83">
              <w:rPr>
                <w:b/>
                <w:color w:val="000000" w:themeColor="text1"/>
                <w:lang w:val="es-EC"/>
              </w:rPr>
              <w:t>Documento</w:t>
            </w:r>
          </w:p>
        </w:tc>
      </w:tr>
      <w:tr w:rsidR="00DE1926" w:rsidRPr="009C4A83" w14:paraId="41C9B78E" w14:textId="77777777" w:rsidTr="00DE1926">
        <w:trPr>
          <w:trHeight w:val="295"/>
          <w:jc w:val="center"/>
        </w:trPr>
        <w:tc>
          <w:tcPr>
            <w:tcW w:w="1665" w:type="dxa"/>
          </w:tcPr>
          <w:p w14:paraId="6B048D18" w14:textId="1A6752A0"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RECTORADO / Máxima Autoridad</w:t>
            </w:r>
          </w:p>
        </w:tc>
        <w:tc>
          <w:tcPr>
            <w:tcW w:w="6240" w:type="dxa"/>
          </w:tcPr>
          <w:p w14:paraId="75FE498A" w14:textId="08D983D1"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1. Designación y Asignación:</w:t>
            </w:r>
            <w:r w:rsidRPr="00DE1926">
              <w:rPr>
                <w:rFonts w:ascii="Times New Roman" w:hAnsi="Times New Roman" w:cs="Times New Roman"/>
                <w:sz w:val="24"/>
                <w:szCs w:val="24"/>
                <w:lang w:val="es-EC"/>
              </w:rPr>
              <w:t xml:space="preserve"> Designar formalmente al Servidor Encargado de Bienes (o Secretaría/Administrativo) y a los Custodios de Área (Jefes de Área, Laboratorios, etc.), responsables de los inventarios parciales.</w:t>
            </w:r>
          </w:p>
        </w:tc>
        <w:tc>
          <w:tcPr>
            <w:tcW w:w="2795" w:type="dxa"/>
          </w:tcPr>
          <w:p w14:paraId="2F0083B6" w14:textId="1BA2AB8A"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Acta de Nombramiento de Encargado de Bienes, Asignación de Custodia.</w:t>
            </w:r>
          </w:p>
        </w:tc>
      </w:tr>
      <w:tr w:rsidR="00DE1926" w:rsidRPr="009C4A83" w14:paraId="3DC0549B" w14:textId="77777777" w:rsidTr="00DE1926">
        <w:trPr>
          <w:jc w:val="center"/>
        </w:trPr>
        <w:tc>
          <w:tcPr>
            <w:tcW w:w="1665" w:type="dxa"/>
          </w:tcPr>
          <w:p w14:paraId="2546635D" w14:textId="4A9B92F7"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ENCARGADO DE BIENES</w:t>
            </w:r>
          </w:p>
        </w:tc>
        <w:tc>
          <w:tcPr>
            <w:tcW w:w="6240" w:type="dxa"/>
          </w:tcPr>
          <w:p w14:paraId="15900943" w14:textId="4D61F2A9"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2. Registro de Ingreso y Etiquetado (Altas):</w:t>
            </w:r>
            <w:r w:rsidRPr="00DE1926">
              <w:rPr>
                <w:rFonts w:ascii="Times New Roman" w:hAnsi="Times New Roman" w:cs="Times New Roman"/>
                <w:sz w:val="24"/>
                <w:szCs w:val="24"/>
                <w:lang w:val="es-EC"/>
              </w:rPr>
              <w:t xml:space="preserve"> Recibir los bienes nuevos, verificar su conformidad con los documentos de compra. Asignar un código de inventario único y colocar la etiqueta de identificación institucional.</w:t>
            </w:r>
          </w:p>
        </w:tc>
        <w:tc>
          <w:tcPr>
            <w:tcW w:w="2795" w:type="dxa"/>
          </w:tcPr>
          <w:p w14:paraId="326A9419" w14:textId="41A70A92"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Acta de Entrega-Recepción de Bienes, Registro de Ingreso al Sistema de Inventarios.</w:t>
            </w:r>
          </w:p>
        </w:tc>
      </w:tr>
      <w:tr w:rsidR="00DE1926" w:rsidRPr="009C4A83" w14:paraId="6AD46886" w14:textId="77777777" w:rsidTr="00DE1926">
        <w:trPr>
          <w:trHeight w:val="315"/>
          <w:jc w:val="center"/>
        </w:trPr>
        <w:tc>
          <w:tcPr>
            <w:tcW w:w="1665" w:type="dxa"/>
          </w:tcPr>
          <w:p w14:paraId="167A89C4" w14:textId="404D6053"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ENCARGADO DE BIENES / CUSTODIOS</w:t>
            </w:r>
          </w:p>
        </w:tc>
        <w:tc>
          <w:tcPr>
            <w:tcW w:w="6240" w:type="dxa"/>
          </w:tcPr>
          <w:p w14:paraId="7CC328BE" w14:textId="73752F75"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3. Toma Física y Conciliación:</w:t>
            </w:r>
            <w:r w:rsidRPr="00DE1926">
              <w:rPr>
                <w:rFonts w:ascii="Times New Roman" w:hAnsi="Times New Roman" w:cs="Times New Roman"/>
                <w:sz w:val="24"/>
                <w:szCs w:val="24"/>
                <w:lang w:val="es-EC"/>
              </w:rPr>
              <w:t xml:space="preserve"> Realizar la verificación física anual de la existencia de todos los activos, cotejando su estado actual y ubicación con el registro oficial de inventario.</w:t>
            </w:r>
          </w:p>
        </w:tc>
        <w:tc>
          <w:tcPr>
            <w:tcW w:w="2795" w:type="dxa"/>
          </w:tcPr>
          <w:p w14:paraId="00E4F695" w14:textId="71AA9D80"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Actas de Verificación Física Anual, Informe de Conciliación de Inventarios.</w:t>
            </w:r>
          </w:p>
        </w:tc>
      </w:tr>
      <w:tr w:rsidR="00DE1926" w:rsidRPr="009C4A83" w14:paraId="152609FE" w14:textId="77777777" w:rsidTr="00DE1926">
        <w:trPr>
          <w:trHeight w:val="562"/>
          <w:jc w:val="center"/>
        </w:trPr>
        <w:tc>
          <w:tcPr>
            <w:tcW w:w="1665" w:type="dxa"/>
          </w:tcPr>
          <w:p w14:paraId="71BAD7EF" w14:textId="39693D66"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CUSTODIOS DE ÁREA</w:t>
            </w:r>
          </w:p>
        </w:tc>
        <w:tc>
          <w:tcPr>
            <w:tcW w:w="6240" w:type="dxa"/>
          </w:tcPr>
          <w:p w14:paraId="60D31390" w14:textId="15653C50"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4. Gestión de Transferencias Internas:</w:t>
            </w:r>
            <w:r w:rsidRPr="00DE1926">
              <w:rPr>
                <w:rFonts w:ascii="Times New Roman" w:hAnsi="Times New Roman" w:cs="Times New Roman"/>
                <w:sz w:val="24"/>
                <w:szCs w:val="24"/>
                <w:lang w:val="es-EC"/>
              </w:rPr>
              <w:t xml:space="preserve"> En caso de reubicación o préstamo interno de un bien (de un área a otra), elaborar el documento formal para actualizar la custodia y el responsable del bien en el registro central.</w:t>
            </w:r>
          </w:p>
        </w:tc>
        <w:tc>
          <w:tcPr>
            <w:tcW w:w="2795" w:type="dxa"/>
          </w:tcPr>
          <w:p w14:paraId="417DE0CE" w14:textId="67C77CC3"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Formulario de Transferencia Interna de Bienes.</w:t>
            </w:r>
          </w:p>
        </w:tc>
      </w:tr>
      <w:tr w:rsidR="00DE1926" w:rsidRPr="009C4A83" w14:paraId="1E53E957" w14:textId="77777777" w:rsidTr="00DE1926">
        <w:trPr>
          <w:trHeight w:val="562"/>
          <w:jc w:val="center"/>
        </w:trPr>
        <w:tc>
          <w:tcPr>
            <w:tcW w:w="1665" w:type="dxa"/>
          </w:tcPr>
          <w:p w14:paraId="6F5A0FDD" w14:textId="6B0A2B6A"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ENCARGADO DE BIENES / COMISIÓN DE BAJAS</w:t>
            </w:r>
          </w:p>
        </w:tc>
        <w:tc>
          <w:tcPr>
            <w:tcW w:w="6240" w:type="dxa"/>
          </w:tcPr>
          <w:p w14:paraId="6F5C774F" w14:textId="003074E7"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5. Proceso de Baja o Siniestro:</w:t>
            </w:r>
            <w:r w:rsidRPr="00DE1926">
              <w:rPr>
                <w:rFonts w:ascii="Times New Roman" w:hAnsi="Times New Roman" w:cs="Times New Roman"/>
                <w:sz w:val="24"/>
                <w:szCs w:val="24"/>
                <w:lang w:val="es-EC"/>
              </w:rPr>
              <w:t xml:space="preserve"> Si un bien sufre pérdida, robo, o deterioro irreparable, elaborar el informe técnico de justificación. La Comisión de Bajas (si aplica) autoriza la exclusión del bien del inventario formal.</w:t>
            </w:r>
          </w:p>
        </w:tc>
        <w:tc>
          <w:tcPr>
            <w:tcW w:w="2795" w:type="dxa"/>
          </w:tcPr>
          <w:p w14:paraId="495A0A8F" w14:textId="5E016AE7"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Informe Técnico de Baja, Acta de Siniestro o Pérdida, Resolución de Autorización de Baja.</w:t>
            </w:r>
          </w:p>
        </w:tc>
      </w:tr>
      <w:tr w:rsidR="00DE1926" w:rsidRPr="009C4A83" w14:paraId="3899A370" w14:textId="77777777" w:rsidTr="00DE1926">
        <w:trPr>
          <w:trHeight w:val="562"/>
          <w:jc w:val="center"/>
        </w:trPr>
        <w:tc>
          <w:tcPr>
            <w:tcW w:w="1665" w:type="dxa"/>
          </w:tcPr>
          <w:p w14:paraId="142B7CD5" w14:textId="776F0778"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ENCARGADO DE BIENES</w:t>
            </w:r>
          </w:p>
        </w:tc>
        <w:tc>
          <w:tcPr>
            <w:tcW w:w="6240" w:type="dxa"/>
          </w:tcPr>
          <w:p w14:paraId="0C616667" w14:textId="797E6FDD"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6. Actualización del Registro:</w:t>
            </w:r>
            <w:r w:rsidRPr="00DE1926">
              <w:rPr>
                <w:rFonts w:ascii="Times New Roman" w:hAnsi="Times New Roman" w:cs="Times New Roman"/>
                <w:sz w:val="24"/>
                <w:szCs w:val="24"/>
                <w:lang w:val="es-EC"/>
              </w:rPr>
              <w:t xml:space="preserve"> Mantener el Registro Maestro de Inventario actualizado con todas las Altas, Bajas y Transferencias realizadas durante el período.</w:t>
            </w:r>
          </w:p>
        </w:tc>
        <w:tc>
          <w:tcPr>
            <w:tcW w:w="2795" w:type="dxa"/>
          </w:tcPr>
          <w:p w14:paraId="5B6E7C0B" w14:textId="0296796F"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Registro Maestro de Inventario (Sistema/Físico).</w:t>
            </w:r>
          </w:p>
        </w:tc>
      </w:tr>
      <w:tr w:rsidR="00DE1926" w:rsidRPr="009C4A83" w14:paraId="5DC3871A" w14:textId="77777777" w:rsidTr="00DE1926">
        <w:trPr>
          <w:trHeight w:val="562"/>
          <w:jc w:val="center"/>
        </w:trPr>
        <w:tc>
          <w:tcPr>
            <w:tcW w:w="1665" w:type="dxa"/>
          </w:tcPr>
          <w:p w14:paraId="40872DD9" w14:textId="61BD4C72" w:rsidR="00DE1926" w:rsidRPr="00DE1926" w:rsidRDefault="00DE1926" w:rsidP="00DE1926">
            <w:pPr>
              <w:pStyle w:val="Sinespaciado"/>
              <w:rPr>
                <w:rFonts w:ascii="Times New Roman" w:hAnsi="Times New Roman" w:cs="Times New Roman"/>
                <w:b/>
                <w:bCs/>
                <w:sz w:val="20"/>
                <w:szCs w:val="20"/>
                <w:lang w:val="es-EC"/>
              </w:rPr>
            </w:pPr>
            <w:r w:rsidRPr="00DE1926">
              <w:rPr>
                <w:rFonts w:ascii="Times New Roman" w:hAnsi="Times New Roman" w:cs="Times New Roman"/>
                <w:b/>
                <w:bCs/>
                <w:sz w:val="20"/>
                <w:szCs w:val="20"/>
                <w:lang w:val="es-EC"/>
              </w:rPr>
              <w:t>RECTORADO / SECRETARÍA</w:t>
            </w:r>
          </w:p>
        </w:tc>
        <w:tc>
          <w:tcPr>
            <w:tcW w:w="6240" w:type="dxa"/>
          </w:tcPr>
          <w:p w14:paraId="1CF6AC96" w14:textId="362AA94D" w:rsidR="00DE1926" w:rsidRPr="00DE1926" w:rsidRDefault="00DE1926" w:rsidP="00DE1926">
            <w:pPr>
              <w:pStyle w:val="Sinespaciado"/>
              <w:jc w:val="both"/>
              <w:rPr>
                <w:rFonts w:ascii="Times New Roman" w:hAnsi="Times New Roman" w:cs="Times New Roman"/>
                <w:sz w:val="24"/>
                <w:szCs w:val="24"/>
                <w:lang w:val="es-EC"/>
              </w:rPr>
            </w:pPr>
            <w:r w:rsidRPr="00DE1926">
              <w:rPr>
                <w:rFonts w:ascii="Times New Roman" w:hAnsi="Times New Roman" w:cs="Times New Roman"/>
                <w:b/>
                <w:bCs/>
                <w:sz w:val="24"/>
                <w:szCs w:val="24"/>
                <w:lang w:val="es-EC"/>
              </w:rPr>
              <w:t>7. Reporte y Archivo Final:</w:t>
            </w:r>
            <w:r w:rsidRPr="00DE1926">
              <w:rPr>
                <w:rFonts w:ascii="Times New Roman" w:hAnsi="Times New Roman" w:cs="Times New Roman"/>
                <w:sz w:val="24"/>
                <w:szCs w:val="24"/>
                <w:lang w:val="es-EC"/>
              </w:rPr>
              <w:t xml:space="preserve"> Archivar la documentación de soporte (Actas de Entrega, Bajas, Informes) y remitir el Informe Anual de Inventario consolidado a la Dirección Distrital correspondiente.</w:t>
            </w:r>
          </w:p>
        </w:tc>
        <w:tc>
          <w:tcPr>
            <w:tcW w:w="2795" w:type="dxa"/>
          </w:tcPr>
          <w:p w14:paraId="3E47A64C" w14:textId="1DADD16E" w:rsidR="00DE1926" w:rsidRPr="00DE1926" w:rsidRDefault="00DE1926" w:rsidP="00DE1926">
            <w:pPr>
              <w:pStyle w:val="Sinespaciado"/>
              <w:rPr>
                <w:rFonts w:ascii="Times New Roman" w:hAnsi="Times New Roman" w:cs="Times New Roman"/>
                <w:sz w:val="24"/>
                <w:szCs w:val="24"/>
                <w:lang w:val="es-EC"/>
              </w:rPr>
            </w:pPr>
            <w:r w:rsidRPr="00DE1926">
              <w:rPr>
                <w:rFonts w:ascii="Times New Roman" w:hAnsi="Times New Roman" w:cs="Times New Roman"/>
                <w:sz w:val="24"/>
                <w:szCs w:val="24"/>
                <w:lang w:val="es-EC"/>
              </w:rPr>
              <w:t>Informe Anual de Inventario, Expedientes de Gestión de Bienes.</w:t>
            </w:r>
          </w:p>
        </w:tc>
      </w:tr>
      <w:tr w:rsidR="002A703F" w:rsidRPr="009C4A83" w14:paraId="55EEA175" w14:textId="77777777" w:rsidTr="00A04F4B">
        <w:trPr>
          <w:jc w:val="center"/>
        </w:trPr>
        <w:tc>
          <w:tcPr>
            <w:tcW w:w="10700" w:type="dxa"/>
            <w:gridSpan w:val="3"/>
          </w:tcPr>
          <w:p w14:paraId="791FD9AC" w14:textId="77777777" w:rsidR="002A703F" w:rsidRPr="009C4A83" w:rsidRDefault="00BB4B39" w:rsidP="00A04F4B">
            <w:pPr>
              <w:rPr>
                <w:rFonts w:ascii="Times New Roman" w:hAnsi="Times New Roman" w:cs="Times New Roman"/>
                <w:b/>
                <w:color w:val="000000" w:themeColor="text1"/>
                <w:sz w:val="24"/>
                <w:lang w:val="es-EC"/>
              </w:rPr>
            </w:pPr>
            <w:hyperlink w:anchor="_bookmark1" w:history="1">
              <w:r w:rsidR="002A703F" w:rsidRPr="009C4A83">
                <w:rPr>
                  <w:rFonts w:ascii="Times New Roman" w:hAnsi="Times New Roman" w:cs="Times New Roman"/>
                  <w:b/>
                  <w:lang w:val="es-EC"/>
                </w:rPr>
                <w:t>Fin del procedimiento</w:t>
              </w:r>
              <w:r w:rsidR="002A703F" w:rsidRPr="009C4A83">
                <w:rPr>
                  <w:rFonts w:ascii="Times New Roman" w:hAnsi="Times New Roman" w:cs="Times New Roman"/>
                  <w:lang w:val="es-EC"/>
                </w:rPr>
                <w:t>.</w:t>
              </w:r>
            </w:hyperlink>
          </w:p>
        </w:tc>
      </w:tr>
    </w:tbl>
    <w:p w14:paraId="33580063" w14:textId="77777777" w:rsidR="00D515B8" w:rsidRPr="00417CC9" w:rsidRDefault="00D515B8" w:rsidP="0079482C">
      <w:pPr>
        <w:spacing w:after="0"/>
        <w:rPr>
          <w:rFonts w:ascii="Arial" w:hAnsi="Arial" w:cs="Arial"/>
          <w:b/>
          <w:bCs/>
          <w:color w:val="FF0000"/>
          <w:sz w:val="44"/>
          <w:szCs w:val="44"/>
        </w:rPr>
      </w:pPr>
    </w:p>
    <w:tbl>
      <w:tblPr>
        <w:tblStyle w:val="Tablaconcuadrcula"/>
        <w:tblW w:w="10632" w:type="dxa"/>
        <w:tblInd w:w="-1026" w:type="dxa"/>
        <w:tblLook w:val="04A0" w:firstRow="1" w:lastRow="0" w:firstColumn="1" w:lastColumn="0" w:noHBand="0" w:noVBand="1"/>
      </w:tblPr>
      <w:tblGrid>
        <w:gridCol w:w="3150"/>
        <w:gridCol w:w="4863"/>
        <w:gridCol w:w="2619"/>
      </w:tblGrid>
      <w:tr w:rsidR="00637E51" w:rsidRPr="009C4A83" w14:paraId="24E7F5D3" w14:textId="77777777" w:rsidTr="008B3007">
        <w:trPr>
          <w:trHeight w:val="383"/>
        </w:trPr>
        <w:tc>
          <w:tcPr>
            <w:tcW w:w="10632" w:type="dxa"/>
            <w:gridSpan w:val="3"/>
            <w:shd w:val="clear" w:color="auto" w:fill="F2F2F2" w:themeFill="background1" w:themeFillShade="F2"/>
          </w:tcPr>
          <w:p w14:paraId="43837338" w14:textId="2028F083" w:rsidR="00637E51" w:rsidRPr="009C4A83" w:rsidRDefault="00637E51" w:rsidP="008B3007">
            <w:pPr>
              <w:jc w:val="center"/>
              <w:rPr>
                <w:rFonts w:ascii="Arial" w:hAnsi="Arial" w:cs="Arial"/>
                <w:b/>
                <w:lang w:val="es-EC"/>
              </w:rPr>
            </w:pPr>
            <w:r w:rsidRPr="009C4A83">
              <w:rPr>
                <w:rFonts w:ascii="Arial" w:hAnsi="Arial" w:cs="Arial"/>
                <w:b/>
                <w:lang w:val="es-EC"/>
              </w:rPr>
              <w:t xml:space="preserve">PROCEDIMIENTO N° </w:t>
            </w:r>
            <w:r w:rsidR="00434150">
              <w:rPr>
                <w:rFonts w:ascii="Arial" w:hAnsi="Arial" w:cs="Arial"/>
                <w:b/>
                <w:lang w:val="es-EC"/>
              </w:rPr>
              <w:t>1</w:t>
            </w:r>
            <w:r w:rsidR="00DE1926">
              <w:rPr>
                <w:rFonts w:ascii="Arial" w:hAnsi="Arial" w:cs="Arial"/>
                <w:b/>
                <w:lang w:val="es-EC"/>
              </w:rPr>
              <w:t>9</w:t>
            </w:r>
            <w:r>
              <w:rPr>
                <w:rFonts w:ascii="Arial" w:hAnsi="Arial" w:cs="Arial"/>
                <w:b/>
                <w:lang w:val="es-EC"/>
              </w:rPr>
              <w:t>: USO DE RECURSOS PEDAGÓGICOS</w:t>
            </w:r>
          </w:p>
        </w:tc>
      </w:tr>
      <w:tr w:rsidR="00637E51" w:rsidRPr="009C4A83" w14:paraId="16828631" w14:textId="77777777" w:rsidTr="008B3007">
        <w:tc>
          <w:tcPr>
            <w:tcW w:w="10632" w:type="dxa"/>
            <w:gridSpan w:val="3"/>
          </w:tcPr>
          <w:p w14:paraId="71CE6841" w14:textId="4D342346" w:rsidR="00637E51" w:rsidRPr="009C4A83" w:rsidRDefault="00637E51" w:rsidP="008B3007">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Pr="00637E51">
              <w:rPr>
                <w:rFonts w:ascii="Times New Roman" w:hAnsi="Times New Roman" w:cs="Times New Roman"/>
                <w:sz w:val="24"/>
                <w:szCs w:val="24"/>
                <w:lang w:val="es-EC"/>
              </w:rPr>
              <w:t>Establecer las pautas para la gestión, solicitud, uso, control y mantenimiento de los recursos pedagógicos y didácticos (físicos, digitales, laboratorios e infraestructura específica) de la institución, asegurando su óptima utilización para el logro de los objetivos de aprendizaje y la optimización de los recursos (Estándar D1.C4.GE9).</w:t>
            </w:r>
          </w:p>
        </w:tc>
      </w:tr>
      <w:tr w:rsidR="00637E51" w:rsidRPr="002A380A" w14:paraId="7269FC6C" w14:textId="77777777" w:rsidTr="002A380A">
        <w:tc>
          <w:tcPr>
            <w:tcW w:w="10632" w:type="dxa"/>
            <w:gridSpan w:val="3"/>
            <w:shd w:val="clear" w:color="auto" w:fill="auto"/>
          </w:tcPr>
          <w:p w14:paraId="6FC0C2F4" w14:textId="77777777" w:rsidR="00637E51" w:rsidRPr="002A380A" w:rsidRDefault="00637E51" w:rsidP="008B3007">
            <w:pPr>
              <w:rPr>
                <w:rFonts w:ascii="Times New Roman" w:hAnsi="Times New Roman" w:cs="Times New Roman"/>
                <w:sz w:val="24"/>
                <w:szCs w:val="24"/>
                <w:lang w:val="es-EC"/>
              </w:rPr>
            </w:pPr>
            <w:r w:rsidRPr="002A380A">
              <w:rPr>
                <w:rFonts w:ascii="Times New Roman" w:hAnsi="Times New Roman" w:cs="Times New Roman"/>
                <w:b/>
                <w:sz w:val="24"/>
                <w:szCs w:val="24"/>
                <w:lang w:val="es-EC"/>
              </w:rPr>
              <w:t>Base Legal:</w:t>
            </w:r>
            <w:r w:rsidRPr="002A380A">
              <w:rPr>
                <w:rFonts w:ascii="Times New Roman" w:hAnsi="Times New Roman" w:cs="Times New Roman"/>
                <w:sz w:val="24"/>
                <w:szCs w:val="24"/>
                <w:lang w:val="es-EC"/>
              </w:rPr>
              <w:t xml:space="preserve"> </w:t>
            </w:r>
          </w:p>
          <w:p w14:paraId="2D2FFBE5" w14:textId="77777777" w:rsidR="002A380A" w:rsidRPr="002A380A" w:rsidRDefault="002A380A" w:rsidP="00F85044">
            <w:pPr>
              <w:numPr>
                <w:ilvl w:val="0"/>
                <w:numId w:val="55"/>
              </w:numPr>
              <w:rPr>
                <w:rFonts w:ascii="Times New Roman" w:hAnsi="Times New Roman" w:cs="Times New Roman"/>
                <w:sz w:val="24"/>
                <w:szCs w:val="24"/>
                <w:lang w:val="es-EC"/>
              </w:rPr>
            </w:pPr>
            <w:r w:rsidRPr="002A380A">
              <w:rPr>
                <w:rFonts w:ascii="Times New Roman" w:hAnsi="Times New Roman" w:cs="Times New Roman"/>
                <w:b/>
                <w:bCs/>
                <w:sz w:val="24"/>
                <w:szCs w:val="24"/>
                <w:lang w:val="es-EC"/>
              </w:rPr>
              <w:t>LOEI Art. 13.d:</w:t>
            </w:r>
            <w:r w:rsidRPr="002A380A">
              <w:rPr>
                <w:rFonts w:ascii="Times New Roman" w:hAnsi="Times New Roman" w:cs="Times New Roman"/>
                <w:sz w:val="24"/>
                <w:szCs w:val="24"/>
                <w:lang w:val="es-EC"/>
              </w:rPr>
              <w:t> Establece la obligación del Estado de proveer la infraestructura y el equipamiento necesario para el funcionamiento de los establecimientos educativos.</w:t>
            </w:r>
          </w:p>
          <w:p w14:paraId="24DF5456" w14:textId="3B9F9EEB" w:rsidR="002A380A" w:rsidRPr="002A380A" w:rsidRDefault="002A380A" w:rsidP="00F85044">
            <w:pPr>
              <w:numPr>
                <w:ilvl w:val="0"/>
                <w:numId w:val="55"/>
              </w:numPr>
              <w:rPr>
                <w:rFonts w:ascii="Times New Roman" w:hAnsi="Times New Roman" w:cs="Times New Roman"/>
                <w:sz w:val="24"/>
                <w:szCs w:val="24"/>
                <w:lang w:val="es-EC"/>
              </w:rPr>
            </w:pPr>
            <w:r w:rsidRPr="002A380A">
              <w:rPr>
                <w:rFonts w:ascii="Times New Roman" w:hAnsi="Times New Roman" w:cs="Times New Roman"/>
                <w:b/>
                <w:bCs/>
                <w:sz w:val="24"/>
                <w:szCs w:val="24"/>
                <w:lang w:val="es-EC"/>
              </w:rPr>
              <w:t>LOEI Art. 29.ll:</w:t>
            </w:r>
            <w:r w:rsidRPr="002A380A">
              <w:rPr>
                <w:rFonts w:ascii="Times New Roman" w:hAnsi="Times New Roman" w:cs="Times New Roman"/>
                <w:sz w:val="24"/>
                <w:szCs w:val="24"/>
                <w:lang w:val="es-EC"/>
              </w:rPr>
              <w:t> Encomienda a la Autoridad Educativa Nacional garantizar el funcionamiento de las bibliotecas escolares y espacios de lectura como instrumentos pedagógicos.</w:t>
            </w:r>
          </w:p>
          <w:p w14:paraId="26B34069" w14:textId="77777777" w:rsidR="002A380A" w:rsidRPr="002A380A" w:rsidRDefault="002A380A" w:rsidP="00F85044">
            <w:pPr>
              <w:numPr>
                <w:ilvl w:val="0"/>
                <w:numId w:val="55"/>
              </w:numPr>
              <w:rPr>
                <w:rFonts w:ascii="Times New Roman" w:hAnsi="Times New Roman" w:cs="Times New Roman"/>
                <w:sz w:val="24"/>
                <w:szCs w:val="24"/>
                <w:lang w:val="es-EC"/>
              </w:rPr>
            </w:pPr>
            <w:r w:rsidRPr="002A380A">
              <w:rPr>
                <w:rFonts w:ascii="Times New Roman" w:hAnsi="Times New Roman" w:cs="Times New Roman"/>
                <w:b/>
                <w:bCs/>
                <w:sz w:val="24"/>
                <w:szCs w:val="24"/>
                <w:lang w:val="es-EC"/>
              </w:rPr>
              <w:t>LOEI Art. 14.m:</w:t>
            </w:r>
            <w:r w:rsidRPr="002A380A">
              <w:rPr>
                <w:rFonts w:ascii="Times New Roman" w:hAnsi="Times New Roman" w:cs="Times New Roman"/>
                <w:sz w:val="24"/>
                <w:szCs w:val="24"/>
                <w:lang w:val="es-EC"/>
              </w:rPr>
              <w:t> Reconoce el derecho de los estudiantes a disponer de infraestructura de calidad para la práctica de actividades científicas y culturales.</w:t>
            </w:r>
          </w:p>
          <w:p w14:paraId="45BAB577" w14:textId="77777777" w:rsidR="002A380A" w:rsidRPr="002A380A" w:rsidRDefault="002A380A" w:rsidP="00F85044">
            <w:pPr>
              <w:numPr>
                <w:ilvl w:val="0"/>
                <w:numId w:val="55"/>
              </w:numPr>
              <w:rPr>
                <w:rFonts w:ascii="Times New Roman" w:hAnsi="Times New Roman" w:cs="Times New Roman"/>
                <w:sz w:val="24"/>
                <w:szCs w:val="24"/>
                <w:lang w:val="es-EC"/>
              </w:rPr>
            </w:pPr>
            <w:r w:rsidRPr="002A380A">
              <w:rPr>
                <w:rFonts w:ascii="Times New Roman" w:hAnsi="Times New Roman" w:cs="Times New Roman"/>
                <w:b/>
                <w:bCs/>
                <w:sz w:val="24"/>
                <w:szCs w:val="24"/>
                <w:lang w:val="es-EC"/>
              </w:rPr>
              <w:t>LOEI Art. 15.d:</w:t>
            </w:r>
            <w:r w:rsidRPr="002A380A">
              <w:rPr>
                <w:rFonts w:ascii="Times New Roman" w:hAnsi="Times New Roman" w:cs="Times New Roman"/>
                <w:sz w:val="24"/>
                <w:szCs w:val="24"/>
                <w:lang w:val="es-EC"/>
              </w:rPr>
              <w:t> Establece la obligación de los estudiantes de comprometerse con el cuidado y buen uso de los bienes y servicios del establecimiento educativo.</w:t>
            </w:r>
          </w:p>
          <w:p w14:paraId="2862D3F4" w14:textId="7A2EAD81" w:rsidR="00637E51" w:rsidRPr="002A380A" w:rsidRDefault="002A380A" w:rsidP="00F85044">
            <w:pPr>
              <w:numPr>
                <w:ilvl w:val="0"/>
                <w:numId w:val="55"/>
              </w:numPr>
              <w:rPr>
                <w:rFonts w:ascii="Times New Roman" w:hAnsi="Times New Roman" w:cs="Times New Roman"/>
                <w:sz w:val="24"/>
                <w:szCs w:val="24"/>
                <w:lang w:val="es-EC"/>
              </w:rPr>
            </w:pPr>
            <w:r w:rsidRPr="002A380A">
              <w:rPr>
                <w:rFonts w:ascii="Times New Roman" w:hAnsi="Times New Roman" w:cs="Times New Roman"/>
                <w:b/>
                <w:bCs/>
                <w:sz w:val="24"/>
                <w:szCs w:val="24"/>
                <w:lang w:val="es-EC"/>
              </w:rPr>
              <w:t>LOEI Art. 18.b:</w:t>
            </w:r>
            <w:r w:rsidRPr="002A380A">
              <w:rPr>
                <w:rFonts w:ascii="Times New Roman" w:hAnsi="Times New Roman" w:cs="Times New Roman"/>
                <w:sz w:val="24"/>
                <w:szCs w:val="24"/>
                <w:lang w:val="es-EC"/>
              </w:rPr>
              <w:t> Señala como obligación del docente ser actor fundamental en una educación de calidad con los estudiantes a su cargo, lo que implica el uso efectivo de los recursos pedagógicos.</w:t>
            </w:r>
          </w:p>
        </w:tc>
      </w:tr>
      <w:tr w:rsidR="00637E51" w:rsidRPr="009C4A83" w14:paraId="528F1451" w14:textId="77777777" w:rsidTr="00637E51">
        <w:tc>
          <w:tcPr>
            <w:tcW w:w="3003" w:type="dxa"/>
            <w:shd w:val="clear" w:color="auto" w:fill="F2F2F2" w:themeFill="background1" w:themeFillShade="F2"/>
          </w:tcPr>
          <w:p w14:paraId="6705B1B2" w14:textId="77777777" w:rsidR="00637E51" w:rsidRPr="009C4A83" w:rsidRDefault="00637E51" w:rsidP="008B3007">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4975" w:type="dxa"/>
            <w:shd w:val="clear" w:color="auto" w:fill="F2F2F2" w:themeFill="background1" w:themeFillShade="F2"/>
          </w:tcPr>
          <w:p w14:paraId="607EDA3F" w14:textId="77777777" w:rsidR="00637E51" w:rsidRPr="009C4A83" w:rsidRDefault="00637E51" w:rsidP="008B3007">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54" w:type="dxa"/>
            <w:shd w:val="clear" w:color="auto" w:fill="F2F2F2" w:themeFill="background1" w:themeFillShade="F2"/>
          </w:tcPr>
          <w:p w14:paraId="7D8781E4" w14:textId="77777777" w:rsidR="00637E51" w:rsidRPr="009C4A83" w:rsidRDefault="00637E51" w:rsidP="008B3007">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637E51" w:rsidRPr="009C4A83" w14:paraId="1AAB5DF3" w14:textId="77777777" w:rsidTr="00637E51">
        <w:trPr>
          <w:trHeight w:val="643"/>
        </w:trPr>
        <w:tc>
          <w:tcPr>
            <w:tcW w:w="3003" w:type="dxa"/>
          </w:tcPr>
          <w:p w14:paraId="560B5771" w14:textId="6B8708E5" w:rsidR="00637E51" w:rsidRPr="005F3A86" w:rsidRDefault="00637E51" w:rsidP="008B3007">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DOCENTE / SUBDIRECTOR(A) DE ÁREA</w:t>
            </w:r>
          </w:p>
        </w:tc>
        <w:tc>
          <w:tcPr>
            <w:tcW w:w="4975" w:type="dxa"/>
          </w:tcPr>
          <w:p w14:paraId="5E9142AF" w14:textId="77777777" w:rsid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 xml:space="preserve">1. Identificar la necesidad de recursos pedagógicos o didácticos (laboratorios, TIC, materiales específicos) alineados a la </w:t>
            </w:r>
            <w:r w:rsidRPr="00637E51">
              <w:rPr>
                <w:rFonts w:ascii="Times New Roman" w:hAnsi="Times New Roman" w:cs="Times New Roman"/>
                <w:b/>
                <w:bCs/>
                <w:sz w:val="24"/>
                <w:szCs w:val="24"/>
                <w:lang w:val="es-EC"/>
              </w:rPr>
              <w:t>Planificación Microcurricular</w:t>
            </w:r>
            <w:r w:rsidRPr="00637E51">
              <w:rPr>
                <w:rFonts w:ascii="Times New Roman" w:hAnsi="Times New Roman" w:cs="Times New Roman"/>
                <w:sz w:val="24"/>
                <w:szCs w:val="24"/>
                <w:lang w:val="es-EC"/>
              </w:rPr>
              <w:t>.</w:t>
            </w:r>
          </w:p>
          <w:p w14:paraId="0C267919" w14:textId="3898BE83" w:rsidR="00637E51" w:rsidRP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 xml:space="preserve">2. Presentar la </w:t>
            </w:r>
            <w:r w:rsidRPr="00637E51">
              <w:rPr>
                <w:rFonts w:ascii="Times New Roman" w:hAnsi="Times New Roman" w:cs="Times New Roman"/>
                <w:b/>
                <w:bCs/>
                <w:sz w:val="24"/>
                <w:szCs w:val="24"/>
                <w:lang w:val="es-EC"/>
              </w:rPr>
              <w:t>solicitud formal</w:t>
            </w:r>
            <w:r w:rsidRPr="00637E51">
              <w:rPr>
                <w:rFonts w:ascii="Times New Roman" w:hAnsi="Times New Roman" w:cs="Times New Roman"/>
                <w:sz w:val="24"/>
                <w:szCs w:val="24"/>
                <w:lang w:val="es-EC"/>
              </w:rPr>
              <w:t xml:space="preserve"> del recurso a la persona responsable de la bodega o el laboratorio, con la aprobación del Vicerrectorado o Coordinación Académica.</w:t>
            </w:r>
            <w:r>
              <w:rPr>
                <w:rFonts w:ascii="Times New Roman" w:hAnsi="Times New Roman" w:cs="Times New Roman"/>
                <w:sz w:val="24"/>
                <w:szCs w:val="24"/>
                <w:lang w:val="es-EC"/>
              </w:rPr>
              <w:t xml:space="preserve"> </w:t>
            </w:r>
          </w:p>
        </w:tc>
        <w:tc>
          <w:tcPr>
            <w:tcW w:w="2654" w:type="dxa"/>
          </w:tcPr>
          <w:p w14:paraId="3F703E59" w14:textId="77777777" w:rsid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sz w:val="24"/>
                <w:szCs w:val="24"/>
                <w:lang w:val="es-EC"/>
              </w:rPr>
              <w:t>Planificación Microcurricular.</w:t>
            </w:r>
          </w:p>
          <w:p w14:paraId="445E7603" w14:textId="77777777" w:rsidR="00637E51" w:rsidRDefault="00637E51" w:rsidP="00637E51">
            <w:pPr>
              <w:ind w:left="-66"/>
              <w:rPr>
                <w:rFonts w:ascii="Times New Roman" w:hAnsi="Times New Roman" w:cs="Times New Roman"/>
                <w:sz w:val="24"/>
                <w:szCs w:val="24"/>
                <w:lang w:val="es-EC"/>
              </w:rPr>
            </w:pPr>
          </w:p>
          <w:p w14:paraId="5D1463F3" w14:textId="77777777" w:rsidR="00637E51" w:rsidRDefault="00637E51" w:rsidP="00637E51">
            <w:pPr>
              <w:ind w:left="-66"/>
              <w:rPr>
                <w:rFonts w:ascii="Times New Roman" w:hAnsi="Times New Roman" w:cs="Times New Roman"/>
                <w:sz w:val="24"/>
                <w:szCs w:val="24"/>
                <w:lang w:val="es-EC"/>
              </w:rPr>
            </w:pPr>
          </w:p>
          <w:p w14:paraId="3B006EE7" w14:textId="0A31566C" w:rsidR="00637E51" w:rsidRP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sz w:val="24"/>
                <w:szCs w:val="24"/>
                <w:lang w:val="es-EC"/>
              </w:rPr>
              <w:t>Formato de Solicitud de Préstamo de Recursos.</w:t>
            </w:r>
          </w:p>
        </w:tc>
      </w:tr>
      <w:tr w:rsidR="00637E51" w:rsidRPr="009C4A83" w14:paraId="32207539" w14:textId="77777777" w:rsidTr="00637E51">
        <w:tc>
          <w:tcPr>
            <w:tcW w:w="3003" w:type="dxa"/>
          </w:tcPr>
          <w:p w14:paraId="3B3FF870" w14:textId="178A1D7A" w:rsidR="00637E51" w:rsidRPr="005F3A86" w:rsidRDefault="00637E51" w:rsidP="008B3007">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VICERRECTORADO / COORDINACIÓN ACADÉMICA</w:t>
            </w:r>
          </w:p>
        </w:tc>
        <w:tc>
          <w:tcPr>
            <w:tcW w:w="4975" w:type="dxa"/>
          </w:tcPr>
          <w:p w14:paraId="202AAD44" w14:textId="1F76766A" w:rsidR="00637E51" w:rsidRP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 xml:space="preserve">3. Analizar la solicitud, verificar la </w:t>
            </w:r>
            <w:r w:rsidRPr="00637E51">
              <w:rPr>
                <w:rFonts w:ascii="Times New Roman" w:hAnsi="Times New Roman" w:cs="Times New Roman"/>
                <w:b/>
                <w:bCs/>
                <w:sz w:val="24"/>
                <w:szCs w:val="24"/>
                <w:lang w:val="es-EC"/>
              </w:rPr>
              <w:t>disponibilidad</w:t>
            </w:r>
            <w:r w:rsidRPr="00637E51">
              <w:rPr>
                <w:rFonts w:ascii="Times New Roman" w:hAnsi="Times New Roman" w:cs="Times New Roman"/>
                <w:sz w:val="24"/>
                <w:szCs w:val="24"/>
                <w:lang w:val="es-EC"/>
              </w:rPr>
              <w:t xml:space="preserve"> en el inventario y </w:t>
            </w:r>
            <w:r w:rsidRPr="00637E51">
              <w:rPr>
                <w:rFonts w:ascii="Times New Roman" w:hAnsi="Times New Roman" w:cs="Times New Roman"/>
                <w:b/>
                <w:bCs/>
                <w:sz w:val="24"/>
                <w:szCs w:val="24"/>
                <w:lang w:val="es-EC"/>
              </w:rPr>
              <w:t>autorizar</w:t>
            </w:r>
            <w:r w:rsidRPr="00637E51">
              <w:rPr>
                <w:rFonts w:ascii="Times New Roman" w:hAnsi="Times New Roman" w:cs="Times New Roman"/>
                <w:sz w:val="24"/>
                <w:szCs w:val="24"/>
                <w:lang w:val="es-EC"/>
              </w:rPr>
              <w:t xml:space="preserve"> el préstamo especificando la fecha y hora de uso y de devolución.</w:t>
            </w:r>
          </w:p>
        </w:tc>
        <w:tc>
          <w:tcPr>
            <w:tcW w:w="2654" w:type="dxa"/>
          </w:tcPr>
          <w:p w14:paraId="2045D59C" w14:textId="22F68A81" w:rsidR="00637E51" w:rsidRP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sz w:val="24"/>
                <w:szCs w:val="24"/>
                <w:lang w:val="es-EC"/>
              </w:rPr>
              <w:t>Inventario de Recursos Pedagógicos (físico/digital).</w:t>
            </w:r>
          </w:p>
        </w:tc>
      </w:tr>
      <w:tr w:rsidR="00637E51" w:rsidRPr="009C4A83" w14:paraId="6A571417" w14:textId="77777777" w:rsidTr="00637E51">
        <w:tc>
          <w:tcPr>
            <w:tcW w:w="3003" w:type="dxa"/>
          </w:tcPr>
          <w:p w14:paraId="223DE459" w14:textId="2C8A0229" w:rsidR="00637E51" w:rsidRPr="005F3A86" w:rsidRDefault="00637E51" w:rsidP="008B3007">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DOCENTE / AUXILIAR DE BODEGA/LABORATORIO</w:t>
            </w:r>
          </w:p>
        </w:tc>
        <w:tc>
          <w:tcPr>
            <w:tcW w:w="4975" w:type="dxa"/>
          </w:tcPr>
          <w:p w14:paraId="3B6DFF9A" w14:textId="76E698E6" w:rsidR="00637E51" w:rsidRP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4. Realizar la entrega del recurso, verificando su estado y dejando constancia del estado inicial en la ficha de préstamo.</w:t>
            </w:r>
          </w:p>
        </w:tc>
        <w:tc>
          <w:tcPr>
            <w:tcW w:w="2654" w:type="dxa"/>
          </w:tcPr>
          <w:p w14:paraId="05F3858D" w14:textId="05B8D72B" w:rsidR="00637E51" w:rsidRP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sz w:val="24"/>
                <w:szCs w:val="24"/>
                <w:lang w:val="es-EC"/>
              </w:rPr>
              <w:t>Ficha de Préstamo y Devolución con visto bueno de entrega.</w:t>
            </w:r>
          </w:p>
        </w:tc>
      </w:tr>
      <w:tr w:rsidR="00637E51" w:rsidRPr="009C4A83" w14:paraId="43DF671F" w14:textId="77777777" w:rsidTr="00637E51">
        <w:trPr>
          <w:trHeight w:val="774"/>
        </w:trPr>
        <w:tc>
          <w:tcPr>
            <w:tcW w:w="3003" w:type="dxa"/>
          </w:tcPr>
          <w:p w14:paraId="29AA9418" w14:textId="33B85E73" w:rsidR="00637E51" w:rsidRPr="005F3A86" w:rsidRDefault="00637E51" w:rsidP="008B3007">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DOCENTE</w:t>
            </w:r>
          </w:p>
        </w:tc>
        <w:tc>
          <w:tcPr>
            <w:tcW w:w="4975" w:type="dxa"/>
          </w:tcPr>
          <w:p w14:paraId="17BEAA4D" w14:textId="77777777" w:rsid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5. Aplicar el recurso didáctico o tecnológico durante la clase o actividad planificada, garantizando su uso óptimo y seguro según los protocolos establecidos.</w:t>
            </w:r>
          </w:p>
          <w:p w14:paraId="1000191D" w14:textId="6526200C" w:rsidR="00637E51" w:rsidRP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6. Devolver el recurso en la fecha acordada, notificando inmediatamente cualquier daño o pérdida a la persona responsable.</w:t>
            </w:r>
          </w:p>
        </w:tc>
        <w:tc>
          <w:tcPr>
            <w:tcW w:w="2654" w:type="dxa"/>
          </w:tcPr>
          <w:p w14:paraId="6ED03072" w14:textId="1BDE2A90" w:rsidR="00637E51" w:rsidRP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b/>
                <w:bCs/>
                <w:sz w:val="24"/>
                <w:szCs w:val="24"/>
                <w:lang w:val="es-EC"/>
              </w:rPr>
              <w:t>Ficha de Préstamo y Devolución</w:t>
            </w:r>
            <w:r w:rsidRPr="00637E51">
              <w:rPr>
                <w:rFonts w:ascii="Times New Roman" w:hAnsi="Times New Roman" w:cs="Times New Roman"/>
                <w:sz w:val="24"/>
                <w:szCs w:val="24"/>
                <w:lang w:val="es-EC"/>
              </w:rPr>
              <w:t xml:space="preserve"> con registro del estado final.</w:t>
            </w:r>
          </w:p>
        </w:tc>
      </w:tr>
      <w:tr w:rsidR="00637E51" w:rsidRPr="009C4A83" w14:paraId="14E89638" w14:textId="77777777" w:rsidTr="00637E51">
        <w:trPr>
          <w:trHeight w:val="1037"/>
        </w:trPr>
        <w:tc>
          <w:tcPr>
            <w:tcW w:w="3003" w:type="dxa"/>
          </w:tcPr>
          <w:p w14:paraId="6C83E4B4" w14:textId="1BB91DA3" w:rsidR="00637E51" w:rsidRPr="005F3A86" w:rsidRDefault="00637E51" w:rsidP="008B3007">
            <w:pPr>
              <w:jc w:val="both"/>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RECTORADO / VICERRECTORADO</w:t>
            </w:r>
            <w:r w:rsidR="005F3A86">
              <w:rPr>
                <w:rFonts w:ascii="Times New Roman" w:hAnsi="Times New Roman" w:cs="Times New Roman"/>
                <w:b/>
                <w:bCs/>
                <w:sz w:val="24"/>
                <w:szCs w:val="24"/>
                <w:lang w:val="es-EC"/>
              </w:rPr>
              <w:t>.</w:t>
            </w:r>
          </w:p>
        </w:tc>
        <w:tc>
          <w:tcPr>
            <w:tcW w:w="4975" w:type="dxa"/>
          </w:tcPr>
          <w:p w14:paraId="14D4C550" w14:textId="0752C072" w:rsidR="00637E51" w:rsidRPr="00637E51" w:rsidRDefault="00637E51" w:rsidP="00637E51">
            <w:pPr>
              <w:ind w:left="17"/>
              <w:jc w:val="both"/>
              <w:rPr>
                <w:rFonts w:ascii="Times New Roman" w:hAnsi="Times New Roman" w:cs="Times New Roman"/>
                <w:sz w:val="24"/>
                <w:szCs w:val="24"/>
                <w:lang w:val="es-EC"/>
              </w:rPr>
            </w:pPr>
            <w:r w:rsidRPr="00637E51">
              <w:rPr>
                <w:rFonts w:ascii="Times New Roman" w:hAnsi="Times New Roman" w:cs="Times New Roman"/>
                <w:sz w:val="24"/>
                <w:szCs w:val="24"/>
                <w:lang w:val="es-EC"/>
              </w:rPr>
              <w:t xml:space="preserve">7. Supervisar periódicamente la utilización efectiva de los recursos pedagógicos y la </w:t>
            </w:r>
            <w:r w:rsidRPr="00637E51">
              <w:rPr>
                <w:rFonts w:ascii="Times New Roman" w:hAnsi="Times New Roman" w:cs="Times New Roman"/>
                <w:b/>
                <w:bCs/>
                <w:sz w:val="24"/>
                <w:szCs w:val="24"/>
                <w:lang w:val="es-EC"/>
              </w:rPr>
              <w:t>correcta administración del inventario</w:t>
            </w:r>
            <w:r w:rsidRPr="00637E51">
              <w:rPr>
                <w:rFonts w:ascii="Times New Roman" w:hAnsi="Times New Roman" w:cs="Times New Roman"/>
                <w:sz w:val="24"/>
                <w:szCs w:val="24"/>
                <w:lang w:val="es-EC"/>
              </w:rPr>
              <w:t xml:space="preserve"> (Estándar D1.C4. DI10).</w:t>
            </w:r>
          </w:p>
        </w:tc>
        <w:tc>
          <w:tcPr>
            <w:tcW w:w="2654" w:type="dxa"/>
          </w:tcPr>
          <w:p w14:paraId="0AC72524" w14:textId="06E72BF4" w:rsidR="00637E51" w:rsidRPr="00637E51" w:rsidRDefault="00637E51" w:rsidP="00637E51">
            <w:pPr>
              <w:ind w:left="-66"/>
              <w:rPr>
                <w:rFonts w:ascii="Times New Roman" w:hAnsi="Times New Roman" w:cs="Times New Roman"/>
                <w:sz w:val="24"/>
                <w:szCs w:val="24"/>
                <w:lang w:val="es-EC"/>
              </w:rPr>
            </w:pPr>
            <w:r w:rsidRPr="00637E51">
              <w:rPr>
                <w:rFonts w:ascii="Times New Roman" w:hAnsi="Times New Roman" w:cs="Times New Roman"/>
                <w:b/>
                <w:bCs/>
                <w:sz w:val="24"/>
                <w:szCs w:val="24"/>
                <w:lang w:val="es-EC"/>
              </w:rPr>
              <w:t>Informes de Supervisión del Uso de Recursos</w:t>
            </w:r>
            <w:r w:rsidRPr="00637E51">
              <w:rPr>
                <w:rFonts w:ascii="Times New Roman" w:hAnsi="Times New Roman" w:cs="Times New Roman"/>
                <w:sz w:val="24"/>
                <w:szCs w:val="24"/>
                <w:lang w:val="es-EC"/>
              </w:rPr>
              <w:t>, Matriz de Monitoreo.</w:t>
            </w:r>
          </w:p>
        </w:tc>
      </w:tr>
      <w:tr w:rsidR="00637E51" w:rsidRPr="009C4A83" w14:paraId="65CF700F" w14:textId="77777777" w:rsidTr="00511925">
        <w:tc>
          <w:tcPr>
            <w:tcW w:w="10632" w:type="dxa"/>
            <w:gridSpan w:val="3"/>
          </w:tcPr>
          <w:p w14:paraId="05C4B138" w14:textId="15D5FA39" w:rsidR="00637E51" w:rsidRPr="00637E51" w:rsidRDefault="00637E51" w:rsidP="00637E51">
            <w:pPr>
              <w:ind w:left="-66"/>
              <w:rPr>
                <w:rFonts w:ascii="Times New Roman" w:hAnsi="Times New Roman" w:cs="Times New Roman"/>
                <w:sz w:val="24"/>
                <w:szCs w:val="24"/>
                <w:lang w:val="es-EC"/>
              </w:rPr>
            </w:pPr>
            <w:r>
              <w:rPr>
                <w:rFonts w:ascii="Times New Roman" w:hAnsi="Times New Roman" w:cs="Times New Roman"/>
                <w:sz w:val="24"/>
                <w:szCs w:val="24"/>
                <w:lang w:val="es-EC"/>
              </w:rPr>
              <w:t>Fin del procedimiento.</w:t>
            </w:r>
          </w:p>
        </w:tc>
      </w:tr>
    </w:tbl>
    <w:p w14:paraId="027CAEBF" w14:textId="04488BF0" w:rsidR="00CF1682" w:rsidRDefault="00CF1682" w:rsidP="0079482C">
      <w:pPr>
        <w:spacing w:after="0"/>
        <w:rPr>
          <w:rFonts w:ascii="Arial" w:hAnsi="Arial" w:cs="Arial"/>
          <w:color w:val="244061" w:themeColor="accent1" w:themeShade="80"/>
        </w:rPr>
      </w:pPr>
    </w:p>
    <w:p w14:paraId="6E2D32A8" w14:textId="77777777" w:rsidR="00CF1682" w:rsidRDefault="00CF1682" w:rsidP="0079482C">
      <w:pPr>
        <w:spacing w:after="0"/>
        <w:rPr>
          <w:rFonts w:ascii="Arial" w:hAnsi="Arial" w:cs="Arial"/>
          <w:color w:val="244061" w:themeColor="accent1" w:themeShade="80"/>
        </w:rPr>
      </w:pPr>
    </w:p>
    <w:tbl>
      <w:tblPr>
        <w:tblStyle w:val="Tablaconcuadrcula"/>
        <w:tblW w:w="10632" w:type="dxa"/>
        <w:tblInd w:w="-1026" w:type="dxa"/>
        <w:tblLook w:val="04A0" w:firstRow="1" w:lastRow="0" w:firstColumn="1" w:lastColumn="0" w:noHBand="0" w:noVBand="1"/>
      </w:tblPr>
      <w:tblGrid>
        <w:gridCol w:w="2922"/>
        <w:gridCol w:w="5039"/>
        <w:gridCol w:w="2671"/>
      </w:tblGrid>
      <w:tr w:rsidR="00D77DB0" w:rsidRPr="009C4A83" w14:paraId="3B3D5450" w14:textId="77777777" w:rsidTr="00A04F4B">
        <w:trPr>
          <w:trHeight w:val="383"/>
        </w:trPr>
        <w:tc>
          <w:tcPr>
            <w:tcW w:w="10632" w:type="dxa"/>
            <w:gridSpan w:val="3"/>
            <w:shd w:val="clear" w:color="auto" w:fill="F2F2F2" w:themeFill="background1" w:themeFillShade="F2"/>
          </w:tcPr>
          <w:p w14:paraId="7AD0E710" w14:textId="495265FC" w:rsidR="00D77DB0" w:rsidRPr="009C4A83" w:rsidRDefault="00D77DB0" w:rsidP="00A04F4B">
            <w:pPr>
              <w:jc w:val="center"/>
              <w:rPr>
                <w:rFonts w:ascii="Arial" w:hAnsi="Arial" w:cs="Arial"/>
                <w:b/>
                <w:lang w:val="es-EC"/>
              </w:rPr>
            </w:pPr>
            <w:r w:rsidRPr="00D77DB0">
              <w:rPr>
                <w:rFonts w:ascii="Arial" w:hAnsi="Arial" w:cs="Arial"/>
                <w:b/>
                <w:lang w:val="es-EC"/>
              </w:rPr>
              <w:t>PROCEDIMIENTO No 1</w:t>
            </w:r>
            <w:r w:rsidR="005B4394">
              <w:rPr>
                <w:rFonts w:ascii="Arial" w:hAnsi="Arial" w:cs="Arial"/>
                <w:b/>
                <w:lang w:val="es-EC"/>
              </w:rPr>
              <w:t>8</w:t>
            </w:r>
            <w:r w:rsidRPr="00D77DB0">
              <w:rPr>
                <w:rFonts w:ascii="Arial" w:hAnsi="Arial" w:cs="Arial"/>
                <w:b/>
                <w:lang w:val="es-EC"/>
              </w:rPr>
              <w:t>: USO Y GESTIÓN DEL CENTRO AUDIOVISUAL / LABORATORIOS</w:t>
            </w:r>
          </w:p>
        </w:tc>
      </w:tr>
      <w:tr w:rsidR="00D77DB0" w:rsidRPr="009C4A83" w14:paraId="17E23014" w14:textId="77777777" w:rsidTr="00A04F4B">
        <w:tc>
          <w:tcPr>
            <w:tcW w:w="10632" w:type="dxa"/>
            <w:gridSpan w:val="3"/>
          </w:tcPr>
          <w:p w14:paraId="3AD85283" w14:textId="3A9CBABD" w:rsidR="00D77DB0" w:rsidRPr="009C4A83" w:rsidRDefault="00D77DB0"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Pr="00D77DB0">
              <w:rPr>
                <w:rFonts w:ascii="Times New Roman" w:hAnsi="Times New Roman" w:cs="Times New Roman"/>
                <w:sz w:val="24"/>
                <w:szCs w:val="24"/>
                <w:lang w:val="es-EC"/>
              </w:rPr>
              <w:t xml:space="preserve">Establecer la estrategia fundamental para el </w:t>
            </w:r>
            <w:r w:rsidRPr="00D77DB0">
              <w:rPr>
                <w:rFonts w:ascii="Times New Roman" w:hAnsi="Times New Roman" w:cs="Times New Roman"/>
                <w:b/>
                <w:bCs/>
                <w:sz w:val="24"/>
                <w:szCs w:val="24"/>
                <w:lang w:val="es-EC"/>
              </w:rPr>
              <w:t>uso, manejo, mantenimiento y registro</w:t>
            </w:r>
            <w:r w:rsidRPr="00D77DB0">
              <w:rPr>
                <w:rFonts w:ascii="Times New Roman" w:hAnsi="Times New Roman" w:cs="Times New Roman"/>
                <w:sz w:val="24"/>
                <w:szCs w:val="24"/>
                <w:lang w:val="es-EC"/>
              </w:rPr>
              <w:t xml:space="preserve"> de los recursos y equipos pedagógicos (audiovisuales, tecnológicos) del laboratorio, buscando fortalecer el proceso de enseñanza–aprendizaje, la investigación y garantizar un entorno seguro, organizado y pedagógicamente planificado.</w:t>
            </w:r>
          </w:p>
        </w:tc>
      </w:tr>
      <w:tr w:rsidR="00D77DB0" w:rsidRPr="009C4A83" w14:paraId="677C2E37" w14:textId="77777777" w:rsidTr="00275B57">
        <w:tc>
          <w:tcPr>
            <w:tcW w:w="10632" w:type="dxa"/>
            <w:gridSpan w:val="3"/>
            <w:shd w:val="clear" w:color="auto" w:fill="auto"/>
          </w:tcPr>
          <w:p w14:paraId="5B5B237D" w14:textId="77777777" w:rsidR="00D77DB0" w:rsidRPr="00B17ED1" w:rsidRDefault="00D77DB0" w:rsidP="00A04F4B">
            <w:pPr>
              <w:rPr>
                <w:rFonts w:ascii="Times New Roman" w:hAnsi="Times New Roman" w:cs="Times New Roman"/>
                <w:sz w:val="24"/>
                <w:szCs w:val="24"/>
                <w:lang w:val="es-EC"/>
              </w:rPr>
            </w:pPr>
            <w:r w:rsidRPr="00B17ED1">
              <w:rPr>
                <w:rFonts w:ascii="Times New Roman" w:hAnsi="Times New Roman" w:cs="Times New Roman"/>
                <w:b/>
                <w:sz w:val="24"/>
                <w:szCs w:val="24"/>
                <w:lang w:val="es-EC"/>
              </w:rPr>
              <w:t>Base Legal:</w:t>
            </w:r>
            <w:r w:rsidRPr="00B17ED1">
              <w:rPr>
                <w:rFonts w:ascii="Times New Roman" w:hAnsi="Times New Roman" w:cs="Times New Roman"/>
                <w:sz w:val="24"/>
                <w:szCs w:val="24"/>
                <w:lang w:val="es-EC"/>
              </w:rPr>
              <w:t xml:space="preserve"> </w:t>
            </w:r>
          </w:p>
          <w:p w14:paraId="0CD19834" w14:textId="77777777" w:rsidR="00275B57" w:rsidRPr="00275B57" w:rsidRDefault="00275B57" w:rsidP="00275B57">
            <w:pPr>
              <w:rPr>
                <w:rFonts w:ascii="Times New Roman" w:hAnsi="Times New Roman" w:cs="Times New Roman"/>
                <w:sz w:val="24"/>
                <w:szCs w:val="24"/>
                <w:lang w:val="es-EC"/>
              </w:rPr>
            </w:pPr>
            <w:r w:rsidRPr="00275B57">
              <w:rPr>
                <w:rFonts w:ascii="Times New Roman" w:hAnsi="Times New Roman" w:cs="Times New Roman"/>
                <w:sz w:val="24"/>
                <w:szCs w:val="24"/>
                <w:lang w:val="es-EC"/>
              </w:rPr>
              <w:t>Ley Orgánica de Educación Intercultural (LOEI) codificada:</w:t>
            </w:r>
          </w:p>
          <w:p w14:paraId="5FC8BFCE" w14:textId="77777777" w:rsidR="00275B57" w:rsidRPr="00275B57" w:rsidRDefault="00275B57" w:rsidP="00F85044">
            <w:pPr>
              <w:numPr>
                <w:ilvl w:val="0"/>
                <w:numId w:val="56"/>
              </w:numPr>
              <w:rPr>
                <w:rFonts w:ascii="Times New Roman" w:hAnsi="Times New Roman" w:cs="Times New Roman"/>
                <w:sz w:val="24"/>
                <w:szCs w:val="24"/>
                <w:lang w:val="es-EC"/>
              </w:rPr>
            </w:pPr>
            <w:r w:rsidRPr="00275B57">
              <w:rPr>
                <w:rFonts w:ascii="Times New Roman" w:hAnsi="Times New Roman" w:cs="Times New Roman"/>
                <w:sz w:val="24"/>
                <w:szCs w:val="24"/>
                <w:lang w:val="es-EC"/>
              </w:rPr>
              <w:t>Artículo 9: Sobre recursos educativos y tecnologías.</w:t>
            </w:r>
          </w:p>
          <w:p w14:paraId="33733587" w14:textId="77777777" w:rsidR="00275B57" w:rsidRPr="00275B57" w:rsidRDefault="00275B57" w:rsidP="00F85044">
            <w:pPr>
              <w:numPr>
                <w:ilvl w:val="0"/>
                <w:numId w:val="56"/>
              </w:numPr>
              <w:rPr>
                <w:rFonts w:ascii="Times New Roman" w:hAnsi="Times New Roman" w:cs="Times New Roman"/>
                <w:sz w:val="24"/>
                <w:szCs w:val="24"/>
                <w:lang w:val="es-EC"/>
              </w:rPr>
            </w:pPr>
            <w:r w:rsidRPr="00275B57">
              <w:rPr>
                <w:rFonts w:ascii="Times New Roman" w:hAnsi="Times New Roman" w:cs="Times New Roman"/>
                <w:sz w:val="24"/>
                <w:szCs w:val="24"/>
                <w:lang w:val="es-EC"/>
              </w:rPr>
              <w:t>Artículo 121: Jornadas escolares que incluyen actividades pedagógicas y uso de recursos.</w:t>
            </w:r>
          </w:p>
          <w:p w14:paraId="65D940E6" w14:textId="77777777" w:rsidR="00275B57" w:rsidRPr="00275B57" w:rsidRDefault="00275B57" w:rsidP="00275B57">
            <w:pPr>
              <w:rPr>
                <w:rFonts w:ascii="Times New Roman" w:hAnsi="Times New Roman" w:cs="Times New Roman"/>
                <w:sz w:val="24"/>
                <w:szCs w:val="24"/>
                <w:lang w:val="es-EC"/>
              </w:rPr>
            </w:pPr>
            <w:r w:rsidRPr="00275B57">
              <w:rPr>
                <w:rFonts w:ascii="Times New Roman" w:hAnsi="Times New Roman" w:cs="Times New Roman"/>
                <w:sz w:val="24"/>
                <w:szCs w:val="24"/>
                <w:lang w:val="es-EC"/>
              </w:rPr>
              <w:t>Reglamento General a la LOEI (Decreto Ejecutivo No. 675):</w:t>
            </w:r>
          </w:p>
          <w:p w14:paraId="5A9BB4FC" w14:textId="77777777" w:rsidR="00275B57" w:rsidRPr="00275B57" w:rsidRDefault="00275B57" w:rsidP="00F85044">
            <w:pPr>
              <w:numPr>
                <w:ilvl w:val="0"/>
                <w:numId w:val="57"/>
              </w:numPr>
              <w:rPr>
                <w:rFonts w:ascii="Times New Roman" w:hAnsi="Times New Roman" w:cs="Times New Roman"/>
                <w:sz w:val="24"/>
                <w:szCs w:val="24"/>
                <w:lang w:val="es-EC"/>
              </w:rPr>
            </w:pPr>
            <w:r w:rsidRPr="00275B57">
              <w:rPr>
                <w:rFonts w:ascii="Times New Roman" w:hAnsi="Times New Roman" w:cs="Times New Roman"/>
                <w:sz w:val="24"/>
                <w:szCs w:val="24"/>
                <w:lang w:val="es-EC"/>
              </w:rPr>
              <w:t>Artículo 87: Propuesta pedagógica integral.</w:t>
            </w:r>
          </w:p>
          <w:p w14:paraId="227B03F0" w14:textId="77777777" w:rsidR="00275B57" w:rsidRPr="00275B57" w:rsidRDefault="00275B57" w:rsidP="00F85044">
            <w:pPr>
              <w:numPr>
                <w:ilvl w:val="0"/>
                <w:numId w:val="57"/>
              </w:numPr>
              <w:rPr>
                <w:rFonts w:ascii="Times New Roman" w:hAnsi="Times New Roman" w:cs="Times New Roman"/>
                <w:sz w:val="24"/>
                <w:szCs w:val="24"/>
                <w:lang w:val="es-EC"/>
              </w:rPr>
            </w:pPr>
            <w:r w:rsidRPr="00275B57">
              <w:rPr>
                <w:rFonts w:ascii="Times New Roman" w:hAnsi="Times New Roman" w:cs="Times New Roman"/>
                <w:sz w:val="24"/>
                <w:szCs w:val="24"/>
                <w:lang w:val="es-EC"/>
              </w:rPr>
              <w:t>Artículo 92: Código de convivencia que regula el ambiente seguro y organizado.</w:t>
            </w:r>
          </w:p>
          <w:p w14:paraId="0D61440C" w14:textId="46DCED79" w:rsidR="00D77DB0" w:rsidRPr="00275B57" w:rsidRDefault="00275B57" w:rsidP="00F85044">
            <w:pPr>
              <w:numPr>
                <w:ilvl w:val="0"/>
                <w:numId w:val="57"/>
              </w:numPr>
              <w:rPr>
                <w:rFonts w:ascii="Times New Roman" w:hAnsi="Times New Roman" w:cs="Times New Roman"/>
                <w:sz w:val="24"/>
                <w:szCs w:val="24"/>
              </w:rPr>
            </w:pPr>
            <w:r w:rsidRPr="00275B57">
              <w:rPr>
                <w:rFonts w:ascii="Times New Roman" w:hAnsi="Times New Roman" w:cs="Times New Roman"/>
                <w:sz w:val="24"/>
                <w:szCs w:val="24"/>
                <w:lang w:val="es-EC"/>
              </w:rPr>
              <w:t>Artículo 93: Plan de gestión de riesgos para entornos educativos seguros.</w:t>
            </w:r>
          </w:p>
        </w:tc>
      </w:tr>
      <w:tr w:rsidR="00D77DB0" w:rsidRPr="009C4A83" w14:paraId="1A36A1BD" w14:textId="77777777" w:rsidTr="00A04F4B">
        <w:tc>
          <w:tcPr>
            <w:tcW w:w="2922" w:type="dxa"/>
            <w:shd w:val="clear" w:color="auto" w:fill="F2F2F2" w:themeFill="background1" w:themeFillShade="F2"/>
          </w:tcPr>
          <w:p w14:paraId="2205D41E" w14:textId="77777777" w:rsidR="00D77DB0" w:rsidRPr="009C4A83" w:rsidRDefault="00D77DB0"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5039" w:type="dxa"/>
            <w:shd w:val="clear" w:color="auto" w:fill="F2F2F2" w:themeFill="background1" w:themeFillShade="F2"/>
          </w:tcPr>
          <w:p w14:paraId="54A73819" w14:textId="77777777" w:rsidR="00D77DB0" w:rsidRPr="009C4A83" w:rsidRDefault="00D77DB0" w:rsidP="00A04F4B">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71" w:type="dxa"/>
            <w:shd w:val="clear" w:color="auto" w:fill="F2F2F2" w:themeFill="background1" w:themeFillShade="F2"/>
          </w:tcPr>
          <w:p w14:paraId="2E1FEF93" w14:textId="77777777" w:rsidR="00D77DB0" w:rsidRPr="009C4A83" w:rsidRDefault="00D77DB0"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D77DB0" w:rsidRPr="009C4A83" w14:paraId="1B129B2D" w14:textId="77777777" w:rsidTr="00A04F4B">
        <w:trPr>
          <w:trHeight w:val="643"/>
        </w:trPr>
        <w:tc>
          <w:tcPr>
            <w:tcW w:w="2922" w:type="dxa"/>
          </w:tcPr>
          <w:p w14:paraId="3CE78024" w14:textId="27B2C5CA" w:rsidR="00D77DB0" w:rsidRPr="005F3A86" w:rsidRDefault="00D77DB0" w:rsidP="00A04F4B">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CONSEJO EJECUTIVO</w:t>
            </w:r>
            <w:r w:rsidR="005F3A86">
              <w:rPr>
                <w:rFonts w:ascii="Times New Roman" w:hAnsi="Times New Roman" w:cs="Times New Roman"/>
                <w:b/>
                <w:bCs/>
                <w:sz w:val="24"/>
                <w:szCs w:val="24"/>
                <w:lang w:val="es-EC"/>
              </w:rPr>
              <w:t>.</w:t>
            </w:r>
          </w:p>
        </w:tc>
        <w:tc>
          <w:tcPr>
            <w:tcW w:w="5039" w:type="dxa"/>
          </w:tcPr>
          <w:p w14:paraId="182BAC90" w14:textId="4FBAA11D" w:rsidR="00D77DB0" w:rsidRPr="00940EF4" w:rsidRDefault="00D77DB0" w:rsidP="00A04F4B">
            <w:pPr>
              <w:ind w:left="17"/>
              <w:jc w:val="both"/>
              <w:rPr>
                <w:rFonts w:ascii="Times New Roman" w:hAnsi="Times New Roman" w:cs="Times New Roman"/>
                <w:sz w:val="24"/>
                <w:szCs w:val="24"/>
                <w:lang w:val="es-EC"/>
              </w:rPr>
            </w:pPr>
            <w:r w:rsidRPr="00D77DB0">
              <w:rPr>
                <w:rFonts w:ascii="Times New Roman" w:hAnsi="Times New Roman" w:cs="Times New Roman"/>
                <w:sz w:val="24"/>
                <w:szCs w:val="24"/>
                <w:lang w:val="es-EC"/>
              </w:rPr>
              <w:t xml:space="preserve">1. </w:t>
            </w:r>
            <w:r w:rsidRPr="00D77DB0">
              <w:rPr>
                <w:rFonts w:ascii="Times New Roman" w:hAnsi="Times New Roman" w:cs="Times New Roman"/>
                <w:b/>
                <w:bCs/>
                <w:sz w:val="24"/>
                <w:szCs w:val="24"/>
                <w:lang w:val="es-EC"/>
              </w:rPr>
              <w:t>Aprobación del Procedimiento:</w:t>
            </w:r>
            <w:r w:rsidRPr="00D77DB0">
              <w:rPr>
                <w:rFonts w:ascii="Times New Roman" w:hAnsi="Times New Roman" w:cs="Times New Roman"/>
                <w:sz w:val="24"/>
                <w:szCs w:val="24"/>
                <w:lang w:val="es-EC"/>
              </w:rPr>
              <w:t xml:space="preserve"> Aprobar formalmente el procedimiento de uso y manejo de recursos pedagógicos en el laboratorio/centro audiovisual.</w:t>
            </w:r>
          </w:p>
        </w:tc>
        <w:tc>
          <w:tcPr>
            <w:tcW w:w="2671" w:type="dxa"/>
          </w:tcPr>
          <w:p w14:paraId="5E87CEBA" w14:textId="4C62C00B" w:rsidR="00D77DB0" w:rsidRPr="00940EF4" w:rsidRDefault="00D77DB0" w:rsidP="00A04F4B">
            <w:pPr>
              <w:ind w:left="-66"/>
              <w:rPr>
                <w:rFonts w:ascii="Times New Roman" w:hAnsi="Times New Roman" w:cs="Times New Roman"/>
                <w:sz w:val="24"/>
                <w:szCs w:val="24"/>
                <w:lang w:val="es-EC"/>
              </w:rPr>
            </w:pPr>
            <w:r w:rsidRPr="00D77DB0">
              <w:rPr>
                <w:rFonts w:ascii="Times New Roman" w:hAnsi="Times New Roman" w:cs="Times New Roman"/>
                <w:b/>
                <w:bCs/>
                <w:sz w:val="24"/>
                <w:szCs w:val="24"/>
                <w:lang w:val="es-EC"/>
              </w:rPr>
              <w:t>Acta de Aprobación del Consejo Ejecutivo</w:t>
            </w:r>
            <w:r w:rsidRPr="00D77DB0">
              <w:rPr>
                <w:rFonts w:ascii="Times New Roman" w:hAnsi="Times New Roman" w:cs="Times New Roman"/>
                <w:sz w:val="24"/>
                <w:szCs w:val="24"/>
                <w:lang w:val="es-EC"/>
              </w:rPr>
              <w:t>.</w:t>
            </w:r>
          </w:p>
        </w:tc>
      </w:tr>
      <w:tr w:rsidR="00D77DB0" w:rsidRPr="009C4A83" w14:paraId="3C72B76E" w14:textId="77777777" w:rsidTr="00A04F4B">
        <w:tc>
          <w:tcPr>
            <w:tcW w:w="2922" w:type="dxa"/>
          </w:tcPr>
          <w:p w14:paraId="33D7CC83" w14:textId="105AAC7B" w:rsidR="00D77DB0" w:rsidRPr="009C4A83" w:rsidRDefault="00D77DB0" w:rsidP="00A04F4B">
            <w:pPr>
              <w:rPr>
                <w:rFonts w:ascii="Times New Roman" w:hAnsi="Times New Roman" w:cs="Times New Roman"/>
                <w:sz w:val="24"/>
                <w:szCs w:val="24"/>
                <w:lang w:val="es-EC"/>
              </w:rPr>
            </w:pPr>
            <w:r w:rsidRPr="00D77DB0">
              <w:rPr>
                <w:rFonts w:ascii="Times New Roman" w:hAnsi="Times New Roman" w:cs="Times New Roman"/>
                <w:b/>
                <w:bCs/>
                <w:sz w:val="24"/>
                <w:szCs w:val="24"/>
                <w:lang w:val="es-EC"/>
              </w:rPr>
              <w:t>RESPONSABLE DEL LABORATORIO</w:t>
            </w:r>
            <w:r w:rsidR="005F3A86">
              <w:rPr>
                <w:rFonts w:ascii="Times New Roman" w:hAnsi="Times New Roman" w:cs="Times New Roman"/>
                <w:b/>
                <w:bCs/>
                <w:sz w:val="24"/>
                <w:szCs w:val="24"/>
                <w:lang w:val="es-EC"/>
              </w:rPr>
              <w:t>.</w:t>
            </w:r>
            <w:r w:rsidRPr="00D77DB0">
              <w:rPr>
                <w:rFonts w:ascii="Times New Roman" w:hAnsi="Times New Roman" w:cs="Times New Roman"/>
                <w:sz w:val="24"/>
                <w:szCs w:val="24"/>
                <w:lang w:val="es-EC"/>
              </w:rPr>
              <w:t xml:space="preserve"> (Coordinador/a)</w:t>
            </w:r>
          </w:p>
        </w:tc>
        <w:tc>
          <w:tcPr>
            <w:tcW w:w="5039" w:type="dxa"/>
          </w:tcPr>
          <w:p w14:paraId="78CD9C25" w14:textId="03D9C656" w:rsidR="00D77DB0" w:rsidRPr="00940EF4" w:rsidRDefault="00D77DB0" w:rsidP="00A04F4B">
            <w:pPr>
              <w:ind w:left="17"/>
              <w:jc w:val="both"/>
              <w:rPr>
                <w:rFonts w:ascii="Times New Roman" w:hAnsi="Times New Roman" w:cs="Times New Roman"/>
                <w:sz w:val="24"/>
                <w:szCs w:val="24"/>
                <w:lang w:val="es-EC"/>
              </w:rPr>
            </w:pPr>
            <w:r w:rsidRPr="00D77DB0">
              <w:rPr>
                <w:rFonts w:ascii="Times New Roman" w:hAnsi="Times New Roman" w:cs="Times New Roman"/>
                <w:sz w:val="24"/>
                <w:szCs w:val="24"/>
                <w:lang w:val="es-EC"/>
              </w:rPr>
              <w:t xml:space="preserve">2. </w:t>
            </w:r>
            <w:r w:rsidRPr="00D77DB0">
              <w:rPr>
                <w:rFonts w:ascii="Times New Roman" w:hAnsi="Times New Roman" w:cs="Times New Roman"/>
                <w:b/>
                <w:bCs/>
                <w:sz w:val="24"/>
                <w:szCs w:val="24"/>
                <w:lang w:val="es-EC"/>
              </w:rPr>
              <w:t>Coordinación y Planificación:</w:t>
            </w:r>
            <w:r w:rsidRPr="00D77DB0">
              <w:rPr>
                <w:rFonts w:ascii="Times New Roman" w:hAnsi="Times New Roman" w:cs="Times New Roman"/>
                <w:sz w:val="24"/>
                <w:szCs w:val="24"/>
                <w:lang w:val="es-EC"/>
              </w:rPr>
              <w:t xml:space="preserve"> Coordinar con docentes y estudiantes que requieran el uso de los equipos, elaborando un cronograma para </w:t>
            </w:r>
            <w:r w:rsidRPr="00D77DB0">
              <w:rPr>
                <w:rFonts w:ascii="Times New Roman" w:hAnsi="Times New Roman" w:cs="Times New Roman"/>
                <w:b/>
                <w:bCs/>
                <w:sz w:val="24"/>
                <w:szCs w:val="24"/>
                <w:lang w:val="es-EC"/>
              </w:rPr>
              <w:t>fines pedagógicos</w:t>
            </w:r>
            <w:r w:rsidRPr="00D77DB0">
              <w:rPr>
                <w:rFonts w:ascii="Times New Roman" w:hAnsi="Times New Roman" w:cs="Times New Roman"/>
                <w:sz w:val="24"/>
                <w:szCs w:val="24"/>
                <w:lang w:val="es-EC"/>
              </w:rPr>
              <w:t xml:space="preserve"> (priorizando actividades curriculares y Colmena).</w:t>
            </w:r>
          </w:p>
        </w:tc>
        <w:tc>
          <w:tcPr>
            <w:tcW w:w="2671" w:type="dxa"/>
          </w:tcPr>
          <w:p w14:paraId="02EC407D" w14:textId="6EF4C327" w:rsidR="00D77DB0" w:rsidRPr="00940EF4" w:rsidRDefault="00D77DB0" w:rsidP="00A04F4B">
            <w:pPr>
              <w:ind w:left="-66"/>
              <w:rPr>
                <w:rFonts w:ascii="Times New Roman" w:hAnsi="Times New Roman" w:cs="Times New Roman"/>
                <w:sz w:val="24"/>
                <w:szCs w:val="24"/>
                <w:lang w:val="es-EC"/>
              </w:rPr>
            </w:pPr>
            <w:r w:rsidRPr="00D77DB0">
              <w:rPr>
                <w:rFonts w:ascii="Times New Roman" w:hAnsi="Times New Roman" w:cs="Times New Roman"/>
                <w:b/>
                <w:bCs/>
                <w:sz w:val="24"/>
                <w:szCs w:val="24"/>
                <w:lang w:val="es-EC"/>
              </w:rPr>
              <w:t>Cronograma de Uso del Laboratorio/Centro Audiovisual</w:t>
            </w:r>
            <w:r w:rsidRPr="00D77DB0">
              <w:rPr>
                <w:rFonts w:ascii="Times New Roman" w:hAnsi="Times New Roman" w:cs="Times New Roman"/>
                <w:sz w:val="24"/>
                <w:szCs w:val="24"/>
                <w:lang w:val="es-EC"/>
              </w:rPr>
              <w:t>.</w:t>
            </w:r>
          </w:p>
        </w:tc>
      </w:tr>
      <w:tr w:rsidR="00D77DB0" w:rsidRPr="009C4A83" w14:paraId="66434F98" w14:textId="77777777" w:rsidTr="00A04F4B">
        <w:tc>
          <w:tcPr>
            <w:tcW w:w="2922" w:type="dxa"/>
          </w:tcPr>
          <w:p w14:paraId="17F3BD66" w14:textId="019792D9" w:rsidR="00D77DB0" w:rsidRPr="005F3A86" w:rsidRDefault="00D77DB0" w:rsidP="00A04F4B">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RESPONSABLE DEL LABORATORIO / TÉCNICO</w:t>
            </w:r>
            <w:r w:rsidR="005F3A86">
              <w:rPr>
                <w:rFonts w:ascii="Times New Roman" w:hAnsi="Times New Roman" w:cs="Times New Roman"/>
                <w:b/>
                <w:bCs/>
                <w:sz w:val="24"/>
                <w:szCs w:val="24"/>
                <w:lang w:val="es-EC"/>
              </w:rPr>
              <w:t>.</w:t>
            </w:r>
          </w:p>
        </w:tc>
        <w:tc>
          <w:tcPr>
            <w:tcW w:w="5039" w:type="dxa"/>
          </w:tcPr>
          <w:p w14:paraId="7CB5B2A4" w14:textId="4A6AFCE5" w:rsidR="00D77DB0" w:rsidRPr="00940EF4" w:rsidRDefault="00D77DB0" w:rsidP="00A04F4B">
            <w:pPr>
              <w:ind w:left="17"/>
              <w:jc w:val="both"/>
              <w:rPr>
                <w:rFonts w:ascii="Times New Roman" w:hAnsi="Times New Roman" w:cs="Times New Roman"/>
                <w:sz w:val="24"/>
                <w:szCs w:val="24"/>
                <w:lang w:val="es-EC"/>
              </w:rPr>
            </w:pPr>
            <w:r w:rsidRPr="00D77DB0">
              <w:rPr>
                <w:rFonts w:ascii="Times New Roman" w:hAnsi="Times New Roman" w:cs="Times New Roman"/>
                <w:sz w:val="24"/>
                <w:szCs w:val="24"/>
                <w:lang w:val="es-EC"/>
              </w:rPr>
              <w:t xml:space="preserve">3. </w:t>
            </w:r>
            <w:r w:rsidRPr="00D77DB0">
              <w:rPr>
                <w:rFonts w:ascii="Times New Roman" w:hAnsi="Times New Roman" w:cs="Times New Roman"/>
                <w:b/>
                <w:bCs/>
                <w:sz w:val="24"/>
                <w:szCs w:val="24"/>
                <w:lang w:val="es-EC"/>
              </w:rPr>
              <w:t>Soporte e Instalación:</w:t>
            </w:r>
            <w:r w:rsidRPr="00D77DB0">
              <w:rPr>
                <w:rFonts w:ascii="Times New Roman" w:hAnsi="Times New Roman" w:cs="Times New Roman"/>
                <w:sz w:val="24"/>
                <w:szCs w:val="24"/>
                <w:lang w:val="es-EC"/>
              </w:rPr>
              <w:t xml:space="preserve"> Proveer el </w:t>
            </w:r>
            <w:r w:rsidRPr="00D77DB0">
              <w:rPr>
                <w:rFonts w:ascii="Times New Roman" w:hAnsi="Times New Roman" w:cs="Times New Roman"/>
                <w:b/>
                <w:bCs/>
                <w:sz w:val="24"/>
                <w:szCs w:val="24"/>
                <w:lang w:val="es-EC"/>
              </w:rPr>
              <w:t>soporte audiovisual</w:t>
            </w:r>
            <w:r w:rsidRPr="00D77DB0">
              <w:rPr>
                <w:rFonts w:ascii="Times New Roman" w:hAnsi="Times New Roman" w:cs="Times New Roman"/>
                <w:sz w:val="24"/>
                <w:szCs w:val="24"/>
                <w:lang w:val="es-EC"/>
              </w:rPr>
              <w:t xml:space="preserve"> necesario para las actividades internas y externas de la institución, incluyendo la instalación de equipos para eventos.</w:t>
            </w:r>
          </w:p>
        </w:tc>
        <w:tc>
          <w:tcPr>
            <w:tcW w:w="2671" w:type="dxa"/>
          </w:tcPr>
          <w:p w14:paraId="61932D72" w14:textId="185A1C0D" w:rsidR="00D77DB0" w:rsidRPr="00940EF4" w:rsidRDefault="00D77DB0" w:rsidP="00A04F4B">
            <w:pPr>
              <w:ind w:left="-66"/>
              <w:rPr>
                <w:rFonts w:ascii="Times New Roman" w:hAnsi="Times New Roman" w:cs="Times New Roman"/>
                <w:sz w:val="24"/>
                <w:szCs w:val="24"/>
                <w:lang w:val="es-EC"/>
              </w:rPr>
            </w:pPr>
            <w:r w:rsidRPr="00D77DB0">
              <w:rPr>
                <w:rFonts w:ascii="Times New Roman" w:hAnsi="Times New Roman" w:cs="Times New Roman"/>
                <w:b/>
                <w:bCs/>
                <w:sz w:val="24"/>
                <w:szCs w:val="24"/>
                <w:lang w:val="es-EC"/>
              </w:rPr>
              <w:t>Solicitud de Soporte Audiovisual</w:t>
            </w:r>
            <w:r w:rsidRPr="00D77DB0">
              <w:rPr>
                <w:rFonts w:ascii="Times New Roman" w:hAnsi="Times New Roman" w:cs="Times New Roman"/>
                <w:sz w:val="24"/>
                <w:szCs w:val="24"/>
                <w:lang w:val="es-EC"/>
              </w:rPr>
              <w:t xml:space="preserve"> (Registro de Servicio).</w:t>
            </w:r>
          </w:p>
        </w:tc>
      </w:tr>
      <w:tr w:rsidR="00D77DB0" w:rsidRPr="009C4A83" w14:paraId="7986E4EC" w14:textId="77777777" w:rsidTr="00A04F4B">
        <w:trPr>
          <w:trHeight w:val="774"/>
        </w:trPr>
        <w:tc>
          <w:tcPr>
            <w:tcW w:w="2922" w:type="dxa"/>
          </w:tcPr>
          <w:p w14:paraId="3F516A9D" w14:textId="2EE95019" w:rsidR="00D77DB0" w:rsidRPr="005F3A86" w:rsidRDefault="00D77DB0" w:rsidP="00A04F4B">
            <w:pPr>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DOCENTES / ESTUDIANTES</w:t>
            </w:r>
            <w:r w:rsidR="005F3A86">
              <w:rPr>
                <w:rFonts w:ascii="Times New Roman" w:hAnsi="Times New Roman" w:cs="Times New Roman"/>
                <w:b/>
                <w:bCs/>
                <w:sz w:val="24"/>
                <w:szCs w:val="24"/>
                <w:lang w:val="es-EC"/>
              </w:rPr>
              <w:t>.</w:t>
            </w:r>
          </w:p>
        </w:tc>
        <w:tc>
          <w:tcPr>
            <w:tcW w:w="5039" w:type="dxa"/>
          </w:tcPr>
          <w:p w14:paraId="3173CE32" w14:textId="053FA035" w:rsidR="00D77DB0" w:rsidRPr="00940EF4" w:rsidRDefault="00D77DB0" w:rsidP="00A04F4B">
            <w:pPr>
              <w:ind w:left="17"/>
              <w:jc w:val="both"/>
              <w:rPr>
                <w:rFonts w:ascii="Times New Roman" w:hAnsi="Times New Roman" w:cs="Times New Roman"/>
                <w:sz w:val="24"/>
                <w:szCs w:val="24"/>
                <w:lang w:val="es-EC"/>
              </w:rPr>
            </w:pPr>
            <w:r w:rsidRPr="00D77DB0">
              <w:rPr>
                <w:rFonts w:ascii="Times New Roman" w:hAnsi="Times New Roman" w:cs="Times New Roman"/>
                <w:sz w:val="24"/>
                <w:szCs w:val="24"/>
                <w:lang w:val="es-EC"/>
              </w:rPr>
              <w:t xml:space="preserve">4. </w:t>
            </w:r>
            <w:r w:rsidRPr="00D77DB0">
              <w:rPr>
                <w:rFonts w:ascii="Times New Roman" w:hAnsi="Times New Roman" w:cs="Times New Roman"/>
                <w:b/>
                <w:bCs/>
                <w:sz w:val="24"/>
                <w:szCs w:val="24"/>
                <w:lang w:val="es-EC"/>
              </w:rPr>
              <w:t>Manejo y Producción:</w:t>
            </w:r>
            <w:r w:rsidRPr="00D77DB0">
              <w:rPr>
                <w:rFonts w:ascii="Times New Roman" w:hAnsi="Times New Roman" w:cs="Times New Roman"/>
                <w:sz w:val="24"/>
                <w:szCs w:val="24"/>
                <w:lang w:val="es-EC"/>
              </w:rPr>
              <w:t xml:space="preserve"> Realizar el </w:t>
            </w:r>
            <w:r w:rsidRPr="00D77DB0">
              <w:rPr>
                <w:rFonts w:ascii="Times New Roman" w:hAnsi="Times New Roman" w:cs="Times New Roman"/>
                <w:b/>
                <w:bCs/>
                <w:sz w:val="24"/>
                <w:szCs w:val="24"/>
                <w:lang w:val="es-EC"/>
              </w:rPr>
              <w:t>manejo adecuado de los equipos</w:t>
            </w:r>
            <w:r w:rsidRPr="00D77DB0">
              <w:rPr>
                <w:rFonts w:ascii="Times New Roman" w:hAnsi="Times New Roman" w:cs="Times New Roman"/>
                <w:sz w:val="24"/>
                <w:szCs w:val="24"/>
                <w:lang w:val="es-EC"/>
              </w:rPr>
              <w:t xml:space="preserve"> audiovisuales y ejecutar la </w:t>
            </w:r>
            <w:r w:rsidRPr="00D77DB0">
              <w:rPr>
                <w:rFonts w:ascii="Times New Roman" w:hAnsi="Times New Roman" w:cs="Times New Roman"/>
                <w:b/>
                <w:bCs/>
                <w:sz w:val="24"/>
                <w:szCs w:val="24"/>
                <w:lang w:val="es-EC"/>
              </w:rPr>
              <w:t>producción de materiales</w:t>
            </w:r>
            <w:r w:rsidRPr="00D77DB0">
              <w:rPr>
                <w:rFonts w:ascii="Times New Roman" w:hAnsi="Times New Roman" w:cs="Times New Roman"/>
                <w:sz w:val="24"/>
                <w:szCs w:val="24"/>
                <w:lang w:val="es-EC"/>
              </w:rPr>
              <w:t xml:space="preserve"> (diapositivas, videos) como parte de actividades curriculares.</w:t>
            </w:r>
          </w:p>
        </w:tc>
        <w:tc>
          <w:tcPr>
            <w:tcW w:w="2671" w:type="dxa"/>
          </w:tcPr>
          <w:p w14:paraId="42BA20BE" w14:textId="09E3573D" w:rsidR="00D77DB0" w:rsidRPr="00940EF4" w:rsidRDefault="00D77DB0" w:rsidP="00A04F4B">
            <w:pPr>
              <w:ind w:left="-66"/>
              <w:rPr>
                <w:rFonts w:ascii="Times New Roman" w:hAnsi="Times New Roman" w:cs="Times New Roman"/>
                <w:sz w:val="24"/>
                <w:szCs w:val="24"/>
                <w:lang w:val="es-EC"/>
              </w:rPr>
            </w:pPr>
            <w:r w:rsidRPr="00D77DB0">
              <w:rPr>
                <w:rFonts w:ascii="Times New Roman" w:hAnsi="Times New Roman" w:cs="Times New Roman"/>
                <w:b/>
                <w:bCs/>
                <w:sz w:val="24"/>
                <w:szCs w:val="24"/>
                <w:lang w:val="es-EC"/>
              </w:rPr>
              <w:t>Planificación Microcurricular</w:t>
            </w:r>
            <w:r w:rsidRPr="00D77DB0">
              <w:rPr>
                <w:rFonts w:ascii="Times New Roman" w:hAnsi="Times New Roman" w:cs="Times New Roman"/>
                <w:sz w:val="24"/>
                <w:szCs w:val="24"/>
                <w:lang w:val="es-EC"/>
              </w:rPr>
              <w:t xml:space="preserve"> (que sustenta el uso), Materiales Audiovisuales Producidos.</w:t>
            </w:r>
          </w:p>
        </w:tc>
      </w:tr>
      <w:tr w:rsidR="00C075D5" w:rsidRPr="009C4A83" w14:paraId="547B057D" w14:textId="77777777" w:rsidTr="00A04F4B">
        <w:trPr>
          <w:trHeight w:val="1037"/>
        </w:trPr>
        <w:tc>
          <w:tcPr>
            <w:tcW w:w="2922" w:type="dxa"/>
            <w:vMerge w:val="restart"/>
          </w:tcPr>
          <w:p w14:paraId="47093203" w14:textId="47B28A93" w:rsidR="00C075D5" w:rsidRPr="005F3A86" w:rsidRDefault="00C075D5" w:rsidP="00A04F4B">
            <w:pPr>
              <w:jc w:val="both"/>
              <w:rPr>
                <w:rFonts w:ascii="Times New Roman" w:hAnsi="Times New Roman" w:cs="Times New Roman"/>
                <w:b/>
                <w:bCs/>
                <w:sz w:val="24"/>
                <w:szCs w:val="24"/>
                <w:lang w:val="es-EC"/>
              </w:rPr>
            </w:pPr>
            <w:r w:rsidRPr="005F3A86">
              <w:rPr>
                <w:rFonts w:ascii="Times New Roman" w:hAnsi="Times New Roman" w:cs="Times New Roman"/>
                <w:b/>
                <w:bCs/>
                <w:sz w:val="24"/>
                <w:szCs w:val="24"/>
                <w:lang w:val="es-EC"/>
              </w:rPr>
              <w:t>RESPONSABLE DEL LABORATORIO</w:t>
            </w:r>
            <w:r w:rsidR="005F3A86">
              <w:rPr>
                <w:rFonts w:ascii="Times New Roman" w:hAnsi="Times New Roman" w:cs="Times New Roman"/>
                <w:b/>
                <w:bCs/>
                <w:sz w:val="24"/>
                <w:szCs w:val="24"/>
                <w:lang w:val="es-EC"/>
              </w:rPr>
              <w:t>.</w:t>
            </w:r>
          </w:p>
        </w:tc>
        <w:tc>
          <w:tcPr>
            <w:tcW w:w="5039" w:type="dxa"/>
          </w:tcPr>
          <w:p w14:paraId="46D075BB" w14:textId="669D7039" w:rsidR="00C075D5" w:rsidRPr="00940EF4" w:rsidRDefault="00C075D5" w:rsidP="00A04F4B">
            <w:pPr>
              <w:ind w:left="17"/>
              <w:jc w:val="both"/>
              <w:rPr>
                <w:rFonts w:ascii="Times New Roman" w:hAnsi="Times New Roman" w:cs="Times New Roman"/>
                <w:sz w:val="24"/>
                <w:szCs w:val="24"/>
                <w:lang w:val="es-EC"/>
              </w:rPr>
            </w:pPr>
            <w:r w:rsidRPr="00D77DB0">
              <w:rPr>
                <w:rFonts w:ascii="Times New Roman" w:hAnsi="Times New Roman" w:cs="Times New Roman"/>
                <w:sz w:val="24"/>
                <w:szCs w:val="24"/>
                <w:lang w:val="es-EC"/>
              </w:rPr>
              <w:t xml:space="preserve">5. </w:t>
            </w:r>
            <w:r w:rsidRPr="00D77DB0">
              <w:rPr>
                <w:rFonts w:ascii="Times New Roman" w:hAnsi="Times New Roman" w:cs="Times New Roman"/>
                <w:b/>
                <w:bCs/>
                <w:sz w:val="24"/>
                <w:szCs w:val="24"/>
                <w:lang w:val="es-EC"/>
              </w:rPr>
              <w:t>Registro de Uso:</w:t>
            </w:r>
            <w:r w:rsidRPr="00D77DB0">
              <w:rPr>
                <w:rFonts w:ascii="Times New Roman" w:hAnsi="Times New Roman" w:cs="Times New Roman"/>
                <w:sz w:val="24"/>
                <w:szCs w:val="24"/>
                <w:lang w:val="es-EC"/>
              </w:rPr>
              <w:t xml:space="preserve"> Mantener un </w:t>
            </w:r>
            <w:r w:rsidRPr="00D77DB0">
              <w:rPr>
                <w:rFonts w:ascii="Times New Roman" w:hAnsi="Times New Roman" w:cs="Times New Roman"/>
                <w:b/>
                <w:bCs/>
                <w:sz w:val="24"/>
                <w:szCs w:val="24"/>
                <w:lang w:val="es-EC"/>
              </w:rPr>
              <w:t>registro de uso de audiovisuales</w:t>
            </w:r>
            <w:r w:rsidRPr="00D77DB0">
              <w:rPr>
                <w:rFonts w:ascii="Times New Roman" w:hAnsi="Times New Roman" w:cs="Times New Roman"/>
                <w:sz w:val="24"/>
                <w:szCs w:val="24"/>
                <w:lang w:val="es-EC"/>
              </w:rPr>
              <w:t xml:space="preserve"> de parte de los usuarios, detallando la finalidad pedagógica del préstamo.</w:t>
            </w:r>
          </w:p>
        </w:tc>
        <w:tc>
          <w:tcPr>
            <w:tcW w:w="2671" w:type="dxa"/>
          </w:tcPr>
          <w:p w14:paraId="46415C34" w14:textId="35D1BA51" w:rsidR="00C075D5" w:rsidRPr="00940EF4" w:rsidRDefault="00C075D5" w:rsidP="00A04F4B">
            <w:pPr>
              <w:ind w:left="-66"/>
              <w:rPr>
                <w:rFonts w:ascii="Times New Roman" w:hAnsi="Times New Roman" w:cs="Times New Roman"/>
                <w:sz w:val="24"/>
                <w:szCs w:val="24"/>
                <w:lang w:val="es-EC"/>
              </w:rPr>
            </w:pPr>
            <w:r w:rsidRPr="00C075D5">
              <w:rPr>
                <w:rFonts w:ascii="Times New Roman" w:hAnsi="Times New Roman" w:cs="Times New Roman"/>
                <w:b/>
                <w:bCs/>
                <w:sz w:val="24"/>
                <w:szCs w:val="24"/>
                <w:lang w:val="es-EC"/>
              </w:rPr>
              <w:t>Registro de Uso de Equipos</w:t>
            </w:r>
            <w:r w:rsidRPr="00C075D5">
              <w:rPr>
                <w:rFonts w:ascii="Times New Roman" w:hAnsi="Times New Roman" w:cs="Times New Roman"/>
                <w:sz w:val="24"/>
                <w:szCs w:val="24"/>
                <w:lang w:val="es-EC"/>
              </w:rPr>
              <w:t xml:space="preserve"> (Bitácora).</w:t>
            </w:r>
          </w:p>
        </w:tc>
      </w:tr>
      <w:tr w:rsidR="00C075D5" w:rsidRPr="009C4A83" w14:paraId="12C02D99" w14:textId="77777777" w:rsidTr="00A04F4B">
        <w:trPr>
          <w:trHeight w:val="1037"/>
        </w:trPr>
        <w:tc>
          <w:tcPr>
            <w:tcW w:w="2922" w:type="dxa"/>
            <w:vMerge/>
          </w:tcPr>
          <w:p w14:paraId="2BFAEF94" w14:textId="77777777" w:rsidR="00C075D5" w:rsidRPr="00D77DB0" w:rsidRDefault="00C075D5" w:rsidP="00A04F4B">
            <w:pPr>
              <w:jc w:val="both"/>
              <w:rPr>
                <w:rFonts w:ascii="Times New Roman" w:hAnsi="Times New Roman" w:cs="Times New Roman"/>
                <w:sz w:val="24"/>
                <w:szCs w:val="24"/>
              </w:rPr>
            </w:pPr>
          </w:p>
        </w:tc>
        <w:tc>
          <w:tcPr>
            <w:tcW w:w="5039" w:type="dxa"/>
          </w:tcPr>
          <w:p w14:paraId="54C5C8C5" w14:textId="69FAC699" w:rsidR="00C075D5" w:rsidRPr="00940EF4" w:rsidRDefault="00C075D5" w:rsidP="00A04F4B">
            <w:pPr>
              <w:ind w:left="17"/>
              <w:jc w:val="both"/>
              <w:rPr>
                <w:rFonts w:ascii="Times New Roman" w:hAnsi="Times New Roman" w:cs="Times New Roman"/>
                <w:sz w:val="24"/>
                <w:szCs w:val="24"/>
              </w:rPr>
            </w:pPr>
            <w:r w:rsidRPr="00D77DB0">
              <w:rPr>
                <w:rFonts w:ascii="Times New Roman" w:hAnsi="Times New Roman" w:cs="Times New Roman"/>
                <w:sz w:val="24"/>
                <w:szCs w:val="24"/>
                <w:lang w:val="es-EC"/>
              </w:rPr>
              <w:t xml:space="preserve">6. </w:t>
            </w:r>
            <w:r w:rsidRPr="00D77DB0">
              <w:rPr>
                <w:rFonts w:ascii="Times New Roman" w:hAnsi="Times New Roman" w:cs="Times New Roman"/>
                <w:b/>
                <w:bCs/>
                <w:sz w:val="24"/>
                <w:szCs w:val="24"/>
                <w:lang w:val="es-EC"/>
              </w:rPr>
              <w:t>Mantenimiento y Control:</w:t>
            </w:r>
            <w:r w:rsidRPr="00D77DB0">
              <w:rPr>
                <w:rFonts w:ascii="Times New Roman" w:hAnsi="Times New Roman" w:cs="Times New Roman"/>
                <w:sz w:val="24"/>
                <w:szCs w:val="24"/>
                <w:lang w:val="es-EC"/>
              </w:rPr>
              <w:t xml:space="preserve"> Ejecutar el </w:t>
            </w:r>
            <w:r w:rsidRPr="00D77DB0">
              <w:rPr>
                <w:rFonts w:ascii="Times New Roman" w:hAnsi="Times New Roman" w:cs="Times New Roman"/>
                <w:b/>
                <w:bCs/>
                <w:sz w:val="24"/>
                <w:szCs w:val="24"/>
                <w:lang w:val="es-EC"/>
              </w:rPr>
              <w:t>mantenimiento preventivo</w:t>
            </w:r>
            <w:r w:rsidRPr="00D77DB0">
              <w:rPr>
                <w:rFonts w:ascii="Times New Roman" w:hAnsi="Times New Roman" w:cs="Times New Roman"/>
                <w:sz w:val="24"/>
                <w:szCs w:val="24"/>
                <w:lang w:val="es-EC"/>
              </w:rPr>
              <w:t xml:space="preserve"> de los equipos audiovisuales y recursos didácticos para garantizar su funcionalidad y alargar su vida útil.</w:t>
            </w:r>
          </w:p>
        </w:tc>
        <w:tc>
          <w:tcPr>
            <w:tcW w:w="2671" w:type="dxa"/>
          </w:tcPr>
          <w:p w14:paraId="42B41CC3" w14:textId="48A47375" w:rsidR="00C075D5" w:rsidRPr="00940EF4" w:rsidRDefault="00C075D5" w:rsidP="00A04F4B">
            <w:pPr>
              <w:ind w:left="-66"/>
              <w:rPr>
                <w:rFonts w:ascii="Times New Roman" w:hAnsi="Times New Roman" w:cs="Times New Roman"/>
                <w:sz w:val="24"/>
                <w:szCs w:val="24"/>
              </w:rPr>
            </w:pPr>
            <w:r w:rsidRPr="00C075D5">
              <w:rPr>
                <w:rFonts w:ascii="Times New Roman" w:hAnsi="Times New Roman" w:cs="Times New Roman"/>
                <w:b/>
                <w:bCs/>
                <w:sz w:val="24"/>
                <w:szCs w:val="24"/>
                <w:lang w:val="es-EC"/>
              </w:rPr>
              <w:t>Ficha de Mantenimiento de Equipos Audiovisuales</w:t>
            </w:r>
            <w:r w:rsidRPr="00C075D5">
              <w:rPr>
                <w:rFonts w:ascii="Times New Roman" w:hAnsi="Times New Roman" w:cs="Times New Roman"/>
                <w:sz w:val="24"/>
                <w:szCs w:val="24"/>
                <w:lang w:val="es-EC"/>
              </w:rPr>
              <w:t>.</w:t>
            </w:r>
          </w:p>
        </w:tc>
      </w:tr>
      <w:tr w:rsidR="00D77DB0" w:rsidRPr="009C4A83" w14:paraId="79A9BDC3" w14:textId="77777777" w:rsidTr="00A04F4B">
        <w:tc>
          <w:tcPr>
            <w:tcW w:w="10632" w:type="dxa"/>
            <w:gridSpan w:val="3"/>
          </w:tcPr>
          <w:p w14:paraId="64A3C42C" w14:textId="77777777" w:rsidR="00D77DB0" w:rsidRPr="00940EF4" w:rsidRDefault="00D77DB0" w:rsidP="00A04F4B">
            <w:pPr>
              <w:ind w:left="-66"/>
              <w:rPr>
                <w:rFonts w:ascii="Times New Roman" w:hAnsi="Times New Roman" w:cs="Times New Roman"/>
                <w:b/>
                <w:bCs/>
                <w:sz w:val="24"/>
                <w:szCs w:val="24"/>
              </w:rPr>
            </w:pPr>
            <w:r>
              <w:rPr>
                <w:rFonts w:ascii="Times New Roman" w:hAnsi="Times New Roman" w:cs="Times New Roman"/>
                <w:b/>
                <w:bCs/>
                <w:sz w:val="24"/>
                <w:szCs w:val="24"/>
              </w:rPr>
              <w:t xml:space="preserve">Fin del </w:t>
            </w:r>
            <w:r w:rsidRPr="005F3A86">
              <w:rPr>
                <w:rFonts w:ascii="Times New Roman" w:hAnsi="Times New Roman" w:cs="Times New Roman"/>
                <w:b/>
                <w:bCs/>
                <w:sz w:val="24"/>
                <w:szCs w:val="24"/>
                <w:lang w:val="es-EC"/>
              </w:rPr>
              <w:t>procedimiento</w:t>
            </w:r>
          </w:p>
        </w:tc>
      </w:tr>
    </w:tbl>
    <w:p w14:paraId="21F08BDE" w14:textId="24328E21" w:rsidR="00D77DB0" w:rsidRDefault="00D77DB0" w:rsidP="0079482C">
      <w:pPr>
        <w:spacing w:after="0"/>
        <w:rPr>
          <w:rFonts w:ascii="Arial" w:hAnsi="Arial" w:cs="Arial"/>
          <w:color w:val="244061" w:themeColor="accent1" w:themeShade="80"/>
        </w:rPr>
      </w:pPr>
    </w:p>
    <w:p w14:paraId="6FA5B9C8" w14:textId="19120CB3" w:rsidR="00417CC9" w:rsidRDefault="00417CC9" w:rsidP="0079482C">
      <w:pPr>
        <w:spacing w:after="0"/>
        <w:rPr>
          <w:rFonts w:ascii="Arial" w:hAnsi="Arial" w:cs="Arial"/>
          <w:color w:val="244061" w:themeColor="accent1" w:themeShade="80"/>
        </w:rPr>
      </w:pPr>
    </w:p>
    <w:tbl>
      <w:tblPr>
        <w:tblStyle w:val="Tablaconcuadrcula"/>
        <w:tblW w:w="10632" w:type="dxa"/>
        <w:tblInd w:w="-1026" w:type="dxa"/>
        <w:tblLook w:val="04A0" w:firstRow="1" w:lastRow="0" w:firstColumn="1" w:lastColumn="0" w:noHBand="0" w:noVBand="1"/>
      </w:tblPr>
      <w:tblGrid>
        <w:gridCol w:w="2922"/>
        <w:gridCol w:w="5039"/>
        <w:gridCol w:w="2671"/>
      </w:tblGrid>
      <w:tr w:rsidR="00940EF4" w:rsidRPr="009C4A83" w14:paraId="4B057207" w14:textId="77777777" w:rsidTr="00A04F4B">
        <w:trPr>
          <w:trHeight w:val="383"/>
        </w:trPr>
        <w:tc>
          <w:tcPr>
            <w:tcW w:w="10632" w:type="dxa"/>
            <w:gridSpan w:val="3"/>
            <w:shd w:val="clear" w:color="auto" w:fill="F2F2F2" w:themeFill="background1" w:themeFillShade="F2"/>
          </w:tcPr>
          <w:p w14:paraId="0B8A12F2" w14:textId="1A158B27" w:rsidR="00940EF4" w:rsidRPr="009C4A83" w:rsidRDefault="00940EF4" w:rsidP="00A04F4B">
            <w:pPr>
              <w:jc w:val="center"/>
              <w:rPr>
                <w:rFonts w:ascii="Arial" w:hAnsi="Arial" w:cs="Arial"/>
                <w:b/>
                <w:lang w:val="es-EC"/>
              </w:rPr>
            </w:pPr>
            <w:r w:rsidRPr="00940EF4">
              <w:rPr>
                <w:rFonts w:ascii="Arial" w:hAnsi="Arial" w:cs="Arial"/>
                <w:b/>
                <w:lang w:val="es-EC"/>
              </w:rPr>
              <w:t xml:space="preserve">PROCEDIMIENTO No </w:t>
            </w:r>
            <w:r w:rsidR="00BE28BA">
              <w:rPr>
                <w:rFonts w:ascii="Arial" w:hAnsi="Arial" w:cs="Arial"/>
                <w:b/>
                <w:lang w:val="es-EC"/>
              </w:rPr>
              <w:t>20</w:t>
            </w:r>
            <w:r w:rsidRPr="00940EF4">
              <w:rPr>
                <w:rFonts w:ascii="Arial" w:hAnsi="Arial" w:cs="Arial"/>
                <w:b/>
                <w:lang w:val="es-EC"/>
              </w:rPr>
              <w:t>: MANTENIMIENTO PREVENTIVO Y CORRECTIVO DE LA INFRAESTRUCTURA</w:t>
            </w:r>
            <w:r>
              <w:rPr>
                <w:rFonts w:ascii="Arial" w:hAnsi="Arial" w:cs="Arial"/>
                <w:b/>
                <w:lang w:val="es-EC"/>
              </w:rPr>
              <w:t>.</w:t>
            </w:r>
          </w:p>
        </w:tc>
      </w:tr>
      <w:tr w:rsidR="00940EF4" w:rsidRPr="009C4A83" w14:paraId="7CE72CCD" w14:textId="77777777" w:rsidTr="00A04F4B">
        <w:tc>
          <w:tcPr>
            <w:tcW w:w="10632" w:type="dxa"/>
            <w:gridSpan w:val="3"/>
          </w:tcPr>
          <w:p w14:paraId="2AF46583" w14:textId="32190494" w:rsidR="00940EF4" w:rsidRPr="009C4A83" w:rsidRDefault="00940EF4" w:rsidP="00A04F4B">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Pr="00940EF4">
              <w:rPr>
                <w:rFonts w:ascii="Times New Roman" w:hAnsi="Times New Roman" w:cs="Times New Roman"/>
                <w:sz w:val="24"/>
                <w:szCs w:val="24"/>
                <w:lang w:val="es-EC"/>
              </w:rPr>
              <w:t xml:space="preserve">Establecer la </w:t>
            </w:r>
            <w:r w:rsidRPr="00940EF4">
              <w:rPr>
                <w:rFonts w:ascii="Times New Roman" w:hAnsi="Times New Roman" w:cs="Times New Roman"/>
                <w:b/>
                <w:bCs/>
                <w:sz w:val="24"/>
                <w:szCs w:val="24"/>
                <w:lang w:val="es-EC"/>
              </w:rPr>
              <w:t>corresponsabilidad, prevención y participación activa</w:t>
            </w:r>
            <w:r w:rsidRPr="00940EF4">
              <w:rPr>
                <w:rFonts w:ascii="Times New Roman" w:hAnsi="Times New Roman" w:cs="Times New Roman"/>
                <w:sz w:val="24"/>
                <w:szCs w:val="24"/>
                <w:lang w:val="es-EC"/>
              </w:rPr>
              <w:t xml:space="preserve"> de la comunidad educativa en el cuidado, mantenimiento y reporte de daños de la infraestructura (aulas, patios, sanitarios), mobiliario y recursos didácticos/tecnológicos, asegurando su </w:t>
            </w:r>
            <w:r w:rsidRPr="00940EF4">
              <w:rPr>
                <w:rFonts w:ascii="Times New Roman" w:hAnsi="Times New Roman" w:cs="Times New Roman"/>
                <w:b/>
                <w:bCs/>
                <w:sz w:val="24"/>
                <w:szCs w:val="24"/>
                <w:lang w:val="es-EC"/>
              </w:rPr>
              <w:t>óptima funcionalidad y uso</w:t>
            </w:r>
            <w:r w:rsidRPr="00940EF4">
              <w:rPr>
                <w:rFonts w:ascii="Times New Roman" w:hAnsi="Times New Roman" w:cs="Times New Roman"/>
                <w:sz w:val="24"/>
                <w:szCs w:val="24"/>
                <w:lang w:val="es-EC"/>
              </w:rPr>
              <w:t>.</w:t>
            </w:r>
          </w:p>
        </w:tc>
      </w:tr>
      <w:tr w:rsidR="00940EF4" w:rsidRPr="009C4A83" w14:paraId="0695B6C6" w14:textId="77777777" w:rsidTr="00A74242">
        <w:tc>
          <w:tcPr>
            <w:tcW w:w="10632" w:type="dxa"/>
            <w:gridSpan w:val="3"/>
            <w:shd w:val="clear" w:color="auto" w:fill="auto"/>
          </w:tcPr>
          <w:p w14:paraId="6FEF43F7" w14:textId="77777777" w:rsidR="00940EF4" w:rsidRPr="00A74242" w:rsidRDefault="00940EF4" w:rsidP="00A04F4B">
            <w:pPr>
              <w:rPr>
                <w:rFonts w:ascii="Times New Roman" w:hAnsi="Times New Roman" w:cs="Times New Roman"/>
                <w:sz w:val="24"/>
                <w:szCs w:val="24"/>
                <w:lang w:val="es-EC"/>
              </w:rPr>
            </w:pPr>
            <w:r w:rsidRPr="00A74242">
              <w:rPr>
                <w:rFonts w:ascii="Times New Roman" w:hAnsi="Times New Roman" w:cs="Times New Roman"/>
                <w:b/>
                <w:sz w:val="24"/>
                <w:szCs w:val="24"/>
                <w:lang w:val="es-EC"/>
              </w:rPr>
              <w:t>Base Legal:</w:t>
            </w:r>
            <w:r w:rsidRPr="00A74242">
              <w:rPr>
                <w:rFonts w:ascii="Times New Roman" w:hAnsi="Times New Roman" w:cs="Times New Roman"/>
                <w:sz w:val="24"/>
                <w:szCs w:val="24"/>
                <w:lang w:val="es-EC"/>
              </w:rPr>
              <w:t xml:space="preserve"> </w:t>
            </w:r>
          </w:p>
          <w:p w14:paraId="3E0E235D" w14:textId="77777777" w:rsidR="00940EF4" w:rsidRPr="00A74242" w:rsidRDefault="00A74242" w:rsidP="00A04F4B">
            <w:pPr>
              <w:rPr>
                <w:rFonts w:ascii="Times New Roman" w:hAnsi="Times New Roman" w:cs="Times New Roman"/>
                <w:sz w:val="24"/>
                <w:szCs w:val="24"/>
                <w:lang w:val="es-EC"/>
              </w:rPr>
            </w:pPr>
            <w:r w:rsidRPr="00A74242">
              <w:rPr>
                <w:rFonts w:ascii="Times New Roman" w:hAnsi="Times New Roman" w:cs="Times New Roman"/>
                <w:sz w:val="24"/>
                <w:szCs w:val="24"/>
                <w:lang w:val="es-EC"/>
              </w:rPr>
              <w:t>Ley Orgánica de Educación Intercultural Codificada:</w:t>
            </w:r>
          </w:p>
          <w:p w14:paraId="367A0AEF" w14:textId="77777777" w:rsidR="00A74242" w:rsidRPr="00A74242" w:rsidRDefault="00A74242" w:rsidP="00F85044">
            <w:pPr>
              <w:numPr>
                <w:ilvl w:val="0"/>
                <w:numId w:val="58"/>
              </w:numPr>
              <w:rPr>
                <w:rFonts w:ascii="Times New Roman" w:hAnsi="Times New Roman" w:cs="Times New Roman"/>
                <w:sz w:val="24"/>
                <w:szCs w:val="24"/>
                <w:lang w:val="es-EC"/>
              </w:rPr>
            </w:pPr>
            <w:r w:rsidRPr="00A74242">
              <w:rPr>
                <w:rFonts w:ascii="Times New Roman" w:hAnsi="Times New Roman" w:cs="Times New Roman"/>
                <w:b/>
                <w:bCs/>
                <w:sz w:val="24"/>
                <w:szCs w:val="24"/>
                <w:lang w:val="es-EC"/>
              </w:rPr>
              <w:t>Art. 13.d:</w:t>
            </w:r>
            <w:r w:rsidRPr="00A74242">
              <w:rPr>
                <w:rFonts w:ascii="Times New Roman" w:hAnsi="Times New Roman" w:cs="Times New Roman"/>
                <w:sz w:val="24"/>
                <w:szCs w:val="24"/>
                <w:lang w:val="es-EC"/>
              </w:rPr>
              <w:t> El Estado debe proveer y mantener la infraestructura educativa.</w:t>
            </w:r>
          </w:p>
          <w:p w14:paraId="03024938" w14:textId="77777777" w:rsidR="00A74242" w:rsidRPr="00A74242" w:rsidRDefault="00A74242" w:rsidP="00F85044">
            <w:pPr>
              <w:numPr>
                <w:ilvl w:val="0"/>
                <w:numId w:val="58"/>
              </w:numPr>
              <w:rPr>
                <w:rFonts w:ascii="Times New Roman" w:hAnsi="Times New Roman" w:cs="Times New Roman"/>
                <w:sz w:val="24"/>
                <w:szCs w:val="24"/>
                <w:lang w:val="es-EC"/>
              </w:rPr>
            </w:pPr>
            <w:r w:rsidRPr="00A74242">
              <w:rPr>
                <w:rFonts w:ascii="Times New Roman" w:hAnsi="Times New Roman" w:cs="Times New Roman"/>
                <w:b/>
                <w:bCs/>
                <w:sz w:val="24"/>
                <w:szCs w:val="24"/>
                <w:lang w:val="es-EC"/>
              </w:rPr>
              <w:t>Art. 43:</w:t>
            </w:r>
            <w:r w:rsidRPr="00A74242">
              <w:rPr>
                <w:rFonts w:ascii="Times New Roman" w:hAnsi="Times New Roman" w:cs="Times New Roman"/>
                <w:sz w:val="24"/>
                <w:szCs w:val="24"/>
                <w:lang w:val="es-EC"/>
              </w:rPr>
              <w:t> El nivel distrital garantiza el mantenimiento preventivo y correctivo.</w:t>
            </w:r>
          </w:p>
          <w:p w14:paraId="09BFAD62" w14:textId="77777777" w:rsidR="00A74242" w:rsidRPr="00A74242" w:rsidRDefault="00A74242" w:rsidP="00F85044">
            <w:pPr>
              <w:numPr>
                <w:ilvl w:val="0"/>
                <w:numId w:val="58"/>
              </w:numPr>
              <w:rPr>
                <w:rFonts w:ascii="Times New Roman" w:hAnsi="Times New Roman" w:cs="Times New Roman"/>
                <w:sz w:val="24"/>
                <w:szCs w:val="24"/>
                <w:lang w:val="es-EC"/>
              </w:rPr>
            </w:pPr>
            <w:r w:rsidRPr="00A74242">
              <w:rPr>
                <w:rFonts w:ascii="Times New Roman" w:hAnsi="Times New Roman" w:cs="Times New Roman"/>
                <w:b/>
                <w:bCs/>
                <w:sz w:val="24"/>
                <w:szCs w:val="24"/>
                <w:lang w:val="es-EC"/>
              </w:rPr>
              <w:t>Art. 15.d y 20.j:</w:t>
            </w:r>
            <w:r w:rsidRPr="00A74242">
              <w:rPr>
                <w:rFonts w:ascii="Times New Roman" w:hAnsi="Times New Roman" w:cs="Times New Roman"/>
                <w:sz w:val="24"/>
                <w:szCs w:val="24"/>
                <w:lang w:val="es-EC"/>
              </w:rPr>
              <w:t> Estudiantes y padres son corresponsables del cuidado de las instalaciones.</w:t>
            </w:r>
          </w:p>
          <w:p w14:paraId="196B3963" w14:textId="77777777" w:rsidR="00A74242" w:rsidRPr="00A74242" w:rsidRDefault="00A74242" w:rsidP="00F85044">
            <w:pPr>
              <w:numPr>
                <w:ilvl w:val="0"/>
                <w:numId w:val="58"/>
              </w:numPr>
              <w:rPr>
                <w:rFonts w:ascii="Times New Roman" w:hAnsi="Times New Roman" w:cs="Times New Roman"/>
                <w:sz w:val="24"/>
                <w:szCs w:val="24"/>
                <w:lang w:val="es-EC"/>
              </w:rPr>
            </w:pPr>
            <w:r w:rsidRPr="00A74242">
              <w:rPr>
                <w:rFonts w:ascii="Times New Roman" w:hAnsi="Times New Roman" w:cs="Times New Roman"/>
                <w:b/>
                <w:bCs/>
                <w:sz w:val="24"/>
                <w:szCs w:val="24"/>
                <w:lang w:val="es-EC"/>
              </w:rPr>
              <w:t>Art. 48.b:</w:t>
            </w:r>
            <w:r w:rsidRPr="00A74242">
              <w:rPr>
                <w:rFonts w:ascii="Times New Roman" w:hAnsi="Times New Roman" w:cs="Times New Roman"/>
                <w:sz w:val="24"/>
                <w:szCs w:val="24"/>
                <w:lang w:val="es-EC"/>
              </w:rPr>
              <w:t> Los gobiernos municipales apoyan en el mantenimiento patrimonial.</w:t>
            </w:r>
          </w:p>
          <w:p w14:paraId="4BAEA8FC" w14:textId="5786BDC9" w:rsidR="00A74242" w:rsidRPr="00A74242" w:rsidRDefault="00A74242" w:rsidP="00F85044">
            <w:pPr>
              <w:numPr>
                <w:ilvl w:val="0"/>
                <w:numId w:val="58"/>
              </w:numPr>
              <w:rPr>
                <w:rFonts w:ascii="Times New Roman" w:hAnsi="Times New Roman" w:cs="Times New Roman"/>
                <w:sz w:val="24"/>
                <w:szCs w:val="24"/>
              </w:rPr>
            </w:pPr>
            <w:r w:rsidRPr="00A74242">
              <w:rPr>
                <w:rFonts w:ascii="Times New Roman" w:hAnsi="Times New Roman" w:cs="Times New Roman"/>
                <w:b/>
                <w:bCs/>
                <w:sz w:val="24"/>
                <w:szCs w:val="24"/>
                <w:lang w:val="es-EC"/>
              </w:rPr>
              <w:t>Art. 25.c:</w:t>
            </w:r>
            <w:r w:rsidRPr="00A74242">
              <w:rPr>
                <w:rFonts w:ascii="Times New Roman" w:hAnsi="Times New Roman" w:cs="Times New Roman"/>
                <w:sz w:val="24"/>
                <w:szCs w:val="24"/>
                <w:lang w:val="es-EC"/>
              </w:rPr>
              <w:t> La comunidad debe respetar y cuidar los recursos educativos.</w:t>
            </w:r>
          </w:p>
        </w:tc>
      </w:tr>
      <w:tr w:rsidR="00940EF4" w:rsidRPr="009C4A83" w14:paraId="5DAE5721" w14:textId="77777777" w:rsidTr="00940EF4">
        <w:tc>
          <w:tcPr>
            <w:tcW w:w="2922" w:type="dxa"/>
            <w:shd w:val="clear" w:color="auto" w:fill="F2F2F2" w:themeFill="background1" w:themeFillShade="F2"/>
          </w:tcPr>
          <w:p w14:paraId="38917AA2" w14:textId="77777777" w:rsidR="00940EF4" w:rsidRPr="009C4A83" w:rsidRDefault="00940EF4"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5039" w:type="dxa"/>
            <w:shd w:val="clear" w:color="auto" w:fill="F2F2F2" w:themeFill="background1" w:themeFillShade="F2"/>
          </w:tcPr>
          <w:p w14:paraId="401A753D" w14:textId="77777777" w:rsidR="00940EF4" w:rsidRPr="009C4A83" w:rsidRDefault="00940EF4" w:rsidP="00A04F4B">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71" w:type="dxa"/>
            <w:shd w:val="clear" w:color="auto" w:fill="F2F2F2" w:themeFill="background1" w:themeFillShade="F2"/>
          </w:tcPr>
          <w:p w14:paraId="52107D93" w14:textId="77777777" w:rsidR="00940EF4" w:rsidRPr="009C4A83" w:rsidRDefault="00940EF4"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940EF4" w:rsidRPr="009C4A83" w14:paraId="664E90C8" w14:textId="77777777" w:rsidTr="00940EF4">
        <w:trPr>
          <w:trHeight w:val="643"/>
        </w:trPr>
        <w:tc>
          <w:tcPr>
            <w:tcW w:w="2922" w:type="dxa"/>
          </w:tcPr>
          <w:p w14:paraId="045167F5" w14:textId="383920A4" w:rsidR="00940EF4" w:rsidRPr="009C4A83" w:rsidRDefault="00940EF4" w:rsidP="00A04F4B">
            <w:pPr>
              <w:rPr>
                <w:rFonts w:ascii="Times New Roman" w:hAnsi="Times New Roman" w:cs="Times New Roman"/>
                <w:sz w:val="24"/>
                <w:szCs w:val="24"/>
                <w:lang w:val="es-EC"/>
              </w:rPr>
            </w:pPr>
            <w:r w:rsidRPr="00940EF4">
              <w:rPr>
                <w:rFonts w:ascii="Times New Roman" w:hAnsi="Times New Roman" w:cs="Times New Roman"/>
                <w:b/>
                <w:bCs/>
                <w:sz w:val="24"/>
                <w:szCs w:val="24"/>
                <w:lang w:val="es-EC"/>
              </w:rPr>
              <w:t>TODO EL PERSONAL</w:t>
            </w:r>
            <w:r w:rsidRPr="00940EF4">
              <w:rPr>
                <w:rFonts w:ascii="Times New Roman" w:hAnsi="Times New Roman" w:cs="Times New Roman"/>
                <w:sz w:val="24"/>
                <w:szCs w:val="24"/>
                <w:lang w:val="es-EC"/>
              </w:rPr>
              <w:t xml:space="preserve"> (Corresponsabilidad)</w:t>
            </w:r>
            <w:r w:rsidR="005F3A86">
              <w:rPr>
                <w:rFonts w:ascii="Times New Roman" w:hAnsi="Times New Roman" w:cs="Times New Roman"/>
                <w:sz w:val="24"/>
                <w:szCs w:val="24"/>
                <w:lang w:val="es-EC"/>
              </w:rPr>
              <w:t>.</w:t>
            </w:r>
          </w:p>
        </w:tc>
        <w:tc>
          <w:tcPr>
            <w:tcW w:w="5039" w:type="dxa"/>
          </w:tcPr>
          <w:p w14:paraId="420DC2BF" w14:textId="126A0F0C"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1. </w:t>
            </w:r>
            <w:r w:rsidRPr="00940EF4">
              <w:rPr>
                <w:rFonts w:ascii="Times New Roman" w:hAnsi="Times New Roman" w:cs="Times New Roman"/>
                <w:b/>
                <w:bCs/>
                <w:sz w:val="24"/>
                <w:szCs w:val="24"/>
                <w:lang w:val="es-EC"/>
              </w:rPr>
              <w:t>Mantenimiento Diario (Limpieza y Orden):</w:t>
            </w:r>
            <w:r w:rsidRPr="00940EF4">
              <w:rPr>
                <w:rFonts w:ascii="Times New Roman" w:hAnsi="Times New Roman" w:cs="Times New Roman"/>
                <w:sz w:val="24"/>
                <w:szCs w:val="24"/>
                <w:lang w:val="es-EC"/>
              </w:rPr>
              <w:t xml:space="preserve"> Mantener las aulas, oficinas, patios, y baterías sanitarias </w:t>
            </w:r>
            <w:r w:rsidRPr="00940EF4">
              <w:rPr>
                <w:rFonts w:ascii="Times New Roman" w:hAnsi="Times New Roman" w:cs="Times New Roman"/>
                <w:b/>
                <w:bCs/>
                <w:sz w:val="24"/>
                <w:szCs w:val="24"/>
                <w:lang w:val="es-EC"/>
              </w:rPr>
              <w:t>limpios, ordenados y funcionales diariamente</w:t>
            </w:r>
            <w:r w:rsidRPr="00940EF4">
              <w:rPr>
                <w:rFonts w:ascii="Times New Roman" w:hAnsi="Times New Roman" w:cs="Times New Roman"/>
                <w:sz w:val="24"/>
                <w:szCs w:val="24"/>
                <w:lang w:val="es-EC"/>
              </w:rPr>
              <w:t>.</w:t>
            </w:r>
          </w:p>
        </w:tc>
        <w:tc>
          <w:tcPr>
            <w:tcW w:w="2671" w:type="dxa"/>
          </w:tcPr>
          <w:p w14:paraId="24F501B0" w14:textId="6111B2EA"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Checklist Diario de Limpieza y Orden</w:t>
            </w:r>
            <w:r w:rsidRPr="00940EF4">
              <w:rPr>
                <w:rFonts w:ascii="Times New Roman" w:hAnsi="Times New Roman" w:cs="Times New Roman"/>
                <w:sz w:val="24"/>
                <w:szCs w:val="24"/>
                <w:lang w:val="es-EC"/>
              </w:rPr>
              <w:t xml:space="preserve"> (para aulas y áreas comunes).</w:t>
            </w:r>
          </w:p>
        </w:tc>
      </w:tr>
      <w:tr w:rsidR="00940EF4" w:rsidRPr="009C4A83" w14:paraId="17470A84" w14:textId="77777777" w:rsidTr="00940EF4">
        <w:tc>
          <w:tcPr>
            <w:tcW w:w="2922" w:type="dxa"/>
          </w:tcPr>
          <w:p w14:paraId="6F152C4F" w14:textId="277B1749" w:rsidR="00940EF4" w:rsidRPr="009C4A83" w:rsidRDefault="00940EF4" w:rsidP="00A04F4B">
            <w:pPr>
              <w:rPr>
                <w:rFonts w:ascii="Times New Roman" w:hAnsi="Times New Roman" w:cs="Times New Roman"/>
                <w:sz w:val="24"/>
                <w:szCs w:val="24"/>
                <w:lang w:val="es-EC"/>
              </w:rPr>
            </w:pPr>
            <w:r w:rsidRPr="00940EF4">
              <w:rPr>
                <w:rFonts w:ascii="Times New Roman" w:hAnsi="Times New Roman" w:cs="Times New Roman"/>
                <w:b/>
                <w:bCs/>
                <w:sz w:val="24"/>
                <w:szCs w:val="24"/>
                <w:lang w:val="es-EC"/>
              </w:rPr>
              <w:t>DOCENTES</w:t>
            </w:r>
            <w:r w:rsidRPr="00940EF4">
              <w:rPr>
                <w:rFonts w:ascii="Times New Roman" w:hAnsi="Times New Roman" w:cs="Times New Roman"/>
                <w:sz w:val="24"/>
                <w:szCs w:val="24"/>
                <w:lang w:val="es-EC"/>
              </w:rPr>
              <w:t xml:space="preserve"> (Responsable de Aula)</w:t>
            </w:r>
            <w:r w:rsidR="005F3A86">
              <w:rPr>
                <w:rFonts w:ascii="Times New Roman" w:hAnsi="Times New Roman" w:cs="Times New Roman"/>
                <w:sz w:val="24"/>
                <w:szCs w:val="24"/>
                <w:lang w:val="es-EC"/>
              </w:rPr>
              <w:t>.</w:t>
            </w:r>
          </w:p>
        </w:tc>
        <w:tc>
          <w:tcPr>
            <w:tcW w:w="5039" w:type="dxa"/>
          </w:tcPr>
          <w:p w14:paraId="1A51C2DF" w14:textId="794BB0AB"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2. </w:t>
            </w:r>
            <w:r w:rsidRPr="00940EF4">
              <w:rPr>
                <w:rFonts w:ascii="Times New Roman" w:hAnsi="Times New Roman" w:cs="Times New Roman"/>
                <w:b/>
                <w:bCs/>
                <w:sz w:val="24"/>
                <w:szCs w:val="24"/>
                <w:lang w:val="es-EC"/>
              </w:rPr>
              <w:t>Reporte Inmediato de Daños:</w:t>
            </w:r>
            <w:r w:rsidRPr="00940EF4">
              <w:rPr>
                <w:rFonts w:ascii="Times New Roman" w:hAnsi="Times New Roman" w:cs="Times New Roman"/>
                <w:sz w:val="24"/>
                <w:szCs w:val="24"/>
                <w:lang w:val="es-EC"/>
              </w:rPr>
              <w:t xml:space="preserve"> Reportar de forma inmediata a la autoridad (Rectorado/Administración) cualquier daño, filtración, falla eléctrica, o desperfecto en mobiliario y equipos tecnológicos.</w:t>
            </w:r>
          </w:p>
        </w:tc>
        <w:tc>
          <w:tcPr>
            <w:tcW w:w="2671" w:type="dxa"/>
          </w:tcPr>
          <w:p w14:paraId="4DAD9557" w14:textId="2B9AF8C3"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Formulario de Reporte de Daños y Necesidades de Mantenimiento</w:t>
            </w:r>
            <w:r w:rsidRPr="00940EF4">
              <w:rPr>
                <w:rFonts w:ascii="Times New Roman" w:hAnsi="Times New Roman" w:cs="Times New Roman"/>
                <w:sz w:val="24"/>
                <w:szCs w:val="24"/>
                <w:lang w:val="es-EC"/>
              </w:rPr>
              <w:t>.</w:t>
            </w:r>
          </w:p>
        </w:tc>
      </w:tr>
      <w:tr w:rsidR="00940EF4" w:rsidRPr="009C4A83" w14:paraId="443CF2BB" w14:textId="77777777" w:rsidTr="00940EF4">
        <w:tc>
          <w:tcPr>
            <w:tcW w:w="2922" w:type="dxa"/>
          </w:tcPr>
          <w:p w14:paraId="1B6B309D" w14:textId="02A5F43F" w:rsidR="00940EF4" w:rsidRPr="009C4A83" w:rsidRDefault="00940EF4" w:rsidP="00A04F4B">
            <w:pPr>
              <w:rPr>
                <w:rFonts w:ascii="Times New Roman" w:hAnsi="Times New Roman" w:cs="Times New Roman"/>
                <w:sz w:val="24"/>
                <w:szCs w:val="24"/>
                <w:lang w:val="es-EC"/>
              </w:rPr>
            </w:pPr>
            <w:r w:rsidRPr="00940EF4">
              <w:rPr>
                <w:rFonts w:ascii="Times New Roman" w:hAnsi="Times New Roman" w:cs="Times New Roman"/>
                <w:sz w:val="24"/>
                <w:szCs w:val="24"/>
                <w:lang w:val="es-EC"/>
              </w:rPr>
              <w:t>DOCENTES / ESTUDIANTES / REPRESENTANTES</w:t>
            </w:r>
            <w:r w:rsidR="005F3A86">
              <w:rPr>
                <w:rFonts w:ascii="Times New Roman" w:hAnsi="Times New Roman" w:cs="Times New Roman"/>
                <w:sz w:val="24"/>
                <w:szCs w:val="24"/>
                <w:lang w:val="es-EC"/>
              </w:rPr>
              <w:t>.</w:t>
            </w:r>
          </w:p>
        </w:tc>
        <w:tc>
          <w:tcPr>
            <w:tcW w:w="5039" w:type="dxa"/>
          </w:tcPr>
          <w:p w14:paraId="7A34B586" w14:textId="216758F0"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3. </w:t>
            </w:r>
            <w:r w:rsidRPr="00940EF4">
              <w:rPr>
                <w:rFonts w:ascii="Times New Roman" w:hAnsi="Times New Roman" w:cs="Times New Roman"/>
                <w:b/>
                <w:bCs/>
                <w:sz w:val="24"/>
                <w:szCs w:val="24"/>
                <w:lang w:val="es-EC"/>
              </w:rPr>
              <w:t>Mantenimiento Básico y Preventivo:</w:t>
            </w:r>
            <w:r w:rsidRPr="00940EF4">
              <w:rPr>
                <w:rFonts w:ascii="Times New Roman" w:hAnsi="Times New Roman" w:cs="Times New Roman"/>
                <w:sz w:val="24"/>
                <w:szCs w:val="24"/>
                <w:lang w:val="es-EC"/>
              </w:rPr>
              <w:t xml:space="preserve"> Organizar y ejecutar jornadas de </w:t>
            </w:r>
            <w:r w:rsidRPr="00940EF4">
              <w:rPr>
                <w:rFonts w:ascii="Times New Roman" w:hAnsi="Times New Roman" w:cs="Times New Roman"/>
                <w:b/>
                <w:bCs/>
                <w:sz w:val="24"/>
                <w:szCs w:val="24"/>
                <w:lang w:val="es-EC"/>
              </w:rPr>
              <w:t>limpieza participativa</w:t>
            </w:r>
            <w:r w:rsidRPr="00940EF4">
              <w:rPr>
                <w:rFonts w:ascii="Times New Roman" w:hAnsi="Times New Roman" w:cs="Times New Roman"/>
                <w:sz w:val="24"/>
                <w:szCs w:val="24"/>
                <w:lang w:val="es-EC"/>
              </w:rPr>
              <w:t xml:space="preserve"> o </w:t>
            </w:r>
            <w:r w:rsidRPr="00940EF4">
              <w:rPr>
                <w:rFonts w:ascii="Times New Roman" w:hAnsi="Times New Roman" w:cs="Times New Roman"/>
                <w:b/>
                <w:bCs/>
                <w:sz w:val="24"/>
                <w:szCs w:val="24"/>
                <w:lang w:val="es-EC"/>
              </w:rPr>
              <w:t>reparaciones básicas</w:t>
            </w:r>
            <w:r w:rsidRPr="00940EF4">
              <w:rPr>
                <w:rFonts w:ascii="Times New Roman" w:hAnsi="Times New Roman" w:cs="Times New Roman"/>
                <w:sz w:val="24"/>
                <w:szCs w:val="24"/>
                <w:lang w:val="es-EC"/>
              </w:rPr>
              <w:t xml:space="preserve"> (rayaduras, pintura) en el mobiliario y aulas asignadas.</w:t>
            </w:r>
          </w:p>
        </w:tc>
        <w:tc>
          <w:tcPr>
            <w:tcW w:w="2671" w:type="dxa"/>
          </w:tcPr>
          <w:p w14:paraId="5324C240" w14:textId="0F0A9824"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Cronograma de Jornadas de Mantenimiento Participativo</w:t>
            </w:r>
            <w:r w:rsidRPr="00940EF4">
              <w:rPr>
                <w:rFonts w:ascii="Times New Roman" w:hAnsi="Times New Roman" w:cs="Times New Roman"/>
                <w:sz w:val="24"/>
                <w:szCs w:val="24"/>
                <w:lang w:val="es-EC"/>
              </w:rPr>
              <w:t>, Registro Fotográfico.</w:t>
            </w:r>
          </w:p>
        </w:tc>
      </w:tr>
      <w:tr w:rsidR="00940EF4" w:rsidRPr="009C4A83" w14:paraId="131F2CFD" w14:textId="77777777" w:rsidTr="00940EF4">
        <w:trPr>
          <w:trHeight w:val="774"/>
        </w:trPr>
        <w:tc>
          <w:tcPr>
            <w:tcW w:w="2922" w:type="dxa"/>
          </w:tcPr>
          <w:p w14:paraId="7138D5D5" w14:textId="3397BEFF" w:rsidR="00940EF4" w:rsidRPr="009C4A83" w:rsidRDefault="00940EF4" w:rsidP="00A04F4B">
            <w:pPr>
              <w:rPr>
                <w:rFonts w:ascii="Times New Roman" w:hAnsi="Times New Roman" w:cs="Times New Roman"/>
                <w:sz w:val="24"/>
                <w:szCs w:val="24"/>
                <w:lang w:val="es-EC"/>
              </w:rPr>
            </w:pPr>
            <w:r w:rsidRPr="00940EF4">
              <w:rPr>
                <w:rFonts w:ascii="Times New Roman" w:hAnsi="Times New Roman" w:cs="Times New Roman"/>
                <w:sz w:val="24"/>
                <w:szCs w:val="24"/>
                <w:lang w:val="es-EC"/>
              </w:rPr>
              <w:t>PERSONAL DE SERVICIOS</w:t>
            </w:r>
            <w:r w:rsidR="005F3A86">
              <w:rPr>
                <w:rFonts w:ascii="Times New Roman" w:hAnsi="Times New Roman" w:cs="Times New Roman"/>
                <w:sz w:val="24"/>
                <w:szCs w:val="24"/>
                <w:lang w:val="es-EC"/>
              </w:rPr>
              <w:t>.</w:t>
            </w:r>
          </w:p>
        </w:tc>
        <w:tc>
          <w:tcPr>
            <w:tcW w:w="5039" w:type="dxa"/>
          </w:tcPr>
          <w:p w14:paraId="2C704DC8" w14:textId="0628E300"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4. </w:t>
            </w:r>
            <w:r w:rsidRPr="00940EF4">
              <w:rPr>
                <w:rFonts w:ascii="Times New Roman" w:hAnsi="Times New Roman" w:cs="Times New Roman"/>
                <w:b/>
                <w:bCs/>
                <w:sz w:val="24"/>
                <w:szCs w:val="24"/>
                <w:lang w:val="es-EC"/>
              </w:rPr>
              <w:t>Ejecución de Mantenimiento Programado:</w:t>
            </w:r>
            <w:r w:rsidRPr="00940EF4">
              <w:rPr>
                <w:rFonts w:ascii="Times New Roman" w:hAnsi="Times New Roman" w:cs="Times New Roman"/>
                <w:sz w:val="24"/>
                <w:szCs w:val="24"/>
                <w:lang w:val="es-EC"/>
              </w:rPr>
              <w:t xml:space="preserve"> Ejecutar las tareas de limpieza y mantenimiento conforme al </w:t>
            </w:r>
            <w:r w:rsidRPr="00940EF4">
              <w:rPr>
                <w:rFonts w:ascii="Times New Roman" w:hAnsi="Times New Roman" w:cs="Times New Roman"/>
                <w:b/>
                <w:bCs/>
                <w:sz w:val="24"/>
                <w:szCs w:val="24"/>
                <w:lang w:val="es-EC"/>
              </w:rPr>
              <w:t>cronograma establecido</w:t>
            </w:r>
            <w:r w:rsidRPr="00940EF4">
              <w:rPr>
                <w:rFonts w:ascii="Times New Roman" w:hAnsi="Times New Roman" w:cs="Times New Roman"/>
                <w:sz w:val="24"/>
                <w:szCs w:val="24"/>
                <w:lang w:val="es-EC"/>
              </w:rPr>
              <w:t xml:space="preserve"> por la coordinación administrativa y los directivos.</w:t>
            </w:r>
          </w:p>
        </w:tc>
        <w:tc>
          <w:tcPr>
            <w:tcW w:w="2671" w:type="dxa"/>
          </w:tcPr>
          <w:p w14:paraId="6B64BFCE" w14:textId="2A1C32BE"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Cronograma Semanal de Tareas de Limpieza y Mantenimiento</w:t>
            </w:r>
            <w:r w:rsidRPr="00940EF4">
              <w:rPr>
                <w:rFonts w:ascii="Times New Roman" w:hAnsi="Times New Roman" w:cs="Times New Roman"/>
                <w:sz w:val="24"/>
                <w:szCs w:val="24"/>
                <w:lang w:val="es-EC"/>
              </w:rPr>
              <w:t>.</w:t>
            </w:r>
          </w:p>
        </w:tc>
      </w:tr>
      <w:tr w:rsidR="00940EF4" w:rsidRPr="009C4A83" w14:paraId="2DC035A2" w14:textId="77777777" w:rsidTr="00940EF4">
        <w:trPr>
          <w:trHeight w:val="1037"/>
        </w:trPr>
        <w:tc>
          <w:tcPr>
            <w:tcW w:w="2922" w:type="dxa"/>
          </w:tcPr>
          <w:p w14:paraId="2E0D8FCC" w14:textId="50AF98EB" w:rsidR="00940EF4" w:rsidRPr="009C4A83" w:rsidRDefault="00940EF4" w:rsidP="00A04F4B">
            <w:pPr>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ADMINISTRACIÓN / SECRETARÍA</w:t>
            </w:r>
          </w:p>
        </w:tc>
        <w:tc>
          <w:tcPr>
            <w:tcW w:w="5039" w:type="dxa"/>
          </w:tcPr>
          <w:p w14:paraId="45682099" w14:textId="06222300"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5. </w:t>
            </w:r>
            <w:r w:rsidRPr="00940EF4">
              <w:rPr>
                <w:rFonts w:ascii="Times New Roman" w:hAnsi="Times New Roman" w:cs="Times New Roman"/>
                <w:b/>
                <w:bCs/>
                <w:sz w:val="24"/>
                <w:szCs w:val="24"/>
                <w:lang w:val="es-EC"/>
              </w:rPr>
              <w:t>Actualización de Inventario:</w:t>
            </w:r>
            <w:r w:rsidRPr="00940EF4">
              <w:rPr>
                <w:rFonts w:ascii="Times New Roman" w:hAnsi="Times New Roman" w:cs="Times New Roman"/>
                <w:sz w:val="24"/>
                <w:szCs w:val="24"/>
                <w:lang w:val="es-EC"/>
              </w:rPr>
              <w:t xml:space="preserve"> Actualizar el inventario del mobiliario escolar y de recursos tecnológicos </w:t>
            </w:r>
            <w:r w:rsidRPr="00940EF4">
              <w:rPr>
                <w:rFonts w:ascii="Times New Roman" w:hAnsi="Times New Roman" w:cs="Times New Roman"/>
                <w:b/>
                <w:bCs/>
                <w:sz w:val="24"/>
                <w:szCs w:val="24"/>
                <w:lang w:val="es-EC"/>
              </w:rPr>
              <w:t>al inicio y al cierre</w:t>
            </w:r>
            <w:r w:rsidRPr="00940EF4">
              <w:rPr>
                <w:rFonts w:ascii="Times New Roman" w:hAnsi="Times New Roman" w:cs="Times New Roman"/>
                <w:sz w:val="24"/>
                <w:szCs w:val="24"/>
                <w:lang w:val="es-EC"/>
              </w:rPr>
              <w:t xml:space="preserve"> de cada año lectivo.</w:t>
            </w:r>
          </w:p>
        </w:tc>
        <w:tc>
          <w:tcPr>
            <w:tcW w:w="2671" w:type="dxa"/>
          </w:tcPr>
          <w:p w14:paraId="0799AE4B" w14:textId="1F04FEEF"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Inventario Físico del Mobiliario y Equipos</w:t>
            </w:r>
            <w:r w:rsidRPr="00940EF4">
              <w:rPr>
                <w:rFonts w:ascii="Times New Roman" w:hAnsi="Times New Roman" w:cs="Times New Roman"/>
                <w:sz w:val="24"/>
                <w:szCs w:val="24"/>
                <w:lang w:val="es-EC"/>
              </w:rPr>
              <w:t xml:space="preserve"> (Reporte de Inicio y Cierre de Año).</w:t>
            </w:r>
          </w:p>
        </w:tc>
      </w:tr>
      <w:tr w:rsidR="00940EF4" w:rsidRPr="009C4A83" w14:paraId="19E590EF" w14:textId="77777777" w:rsidTr="00940EF4">
        <w:tc>
          <w:tcPr>
            <w:tcW w:w="2922" w:type="dxa"/>
            <w:vMerge w:val="restart"/>
          </w:tcPr>
          <w:p w14:paraId="41D65F25" w14:textId="71177DFB" w:rsidR="00940EF4" w:rsidRPr="009C4A83" w:rsidRDefault="00940EF4" w:rsidP="00A04F4B">
            <w:pPr>
              <w:rPr>
                <w:rFonts w:ascii="Times New Roman" w:hAnsi="Times New Roman" w:cs="Times New Roman"/>
                <w:sz w:val="24"/>
                <w:szCs w:val="24"/>
                <w:lang w:val="es-EC"/>
              </w:rPr>
            </w:pPr>
            <w:r w:rsidRPr="00940EF4">
              <w:rPr>
                <w:rFonts w:ascii="Times New Roman" w:hAnsi="Times New Roman" w:cs="Times New Roman"/>
                <w:b/>
                <w:bCs/>
                <w:sz w:val="24"/>
                <w:szCs w:val="24"/>
                <w:lang w:val="es-EC"/>
              </w:rPr>
              <w:t>DIRECTIVOS</w:t>
            </w:r>
            <w:r w:rsidRPr="00940EF4">
              <w:rPr>
                <w:rFonts w:ascii="Times New Roman" w:hAnsi="Times New Roman" w:cs="Times New Roman"/>
                <w:sz w:val="24"/>
                <w:szCs w:val="24"/>
                <w:lang w:val="es-EC"/>
              </w:rPr>
              <w:t xml:space="preserve"> (Rectorado/Administración)</w:t>
            </w:r>
          </w:p>
        </w:tc>
        <w:tc>
          <w:tcPr>
            <w:tcW w:w="5039" w:type="dxa"/>
          </w:tcPr>
          <w:p w14:paraId="7FFBDD8F" w14:textId="513C1160"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6. </w:t>
            </w:r>
            <w:r w:rsidRPr="00940EF4">
              <w:rPr>
                <w:rFonts w:ascii="Times New Roman" w:hAnsi="Times New Roman" w:cs="Times New Roman"/>
                <w:b/>
                <w:bCs/>
                <w:sz w:val="24"/>
                <w:szCs w:val="24"/>
                <w:lang w:val="es-EC"/>
              </w:rPr>
              <w:t>Gestión de Mantenimiento Prioritario:</w:t>
            </w:r>
            <w:r w:rsidRPr="00940EF4">
              <w:rPr>
                <w:rFonts w:ascii="Times New Roman" w:hAnsi="Times New Roman" w:cs="Times New Roman"/>
                <w:sz w:val="24"/>
                <w:szCs w:val="24"/>
                <w:lang w:val="es-EC"/>
              </w:rPr>
              <w:t xml:space="preserve"> </w:t>
            </w:r>
            <w:r w:rsidRPr="00940EF4">
              <w:rPr>
                <w:rFonts w:ascii="Times New Roman" w:hAnsi="Times New Roman" w:cs="Times New Roman"/>
                <w:b/>
                <w:bCs/>
                <w:sz w:val="24"/>
                <w:szCs w:val="24"/>
                <w:lang w:val="es-EC"/>
              </w:rPr>
              <w:t>Gestionar ante el Distrito Educativo</w:t>
            </w:r>
            <w:r w:rsidRPr="00940EF4">
              <w:rPr>
                <w:rFonts w:ascii="Times New Roman" w:hAnsi="Times New Roman" w:cs="Times New Roman"/>
                <w:sz w:val="24"/>
                <w:szCs w:val="24"/>
                <w:lang w:val="es-EC"/>
              </w:rPr>
              <w:t xml:space="preserve"> el mantenimiento estructural o la reposición de equipos tecnológicos mayores, con base en los reportes de daño.</w:t>
            </w:r>
          </w:p>
        </w:tc>
        <w:tc>
          <w:tcPr>
            <w:tcW w:w="2671" w:type="dxa"/>
          </w:tcPr>
          <w:p w14:paraId="7A513EDD" w14:textId="2C4F1543"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Oficios de Solicitud de Mantenimiento</w:t>
            </w:r>
            <w:r w:rsidRPr="00940EF4">
              <w:rPr>
                <w:rFonts w:ascii="Times New Roman" w:hAnsi="Times New Roman" w:cs="Times New Roman"/>
                <w:sz w:val="24"/>
                <w:szCs w:val="24"/>
                <w:lang w:val="es-EC"/>
              </w:rPr>
              <w:t xml:space="preserve"> dirigidos al Distrito Educativo.</w:t>
            </w:r>
          </w:p>
        </w:tc>
      </w:tr>
      <w:tr w:rsidR="00940EF4" w:rsidRPr="009C4A83" w14:paraId="5B117421" w14:textId="77777777" w:rsidTr="00940EF4">
        <w:tc>
          <w:tcPr>
            <w:tcW w:w="2922" w:type="dxa"/>
            <w:vMerge/>
          </w:tcPr>
          <w:p w14:paraId="74BAF0EB" w14:textId="6E8E80D4" w:rsidR="00940EF4" w:rsidRPr="009C4A83" w:rsidRDefault="00940EF4" w:rsidP="00A04F4B">
            <w:pPr>
              <w:rPr>
                <w:rFonts w:ascii="Times New Roman" w:hAnsi="Times New Roman" w:cs="Times New Roman"/>
                <w:sz w:val="24"/>
                <w:szCs w:val="24"/>
                <w:lang w:val="es-EC"/>
              </w:rPr>
            </w:pPr>
          </w:p>
        </w:tc>
        <w:tc>
          <w:tcPr>
            <w:tcW w:w="5039" w:type="dxa"/>
          </w:tcPr>
          <w:p w14:paraId="0D83C23F" w14:textId="5C3A8EE7" w:rsidR="00940EF4" w:rsidRPr="00940EF4" w:rsidRDefault="00940EF4" w:rsidP="00940EF4">
            <w:pPr>
              <w:ind w:left="17"/>
              <w:jc w:val="both"/>
              <w:rPr>
                <w:rFonts w:ascii="Times New Roman" w:hAnsi="Times New Roman" w:cs="Times New Roman"/>
                <w:sz w:val="24"/>
                <w:szCs w:val="24"/>
                <w:lang w:val="es-EC"/>
              </w:rPr>
            </w:pPr>
            <w:r w:rsidRPr="00940EF4">
              <w:rPr>
                <w:rFonts w:ascii="Times New Roman" w:hAnsi="Times New Roman" w:cs="Times New Roman"/>
                <w:sz w:val="24"/>
                <w:szCs w:val="24"/>
                <w:lang w:val="es-EC"/>
              </w:rPr>
              <w:t xml:space="preserve">7. </w:t>
            </w:r>
            <w:r w:rsidRPr="00940EF4">
              <w:rPr>
                <w:rFonts w:ascii="Times New Roman" w:hAnsi="Times New Roman" w:cs="Times New Roman"/>
                <w:b/>
                <w:bCs/>
                <w:sz w:val="24"/>
                <w:szCs w:val="24"/>
                <w:lang w:val="es-EC"/>
              </w:rPr>
              <w:t>Evaluación y Seguimiento:</w:t>
            </w:r>
            <w:r w:rsidRPr="00940EF4">
              <w:rPr>
                <w:rFonts w:ascii="Times New Roman" w:hAnsi="Times New Roman" w:cs="Times New Roman"/>
                <w:sz w:val="24"/>
                <w:szCs w:val="24"/>
                <w:lang w:val="es-EC"/>
              </w:rPr>
              <w:t xml:space="preserve"> Realizar una revisión del estado general de las aulas y mobiliario, y solicitar </w:t>
            </w:r>
            <w:r w:rsidRPr="00940EF4">
              <w:rPr>
                <w:rFonts w:ascii="Times New Roman" w:hAnsi="Times New Roman" w:cs="Times New Roman"/>
                <w:b/>
                <w:bCs/>
                <w:sz w:val="24"/>
                <w:szCs w:val="24"/>
                <w:lang w:val="es-EC"/>
              </w:rPr>
              <w:t>reportes firmados</w:t>
            </w:r>
            <w:r w:rsidRPr="00940EF4">
              <w:rPr>
                <w:rFonts w:ascii="Times New Roman" w:hAnsi="Times New Roman" w:cs="Times New Roman"/>
                <w:sz w:val="24"/>
                <w:szCs w:val="24"/>
                <w:lang w:val="es-EC"/>
              </w:rPr>
              <w:t xml:space="preserve"> de cada responsable de grado o área (Evaluación y Seguimiento).</w:t>
            </w:r>
          </w:p>
        </w:tc>
        <w:tc>
          <w:tcPr>
            <w:tcW w:w="2671" w:type="dxa"/>
          </w:tcPr>
          <w:p w14:paraId="12BF9706" w14:textId="2136AEBE" w:rsidR="00940EF4" w:rsidRPr="00940EF4" w:rsidRDefault="00940EF4" w:rsidP="00940EF4">
            <w:pPr>
              <w:ind w:left="-66"/>
              <w:rPr>
                <w:rFonts w:ascii="Times New Roman" w:hAnsi="Times New Roman" w:cs="Times New Roman"/>
                <w:sz w:val="24"/>
                <w:szCs w:val="24"/>
                <w:lang w:val="es-EC"/>
              </w:rPr>
            </w:pPr>
            <w:r w:rsidRPr="00940EF4">
              <w:rPr>
                <w:rFonts w:ascii="Times New Roman" w:hAnsi="Times New Roman" w:cs="Times New Roman"/>
                <w:b/>
                <w:bCs/>
                <w:sz w:val="24"/>
                <w:szCs w:val="24"/>
                <w:lang w:val="es-EC"/>
              </w:rPr>
              <w:t>Reporte de Supervisión de Aulas/Mobiliario</w:t>
            </w:r>
            <w:r w:rsidRPr="00940EF4">
              <w:rPr>
                <w:rFonts w:ascii="Times New Roman" w:hAnsi="Times New Roman" w:cs="Times New Roman"/>
                <w:sz w:val="24"/>
                <w:szCs w:val="24"/>
                <w:lang w:val="es-EC"/>
              </w:rPr>
              <w:t xml:space="preserve"> (al inicio y fin de año).</w:t>
            </w:r>
          </w:p>
        </w:tc>
      </w:tr>
      <w:tr w:rsidR="00940EF4" w:rsidRPr="009C4A83" w14:paraId="6293A52A" w14:textId="77777777" w:rsidTr="000B2D6F">
        <w:tc>
          <w:tcPr>
            <w:tcW w:w="10632" w:type="dxa"/>
            <w:gridSpan w:val="3"/>
          </w:tcPr>
          <w:p w14:paraId="008DFF9C" w14:textId="4143C7EA" w:rsidR="00940EF4" w:rsidRPr="00940EF4" w:rsidRDefault="00940EF4" w:rsidP="00940EF4">
            <w:pPr>
              <w:ind w:left="-66"/>
              <w:rPr>
                <w:rFonts w:ascii="Times New Roman" w:hAnsi="Times New Roman" w:cs="Times New Roman"/>
                <w:b/>
                <w:bCs/>
                <w:sz w:val="24"/>
                <w:szCs w:val="24"/>
              </w:rPr>
            </w:pPr>
            <w:r>
              <w:rPr>
                <w:rFonts w:ascii="Times New Roman" w:hAnsi="Times New Roman" w:cs="Times New Roman"/>
                <w:b/>
                <w:bCs/>
                <w:sz w:val="24"/>
                <w:szCs w:val="24"/>
              </w:rPr>
              <w:t>Fin del procedimiento</w:t>
            </w:r>
            <w:r w:rsidR="0059118B">
              <w:rPr>
                <w:rFonts w:ascii="Times New Roman" w:hAnsi="Times New Roman" w:cs="Times New Roman"/>
                <w:b/>
                <w:bCs/>
                <w:sz w:val="24"/>
                <w:szCs w:val="24"/>
              </w:rPr>
              <w:t>.</w:t>
            </w:r>
          </w:p>
        </w:tc>
      </w:tr>
    </w:tbl>
    <w:p w14:paraId="3042BE44" w14:textId="77777777" w:rsidR="00940EF4" w:rsidRDefault="00940EF4" w:rsidP="0079482C">
      <w:pPr>
        <w:spacing w:after="0"/>
        <w:rPr>
          <w:rFonts w:ascii="Arial" w:hAnsi="Arial" w:cs="Arial"/>
          <w:color w:val="244061" w:themeColor="accent1" w:themeShade="80"/>
        </w:rPr>
      </w:pPr>
    </w:p>
    <w:p w14:paraId="6011737F" w14:textId="77777777" w:rsidR="00417CC9" w:rsidRPr="009C4A83" w:rsidRDefault="00417CC9" w:rsidP="0079482C">
      <w:pPr>
        <w:spacing w:after="0"/>
        <w:rPr>
          <w:rFonts w:ascii="Arial" w:hAnsi="Arial" w:cs="Arial"/>
          <w:color w:val="244061" w:themeColor="accent1" w:themeShade="80"/>
        </w:rPr>
      </w:pPr>
    </w:p>
    <w:tbl>
      <w:tblPr>
        <w:tblStyle w:val="Tablaconcuadrcula"/>
        <w:tblW w:w="10632" w:type="dxa"/>
        <w:tblInd w:w="-1026" w:type="dxa"/>
        <w:tblLook w:val="04A0" w:firstRow="1" w:lastRow="0" w:firstColumn="1" w:lastColumn="0" w:noHBand="0" w:noVBand="1"/>
      </w:tblPr>
      <w:tblGrid>
        <w:gridCol w:w="2835"/>
        <w:gridCol w:w="5103"/>
        <w:gridCol w:w="2694"/>
      </w:tblGrid>
      <w:tr w:rsidR="0079482C" w:rsidRPr="009C4A83" w14:paraId="4F8A58B8" w14:textId="77777777" w:rsidTr="004720B7">
        <w:trPr>
          <w:trHeight w:val="383"/>
        </w:trPr>
        <w:tc>
          <w:tcPr>
            <w:tcW w:w="10632" w:type="dxa"/>
            <w:gridSpan w:val="3"/>
            <w:shd w:val="clear" w:color="auto" w:fill="F2F2F2" w:themeFill="background1" w:themeFillShade="F2"/>
          </w:tcPr>
          <w:p w14:paraId="50B51F9B" w14:textId="488613B1" w:rsidR="0079482C" w:rsidRPr="009C4A83" w:rsidRDefault="00940EF4" w:rsidP="00FB1C1F">
            <w:pPr>
              <w:jc w:val="center"/>
              <w:rPr>
                <w:rFonts w:ascii="Arial" w:hAnsi="Arial" w:cs="Arial"/>
                <w:b/>
                <w:lang w:val="es-EC"/>
              </w:rPr>
            </w:pPr>
            <w:r w:rsidRPr="009C4A83">
              <w:rPr>
                <w:rFonts w:ascii="Arial" w:hAnsi="Arial" w:cs="Arial"/>
                <w:b/>
                <w:lang w:val="es-EC"/>
              </w:rPr>
              <w:t xml:space="preserve">PROCEDIMIENTO N° </w:t>
            </w:r>
            <w:r w:rsidR="00E804E5">
              <w:rPr>
                <w:rFonts w:ascii="Arial" w:hAnsi="Arial" w:cs="Arial"/>
                <w:b/>
                <w:lang w:val="es-EC"/>
              </w:rPr>
              <w:t>2</w:t>
            </w:r>
            <w:r w:rsidR="00BE28BA">
              <w:rPr>
                <w:rFonts w:ascii="Arial" w:hAnsi="Arial" w:cs="Arial"/>
                <w:b/>
                <w:lang w:val="es-EC"/>
              </w:rPr>
              <w:t>1</w:t>
            </w:r>
            <w:r>
              <w:rPr>
                <w:rFonts w:ascii="Arial" w:hAnsi="Arial" w:cs="Arial"/>
                <w:b/>
                <w:lang w:val="es-EC"/>
              </w:rPr>
              <w:t>: PRÉSTAMO DE LAS INSTALACIONES DE LA INSTITUCIÓN EDUCATIVA</w:t>
            </w:r>
          </w:p>
        </w:tc>
      </w:tr>
      <w:tr w:rsidR="0079482C" w:rsidRPr="009C4A83" w14:paraId="3AEAB76A" w14:textId="77777777" w:rsidTr="004720B7">
        <w:tc>
          <w:tcPr>
            <w:tcW w:w="10632" w:type="dxa"/>
            <w:gridSpan w:val="3"/>
          </w:tcPr>
          <w:p w14:paraId="097A7BC4" w14:textId="5C245714" w:rsidR="0079482C" w:rsidRPr="009C4A83" w:rsidRDefault="0079482C" w:rsidP="00FB1C1F">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00F51D2B" w:rsidRPr="00F51D2B">
              <w:rPr>
                <w:rFonts w:ascii="Times New Roman" w:hAnsi="Times New Roman" w:cs="Times New Roman"/>
                <w:sz w:val="24"/>
                <w:szCs w:val="24"/>
                <w:lang w:val="es-EC"/>
              </w:rPr>
              <w:t>Establecer la ruta formal de solicitud, autorización, gestión y control para el uso temporal de la infraestructura, equipamiento o espacios físicos de la institución por parte de organismos o entidades externas, garantizando que el uso sea compatible con los fines educativos, se realice bajo la supervisión de una comisión y se asegure la responsabilidad por el buen estado y refacción de cualquier daño que se produzca.</w:t>
            </w:r>
          </w:p>
        </w:tc>
      </w:tr>
      <w:tr w:rsidR="0079482C" w:rsidRPr="009C4A83" w14:paraId="4C476978" w14:textId="77777777" w:rsidTr="00677A09">
        <w:tc>
          <w:tcPr>
            <w:tcW w:w="10632" w:type="dxa"/>
            <w:gridSpan w:val="3"/>
            <w:shd w:val="clear" w:color="auto" w:fill="auto"/>
          </w:tcPr>
          <w:p w14:paraId="51A061B9" w14:textId="60654CC8" w:rsidR="00F51D2B" w:rsidRDefault="0079482C" w:rsidP="00FB1C1F">
            <w:pPr>
              <w:rPr>
                <w:rFonts w:ascii="Times New Roman" w:hAnsi="Times New Roman" w:cs="Times New Roman"/>
                <w:b/>
                <w:sz w:val="24"/>
                <w:szCs w:val="24"/>
                <w:lang w:val="es-EC"/>
              </w:rPr>
            </w:pPr>
            <w:r w:rsidRPr="009C4A83">
              <w:rPr>
                <w:rFonts w:ascii="Times New Roman" w:hAnsi="Times New Roman" w:cs="Times New Roman"/>
                <w:b/>
                <w:sz w:val="24"/>
                <w:szCs w:val="24"/>
                <w:lang w:val="es-EC"/>
              </w:rPr>
              <w:t>Base Legal</w:t>
            </w:r>
            <w:r w:rsidR="00F51D2B">
              <w:rPr>
                <w:rFonts w:ascii="Times New Roman" w:hAnsi="Times New Roman" w:cs="Times New Roman"/>
                <w:b/>
                <w:sz w:val="24"/>
                <w:szCs w:val="24"/>
                <w:lang w:val="es-EC"/>
              </w:rPr>
              <w:t>:</w:t>
            </w:r>
          </w:p>
          <w:p w14:paraId="293F8DF8" w14:textId="5C954DCF" w:rsidR="00677A09" w:rsidRPr="00677A09" w:rsidRDefault="00677A09" w:rsidP="00677A09">
            <w:pPr>
              <w:jc w:val="both"/>
              <w:rPr>
                <w:rFonts w:ascii="Times New Roman" w:hAnsi="Times New Roman" w:cs="Times New Roman"/>
                <w:bCs/>
                <w:sz w:val="24"/>
                <w:szCs w:val="24"/>
                <w:lang w:val="es-EC"/>
              </w:rPr>
            </w:pPr>
            <w:r w:rsidRPr="00677A09">
              <w:rPr>
                <w:rFonts w:ascii="Times New Roman" w:hAnsi="Times New Roman" w:cs="Times New Roman"/>
                <w:bCs/>
                <w:sz w:val="24"/>
                <w:szCs w:val="24"/>
                <w:lang w:val="es-EC"/>
              </w:rPr>
              <w:t>Codificación a la Ley Orgánica de Educación Intercultural:</w:t>
            </w:r>
          </w:p>
          <w:p w14:paraId="44AE1048" w14:textId="77777777" w:rsidR="00677A09" w:rsidRPr="00677A09" w:rsidRDefault="00677A09" w:rsidP="00F85044">
            <w:pPr>
              <w:numPr>
                <w:ilvl w:val="0"/>
                <w:numId w:val="59"/>
              </w:numPr>
              <w:jc w:val="both"/>
              <w:rPr>
                <w:rFonts w:ascii="Times New Roman" w:hAnsi="Times New Roman" w:cs="Times New Roman"/>
                <w:bCs/>
                <w:sz w:val="24"/>
                <w:szCs w:val="24"/>
                <w:lang w:val="es-EC"/>
              </w:rPr>
            </w:pPr>
            <w:r w:rsidRPr="00677A09">
              <w:rPr>
                <w:rFonts w:ascii="Times New Roman" w:hAnsi="Times New Roman" w:cs="Times New Roman"/>
                <w:b/>
                <w:sz w:val="24"/>
                <w:szCs w:val="24"/>
                <w:lang w:val="es-EC"/>
              </w:rPr>
              <w:t>Art. 83:</w:t>
            </w:r>
            <w:r w:rsidRPr="00677A09">
              <w:rPr>
                <w:rFonts w:ascii="Times New Roman" w:hAnsi="Times New Roman" w:cs="Times New Roman"/>
                <w:bCs/>
                <w:sz w:val="24"/>
                <w:szCs w:val="24"/>
                <w:lang w:val="es-EC"/>
              </w:rPr>
              <w:t> La comunidad puede usar las instalaciones para fines culturales, artísticos, deportivos y de desarrollo comunitario.</w:t>
            </w:r>
          </w:p>
          <w:p w14:paraId="64B36DA0" w14:textId="77777777" w:rsidR="00677A09" w:rsidRPr="00677A09" w:rsidRDefault="00677A09" w:rsidP="00F85044">
            <w:pPr>
              <w:numPr>
                <w:ilvl w:val="0"/>
                <w:numId w:val="59"/>
              </w:numPr>
              <w:jc w:val="both"/>
              <w:rPr>
                <w:rFonts w:ascii="Times New Roman" w:hAnsi="Times New Roman" w:cs="Times New Roman"/>
                <w:bCs/>
                <w:sz w:val="24"/>
                <w:szCs w:val="24"/>
                <w:lang w:val="es-EC"/>
              </w:rPr>
            </w:pPr>
            <w:r w:rsidRPr="00677A09">
              <w:rPr>
                <w:rFonts w:ascii="Times New Roman" w:hAnsi="Times New Roman" w:cs="Times New Roman"/>
                <w:b/>
                <w:sz w:val="24"/>
                <w:szCs w:val="24"/>
                <w:lang w:val="es-EC"/>
              </w:rPr>
              <w:t>Art. 24.f:</w:t>
            </w:r>
            <w:r w:rsidRPr="00677A09">
              <w:rPr>
                <w:rFonts w:ascii="Times New Roman" w:hAnsi="Times New Roman" w:cs="Times New Roman"/>
                <w:bCs/>
                <w:sz w:val="24"/>
                <w:szCs w:val="24"/>
                <w:lang w:val="es-EC"/>
              </w:rPr>
              <w:t> Uso racional y responsable de los servicios e instalaciones, según reglamento.</w:t>
            </w:r>
          </w:p>
          <w:p w14:paraId="52817A4D" w14:textId="77777777" w:rsidR="00677A09" w:rsidRPr="00677A09" w:rsidRDefault="00677A09" w:rsidP="00F85044">
            <w:pPr>
              <w:numPr>
                <w:ilvl w:val="0"/>
                <w:numId w:val="59"/>
              </w:numPr>
              <w:jc w:val="both"/>
              <w:rPr>
                <w:rFonts w:ascii="Times New Roman" w:hAnsi="Times New Roman" w:cs="Times New Roman"/>
                <w:bCs/>
                <w:sz w:val="24"/>
                <w:szCs w:val="24"/>
                <w:lang w:val="es-EC"/>
              </w:rPr>
            </w:pPr>
            <w:r w:rsidRPr="00677A09">
              <w:rPr>
                <w:rFonts w:ascii="Times New Roman" w:hAnsi="Times New Roman" w:cs="Times New Roman"/>
                <w:b/>
                <w:sz w:val="24"/>
                <w:szCs w:val="24"/>
                <w:lang w:val="es-EC"/>
              </w:rPr>
              <w:t>Art. 45-47:</w:t>
            </w:r>
            <w:r w:rsidRPr="00677A09">
              <w:rPr>
                <w:rFonts w:ascii="Times New Roman" w:hAnsi="Times New Roman" w:cs="Times New Roman"/>
                <w:bCs/>
                <w:sz w:val="24"/>
                <w:szCs w:val="24"/>
                <w:lang w:val="es-EC"/>
              </w:rPr>
              <w:t> El gobierno escolar es la instancia de participación y veeduría para autorizar y supervisar.</w:t>
            </w:r>
          </w:p>
          <w:p w14:paraId="4C3DBA62" w14:textId="77777777" w:rsidR="00677A09" w:rsidRPr="00677A09" w:rsidRDefault="00677A09" w:rsidP="00F85044">
            <w:pPr>
              <w:numPr>
                <w:ilvl w:val="0"/>
                <w:numId w:val="59"/>
              </w:numPr>
              <w:jc w:val="both"/>
              <w:rPr>
                <w:rFonts w:ascii="Times New Roman" w:hAnsi="Times New Roman" w:cs="Times New Roman"/>
                <w:bCs/>
                <w:sz w:val="24"/>
                <w:szCs w:val="24"/>
                <w:lang w:val="es-EC"/>
              </w:rPr>
            </w:pPr>
            <w:r w:rsidRPr="00677A09">
              <w:rPr>
                <w:rFonts w:ascii="Times New Roman" w:hAnsi="Times New Roman" w:cs="Times New Roman"/>
                <w:b/>
                <w:sz w:val="24"/>
                <w:szCs w:val="24"/>
                <w:lang w:val="es-EC"/>
              </w:rPr>
              <w:t>Arts. 15.d, 20.j y 25.c:</w:t>
            </w:r>
            <w:r w:rsidRPr="00677A09">
              <w:rPr>
                <w:rFonts w:ascii="Times New Roman" w:hAnsi="Times New Roman" w:cs="Times New Roman"/>
                <w:bCs/>
                <w:sz w:val="24"/>
                <w:szCs w:val="24"/>
                <w:lang w:val="es-EC"/>
              </w:rPr>
              <w:t> Los usuarios son corresponsables del cuidado y asumen los daños.</w:t>
            </w:r>
          </w:p>
          <w:p w14:paraId="598B3399" w14:textId="23A6D487" w:rsidR="00F51D2B" w:rsidRPr="00677A09" w:rsidRDefault="00677A09" w:rsidP="00F85044">
            <w:pPr>
              <w:numPr>
                <w:ilvl w:val="0"/>
                <w:numId w:val="59"/>
              </w:numPr>
              <w:jc w:val="both"/>
              <w:rPr>
                <w:rFonts w:ascii="Times New Roman" w:hAnsi="Times New Roman" w:cs="Times New Roman"/>
                <w:b/>
                <w:sz w:val="24"/>
                <w:szCs w:val="24"/>
              </w:rPr>
            </w:pPr>
            <w:r w:rsidRPr="00677A09">
              <w:rPr>
                <w:rFonts w:ascii="Times New Roman" w:hAnsi="Times New Roman" w:cs="Times New Roman"/>
                <w:b/>
                <w:sz w:val="24"/>
                <w:szCs w:val="24"/>
                <w:lang w:val="es-EC"/>
              </w:rPr>
              <w:t>Art. 95.k:</w:t>
            </w:r>
            <w:r w:rsidRPr="00677A09">
              <w:rPr>
                <w:rFonts w:ascii="Times New Roman" w:hAnsi="Times New Roman" w:cs="Times New Roman"/>
                <w:bCs/>
                <w:sz w:val="24"/>
                <w:szCs w:val="24"/>
                <w:lang w:val="es-EC"/>
              </w:rPr>
              <w:t> La institución debe mantener la infraestructura en buen estado, lo que incluye recuperar los costos por daños.</w:t>
            </w:r>
          </w:p>
        </w:tc>
      </w:tr>
      <w:tr w:rsidR="0079482C" w:rsidRPr="009C4A83" w14:paraId="13687D28" w14:textId="77777777" w:rsidTr="004720B7">
        <w:tc>
          <w:tcPr>
            <w:tcW w:w="2835" w:type="dxa"/>
            <w:shd w:val="clear" w:color="auto" w:fill="F2F2F2" w:themeFill="background1" w:themeFillShade="F2"/>
          </w:tcPr>
          <w:p w14:paraId="6AA60838" w14:textId="7CD9BD95" w:rsidR="0079482C" w:rsidRPr="009C4A83" w:rsidRDefault="0079482C" w:rsidP="00894615">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5103" w:type="dxa"/>
            <w:shd w:val="clear" w:color="auto" w:fill="F2F2F2" w:themeFill="background1" w:themeFillShade="F2"/>
          </w:tcPr>
          <w:p w14:paraId="7E962E32" w14:textId="77777777" w:rsidR="0079482C" w:rsidRPr="009C4A83" w:rsidRDefault="0079482C" w:rsidP="00FB1C1F">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2694" w:type="dxa"/>
            <w:shd w:val="clear" w:color="auto" w:fill="F2F2F2" w:themeFill="background1" w:themeFillShade="F2"/>
          </w:tcPr>
          <w:p w14:paraId="62773CE8" w14:textId="11E2F67C" w:rsidR="0079482C" w:rsidRPr="009C4A83" w:rsidRDefault="0079482C" w:rsidP="00894615">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F51D2B" w:rsidRPr="009C4A83" w14:paraId="4A3B1ABB" w14:textId="77777777" w:rsidTr="004720B7">
        <w:trPr>
          <w:trHeight w:val="643"/>
        </w:trPr>
        <w:tc>
          <w:tcPr>
            <w:tcW w:w="2835" w:type="dxa"/>
          </w:tcPr>
          <w:p w14:paraId="2A961816" w14:textId="1D9A03C0"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Dirección Distrital</w:t>
            </w:r>
          </w:p>
        </w:tc>
        <w:tc>
          <w:tcPr>
            <w:tcW w:w="5103" w:type="dxa"/>
          </w:tcPr>
          <w:p w14:paraId="5B26D271" w14:textId="388E96F8"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1. Autorización Distrital:</w:t>
            </w:r>
            <w:r w:rsidRPr="00F51D2B">
              <w:rPr>
                <w:rFonts w:ascii="Times New Roman" w:hAnsi="Times New Roman" w:cs="Times New Roman"/>
                <w:sz w:val="24"/>
                <w:szCs w:val="24"/>
                <w:lang w:val="es-EC"/>
              </w:rPr>
              <w:t xml:space="preserve"> Oficiar a las autoridades institucionales la autorización de ingreso de funcionarios para el uso de las instalaciones del plantel, especificando el organismo y el propósito.</w:t>
            </w:r>
          </w:p>
        </w:tc>
        <w:tc>
          <w:tcPr>
            <w:tcW w:w="2694" w:type="dxa"/>
          </w:tcPr>
          <w:p w14:paraId="7B6419B4" w14:textId="5142871A"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Oficio de Autorización Distrital.</w:t>
            </w:r>
          </w:p>
        </w:tc>
      </w:tr>
      <w:tr w:rsidR="00F51D2B" w:rsidRPr="009C4A83" w14:paraId="117EFAC6" w14:textId="77777777" w:rsidTr="004720B7">
        <w:tc>
          <w:tcPr>
            <w:tcW w:w="2835" w:type="dxa"/>
          </w:tcPr>
          <w:p w14:paraId="587D5A03" w14:textId="0045D694"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Directivo (Rector)</w:t>
            </w:r>
          </w:p>
        </w:tc>
        <w:tc>
          <w:tcPr>
            <w:tcW w:w="5103" w:type="dxa"/>
          </w:tcPr>
          <w:p w14:paraId="5BF31C60" w14:textId="12458EFC"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2. Conformación de la Comisión:</w:t>
            </w:r>
            <w:r w:rsidRPr="00F51D2B">
              <w:rPr>
                <w:rFonts w:ascii="Times New Roman" w:hAnsi="Times New Roman" w:cs="Times New Roman"/>
                <w:sz w:val="24"/>
                <w:szCs w:val="24"/>
                <w:lang w:val="es-EC"/>
              </w:rPr>
              <w:t xml:space="preserve"> Formar una Comisión de Seguimiento y Control para supervisar el buen uso de las instalaciones educativas y determinar el o los lugares específicos que se van a utilizar.</w:t>
            </w:r>
          </w:p>
        </w:tc>
        <w:tc>
          <w:tcPr>
            <w:tcW w:w="2694" w:type="dxa"/>
          </w:tcPr>
          <w:p w14:paraId="18946F4F" w14:textId="118B1B43"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Convocatoria a la Comisión.</w:t>
            </w:r>
          </w:p>
        </w:tc>
      </w:tr>
      <w:tr w:rsidR="00F51D2B" w:rsidRPr="009C4A83" w14:paraId="22304A31" w14:textId="77777777" w:rsidTr="004720B7">
        <w:tc>
          <w:tcPr>
            <w:tcW w:w="2835" w:type="dxa"/>
          </w:tcPr>
          <w:p w14:paraId="4F6745EF" w14:textId="20A1A6A6"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Comisión</w:t>
            </w:r>
          </w:p>
        </w:tc>
        <w:tc>
          <w:tcPr>
            <w:tcW w:w="5103" w:type="dxa"/>
          </w:tcPr>
          <w:p w14:paraId="47F2D105" w14:textId="7482FB02"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3. Reunión de Coordinación:</w:t>
            </w:r>
            <w:r w:rsidRPr="00F51D2B">
              <w:rPr>
                <w:rFonts w:ascii="Times New Roman" w:hAnsi="Times New Roman" w:cs="Times New Roman"/>
                <w:sz w:val="24"/>
                <w:szCs w:val="24"/>
                <w:lang w:val="es-EC"/>
              </w:rPr>
              <w:t xml:space="preserve"> Reunirse, previa convocatoria, para determinar el proceso, las condiciones específicas y el reglamento de uso para el préstamo de las instalaciones educativas.</w:t>
            </w:r>
          </w:p>
        </w:tc>
        <w:tc>
          <w:tcPr>
            <w:tcW w:w="2694" w:type="dxa"/>
          </w:tcPr>
          <w:p w14:paraId="49497592" w14:textId="5FE483CB"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Acta de Reunión de la Comisión.</w:t>
            </w:r>
          </w:p>
        </w:tc>
      </w:tr>
      <w:tr w:rsidR="00F51D2B" w:rsidRPr="009C4A83" w14:paraId="686D67DE" w14:textId="77777777" w:rsidTr="004720B7">
        <w:trPr>
          <w:trHeight w:val="774"/>
        </w:trPr>
        <w:tc>
          <w:tcPr>
            <w:tcW w:w="2835" w:type="dxa"/>
          </w:tcPr>
          <w:p w14:paraId="319AFFB6" w14:textId="5CA0FD8D"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Representante del organismo solicitante</w:t>
            </w:r>
          </w:p>
        </w:tc>
        <w:tc>
          <w:tcPr>
            <w:tcW w:w="5103" w:type="dxa"/>
          </w:tcPr>
          <w:p w14:paraId="2250AEA7" w14:textId="272BFF43"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4. Presentación de Plan de Contingencia:</w:t>
            </w:r>
            <w:r w:rsidRPr="00F51D2B">
              <w:rPr>
                <w:rFonts w:ascii="Times New Roman" w:hAnsi="Times New Roman" w:cs="Times New Roman"/>
                <w:sz w:val="24"/>
                <w:szCs w:val="24"/>
                <w:lang w:val="es-EC"/>
              </w:rPr>
              <w:t xml:space="preserve"> Presentar el Plan de Contingencia y Seguridad aprobado por el Distrito de Educación o la autoridad competente, cubriendo riesgos durante la actividad.</w:t>
            </w:r>
          </w:p>
        </w:tc>
        <w:tc>
          <w:tcPr>
            <w:tcW w:w="2694" w:type="dxa"/>
          </w:tcPr>
          <w:p w14:paraId="0C4905BA" w14:textId="5DEC7C8A"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Plan de Contingencia Aprobado.</w:t>
            </w:r>
          </w:p>
        </w:tc>
      </w:tr>
      <w:tr w:rsidR="00F51D2B" w:rsidRPr="009C4A83" w14:paraId="3D703F30" w14:textId="77777777" w:rsidTr="004720B7">
        <w:trPr>
          <w:trHeight w:val="1037"/>
        </w:trPr>
        <w:tc>
          <w:tcPr>
            <w:tcW w:w="2835" w:type="dxa"/>
          </w:tcPr>
          <w:p w14:paraId="48368B6F" w14:textId="547293BF" w:rsidR="00F51D2B" w:rsidRPr="00F51D2B" w:rsidRDefault="00F51D2B" w:rsidP="00F51D2B">
            <w:pPr>
              <w:jc w:val="both"/>
              <w:rPr>
                <w:rFonts w:ascii="Times New Roman" w:hAnsi="Times New Roman" w:cs="Times New Roman"/>
                <w:sz w:val="24"/>
                <w:szCs w:val="24"/>
                <w:lang w:val="es-EC"/>
              </w:rPr>
            </w:pPr>
            <w:r w:rsidRPr="00F51D2B">
              <w:rPr>
                <w:rFonts w:ascii="Times New Roman" w:hAnsi="Times New Roman" w:cs="Times New Roman"/>
                <w:sz w:val="24"/>
                <w:szCs w:val="24"/>
                <w:lang w:val="es-EC"/>
              </w:rPr>
              <w:t>Comisión / Representante del organismo solicitante</w:t>
            </w:r>
          </w:p>
        </w:tc>
        <w:tc>
          <w:tcPr>
            <w:tcW w:w="5103" w:type="dxa"/>
          </w:tcPr>
          <w:p w14:paraId="04918A2E" w14:textId="4A9AE984"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5. Formalización del Compromiso y Entrega:</w:t>
            </w:r>
            <w:r w:rsidRPr="00F51D2B">
              <w:rPr>
                <w:rFonts w:ascii="Times New Roman" w:hAnsi="Times New Roman" w:cs="Times New Roman"/>
                <w:sz w:val="24"/>
                <w:szCs w:val="24"/>
                <w:lang w:val="es-EC"/>
              </w:rPr>
              <w:t xml:space="preserve"> Elaborar y firmar el Acta de Compromiso entre la institución educativa y el representante del organismo solicitante. El acta debe estipular la obligación de cuidar las instalaciones y el mobiliario, y responder por cualquier daño o perjuicio que se cause.</w:t>
            </w:r>
          </w:p>
        </w:tc>
        <w:tc>
          <w:tcPr>
            <w:tcW w:w="2694" w:type="dxa"/>
          </w:tcPr>
          <w:p w14:paraId="58A49836" w14:textId="33FD52B5"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Acta de Entrega Recepción, Acta de Compromiso por daños.</w:t>
            </w:r>
          </w:p>
        </w:tc>
      </w:tr>
      <w:tr w:rsidR="00F51D2B" w:rsidRPr="009C4A83" w14:paraId="003092B6" w14:textId="77777777" w:rsidTr="004720B7">
        <w:tc>
          <w:tcPr>
            <w:tcW w:w="2835" w:type="dxa"/>
          </w:tcPr>
          <w:p w14:paraId="1634D9AD" w14:textId="185AB6DC"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Comisión / Directivo</w:t>
            </w:r>
          </w:p>
        </w:tc>
        <w:tc>
          <w:tcPr>
            <w:tcW w:w="5103" w:type="dxa"/>
          </w:tcPr>
          <w:p w14:paraId="0DA34DB1" w14:textId="6B25C5E0"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6. Revisión Post-Uso:</w:t>
            </w:r>
            <w:r w:rsidRPr="00F51D2B">
              <w:rPr>
                <w:rFonts w:ascii="Times New Roman" w:hAnsi="Times New Roman" w:cs="Times New Roman"/>
                <w:sz w:val="24"/>
                <w:szCs w:val="24"/>
                <w:lang w:val="es-EC"/>
              </w:rPr>
              <w:t xml:space="preserve"> La Comisión realiza la revisión de las instalaciones inmediatamente después de que se finaliza la actividad, verificando el estado de los bienes entregados. Remitir el informe de novedades por parte de la comisión al Directivo.</w:t>
            </w:r>
          </w:p>
        </w:tc>
        <w:tc>
          <w:tcPr>
            <w:tcW w:w="2694" w:type="dxa"/>
          </w:tcPr>
          <w:p w14:paraId="00C0D178" w14:textId="232505CF" w:rsidR="00F51D2B" w:rsidRPr="00F51D2B" w:rsidRDefault="00F51D2B" w:rsidP="00F51D2B">
            <w:pPr>
              <w:ind w:left="-66"/>
              <w:rPr>
                <w:rFonts w:ascii="Times New Roman" w:hAnsi="Times New Roman" w:cs="Times New Roman"/>
                <w:sz w:val="24"/>
                <w:szCs w:val="24"/>
                <w:lang w:val="es-EC"/>
              </w:rPr>
            </w:pPr>
            <w:r w:rsidRPr="00F51D2B">
              <w:rPr>
                <w:rFonts w:ascii="Times New Roman" w:hAnsi="Times New Roman" w:cs="Times New Roman"/>
                <w:sz w:val="24"/>
                <w:szCs w:val="24"/>
                <w:lang w:val="es-EC"/>
              </w:rPr>
              <w:t>Acta de Entrega (de recepción de regreso), Informe de Novedades.</w:t>
            </w:r>
          </w:p>
        </w:tc>
      </w:tr>
      <w:tr w:rsidR="00F51D2B" w:rsidRPr="009C4A83" w14:paraId="17451286" w14:textId="77777777" w:rsidTr="004720B7">
        <w:tc>
          <w:tcPr>
            <w:tcW w:w="2835" w:type="dxa"/>
          </w:tcPr>
          <w:p w14:paraId="49EF12F6" w14:textId="5E5C8B2C"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Directivo / Comisión / Dirección Distrital</w:t>
            </w:r>
          </w:p>
        </w:tc>
        <w:tc>
          <w:tcPr>
            <w:tcW w:w="5103" w:type="dxa"/>
          </w:tcPr>
          <w:p w14:paraId="5B6F364F" w14:textId="77777777" w:rsid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b/>
                <w:bCs/>
                <w:sz w:val="24"/>
                <w:szCs w:val="24"/>
                <w:lang w:val="es-EC"/>
              </w:rPr>
              <w:t>7. Gestión de Daños y Refacción (Si Aplica):</w:t>
            </w:r>
            <w:r w:rsidRPr="00F51D2B">
              <w:rPr>
                <w:rFonts w:ascii="Times New Roman" w:hAnsi="Times New Roman" w:cs="Times New Roman"/>
                <w:sz w:val="24"/>
                <w:szCs w:val="24"/>
                <w:lang w:val="es-EC"/>
              </w:rPr>
              <w:t xml:space="preserve"> </w:t>
            </w:r>
          </w:p>
          <w:p w14:paraId="4B9F9EDB" w14:textId="77777777" w:rsid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sz w:val="24"/>
                <w:szCs w:val="24"/>
                <w:lang w:val="es-EC"/>
              </w:rPr>
              <w:t xml:space="preserve">a) El Directivo remite el informe de daños al Distrito de Educación. </w:t>
            </w:r>
          </w:p>
          <w:p w14:paraId="5EF9A61A" w14:textId="77777777" w:rsid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sz w:val="24"/>
                <w:szCs w:val="24"/>
                <w:lang w:val="es-EC"/>
              </w:rPr>
              <w:t xml:space="preserve">b) La Comisión da seguimiento a la refacción de bienes por parte del organismo solicitante. </w:t>
            </w:r>
          </w:p>
          <w:p w14:paraId="3D5DB0E3" w14:textId="459E24E1" w:rsidR="00F51D2B" w:rsidRPr="00F51D2B" w:rsidRDefault="00F51D2B" w:rsidP="00F51D2B">
            <w:pPr>
              <w:ind w:left="17"/>
              <w:jc w:val="both"/>
              <w:rPr>
                <w:rFonts w:ascii="Times New Roman" w:hAnsi="Times New Roman" w:cs="Times New Roman"/>
                <w:sz w:val="24"/>
                <w:szCs w:val="24"/>
                <w:lang w:val="es-EC"/>
              </w:rPr>
            </w:pPr>
            <w:r w:rsidRPr="00F51D2B">
              <w:rPr>
                <w:rFonts w:ascii="Times New Roman" w:hAnsi="Times New Roman" w:cs="Times New Roman"/>
                <w:sz w:val="24"/>
                <w:szCs w:val="24"/>
                <w:lang w:val="es-EC"/>
              </w:rPr>
              <w:t>c) La Comisión elabora el Informe final de la reparación de bienes.</w:t>
            </w:r>
          </w:p>
        </w:tc>
        <w:tc>
          <w:tcPr>
            <w:tcW w:w="2694" w:type="dxa"/>
          </w:tcPr>
          <w:p w14:paraId="4E57BEF1" w14:textId="74B4A484" w:rsidR="00F51D2B" w:rsidRPr="00F51D2B" w:rsidRDefault="00F51D2B" w:rsidP="00F51D2B">
            <w:pPr>
              <w:rPr>
                <w:rFonts w:ascii="Times New Roman" w:hAnsi="Times New Roman" w:cs="Times New Roman"/>
                <w:sz w:val="24"/>
                <w:szCs w:val="24"/>
                <w:lang w:val="es-EC"/>
              </w:rPr>
            </w:pPr>
            <w:r w:rsidRPr="00F51D2B">
              <w:rPr>
                <w:rFonts w:ascii="Times New Roman" w:hAnsi="Times New Roman" w:cs="Times New Roman"/>
                <w:sz w:val="24"/>
                <w:szCs w:val="24"/>
                <w:lang w:val="es-EC"/>
              </w:rPr>
              <w:t>Informe de Daños y Perjuicios, Informes de Seguimiento de Refacción, Informe Final de la Reparación de Bienes.</w:t>
            </w:r>
          </w:p>
        </w:tc>
      </w:tr>
      <w:tr w:rsidR="00F51D2B" w:rsidRPr="009C4A83" w14:paraId="31673FA8" w14:textId="77777777" w:rsidTr="00426211">
        <w:tc>
          <w:tcPr>
            <w:tcW w:w="10632" w:type="dxa"/>
            <w:gridSpan w:val="3"/>
          </w:tcPr>
          <w:p w14:paraId="11CE462F" w14:textId="0CC61D02" w:rsidR="00F51D2B" w:rsidRPr="00F51D2B" w:rsidRDefault="00F51D2B" w:rsidP="00F51D2B">
            <w:pPr>
              <w:rPr>
                <w:rFonts w:ascii="Times New Roman" w:hAnsi="Times New Roman" w:cs="Times New Roman"/>
                <w:b/>
                <w:bCs/>
                <w:sz w:val="24"/>
                <w:szCs w:val="24"/>
                <w:lang w:val="es-EC"/>
              </w:rPr>
            </w:pPr>
            <w:r w:rsidRPr="00F51D2B">
              <w:rPr>
                <w:rFonts w:ascii="Times New Roman" w:hAnsi="Times New Roman" w:cs="Times New Roman"/>
                <w:b/>
                <w:bCs/>
                <w:sz w:val="24"/>
                <w:szCs w:val="24"/>
                <w:lang w:val="es-EC"/>
              </w:rPr>
              <w:t>Fin del procedimiento.</w:t>
            </w:r>
          </w:p>
        </w:tc>
      </w:tr>
    </w:tbl>
    <w:p w14:paraId="7BA66611" w14:textId="77777777" w:rsidR="00631113" w:rsidRPr="009C4A83" w:rsidRDefault="00631113" w:rsidP="003139F0">
      <w:pPr>
        <w:spacing w:after="0"/>
        <w:rPr>
          <w:rFonts w:ascii="Times New Roman" w:hAnsi="Times New Roman" w:cs="Times New Roman"/>
          <w:b/>
          <w:color w:val="244061" w:themeColor="accent1" w:themeShade="80"/>
          <w:sz w:val="24"/>
          <w:szCs w:val="24"/>
        </w:rPr>
      </w:pPr>
    </w:p>
    <w:p w14:paraId="51BAC0B8" w14:textId="77777777" w:rsidR="0079482C" w:rsidRPr="009C4A83" w:rsidRDefault="0079482C" w:rsidP="0079482C">
      <w:pPr>
        <w:spacing w:after="0"/>
        <w:jc w:val="center"/>
        <w:rPr>
          <w:rFonts w:ascii="Times New Roman" w:hAnsi="Times New Roman" w:cs="Times New Roman"/>
          <w:color w:val="244061" w:themeColor="accent1" w:themeShade="80"/>
          <w:sz w:val="24"/>
          <w:szCs w:val="24"/>
        </w:rPr>
      </w:pPr>
    </w:p>
    <w:tbl>
      <w:tblPr>
        <w:tblStyle w:val="Tablaconcuadrcula"/>
        <w:tblW w:w="9781" w:type="dxa"/>
        <w:tblInd w:w="-601" w:type="dxa"/>
        <w:tblLook w:val="04A0" w:firstRow="1" w:lastRow="0" w:firstColumn="1" w:lastColumn="0" w:noHBand="0" w:noVBand="1"/>
      </w:tblPr>
      <w:tblGrid>
        <w:gridCol w:w="2547"/>
        <w:gridCol w:w="4116"/>
        <w:gridCol w:w="3118"/>
      </w:tblGrid>
      <w:tr w:rsidR="0079482C" w:rsidRPr="009C4A83" w14:paraId="70EDAE32" w14:textId="77777777" w:rsidTr="00894615">
        <w:trPr>
          <w:trHeight w:val="383"/>
        </w:trPr>
        <w:tc>
          <w:tcPr>
            <w:tcW w:w="9781" w:type="dxa"/>
            <w:gridSpan w:val="3"/>
            <w:shd w:val="clear" w:color="auto" w:fill="F2F2F2" w:themeFill="background1" w:themeFillShade="F2"/>
          </w:tcPr>
          <w:p w14:paraId="6D47A765" w14:textId="6B229F4A" w:rsidR="0079482C" w:rsidRPr="009C4A83" w:rsidRDefault="00E804E5"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PROCEDIMIENTO Nº</w:t>
            </w:r>
            <w:r>
              <w:rPr>
                <w:rFonts w:ascii="Times New Roman" w:hAnsi="Times New Roman" w:cs="Times New Roman"/>
                <w:b/>
                <w:sz w:val="24"/>
                <w:szCs w:val="24"/>
                <w:lang w:val="es-EC"/>
              </w:rPr>
              <w:t xml:space="preserve"> 2</w:t>
            </w:r>
            <w:r w:rsidR="00BE28BA">
              <w:rPr>
                <w:rFonts w:ascii="Times New Roman" w:hAnsi="Times New Roman" w:cs="Times New Roman"/>
                <w:b/>
                <w:sz w:val="24"/>
                <w:szCs w:val="24"/>
                <w:lang w:val="es-EC"/>
              </w:rPr>
              <w:t>2</w:t>
            </w:r>
            <w:r>
              <w:rPr>
                <w:rFonts w:ascii="Times New Roman" w:hAnsi="Times New Roman" w:cs="Times New Roman"/>
                <w:b/>
                <w:sz w:val="24"/>
                <w:szCs w:val="24"/>
                <w:lang w:val="es-EC"/>
              </w:rPr>
              <w:t>: GESTIÓN DE INFRACCIÓN DE FRAUDE O DESHONESTIDAD ACADÉMICA</w:t>
            </w:r>
          </w:p>
        </w:tc>
      </w:tr>
      <w:tr w:rsidR="0079482C" w:rsidRPr="009C4A83" w14:paraId="720F4EFF" w14:textId="77777777" w:rsidTr="00631113">
        <w:tc>
          <w:tcPr>
            <w:tcW w:w="9781" w:type="dxa"/>
            <w:gridSpan w:val="3"/>
          </w:tcPr>
          <w:p w14:paraId="6940B291" w14:textId="28E20E6D" w:rsidR="0079482C" w:rsidRPr="009C4A83" w:rsidRDefault="0079482C" w:rsidP="00FB1C1F">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003139F0" w:rsidRPr="003139F0">
              <w:rPr>
                <w:rFonts w:ascii="Times New Roman" w:hAnsi="Times New Roman" w:cs="Times New Roman"/>
                <w:sz w:val="24"/>
                <w:szCs w:val="24"/>
                <w:lang w:val="es-EC"/>
              </w:rPr>
              <w:t>Establecer la ruta del debido proceso para la investigación, sanción y resolución de incidentes de fraude o deshonestidad académica cometidos por estudiantes o docentes, garantizando la confidencialidad, el derecho a la defensa y el cumplimiento estricto del Régimen Disciplinario contemplado en la Ley Orgánica de Educación Intercultural (LOEI).</w:t>
            </w:r>
          </w:p>
        </w:tc>
      </w:tr>
      <w:tr w:rsidR="0079482C" w:rsidRPr="009C4A83" w14:paraId="21F3169D" w14:textId="77777777" w:rsidTr="00677A09">
        <w:tc>
          <w:tcPr>
            <w:tcW w:w="9781" w:type="dxa"/>
            <w:gridSpan w:val="3"/>
            <w:shd w:val="clear" w:color="auto" w:fill="auto"/>
          </w:tcPr>
          <w:p w14:paraId="44F42DE6" w14:textId="77777777" w:rsidR="0079482C" w:rsidRDefault="0079482C" w:rsidP="00FB1C1F">
            <w:pPr>
              <w:rPr>
                <w:rFonts w:ascii="Times New Roman" w:hAnsi="Times New Roman" w:cs="Times New Roman"/>
                <w:sz w:val="24"/>
                <w:szCs w:val="24"/>
                <w:lang w:val="es-EC"/>
              </w:rPr>
            </w:pPr>
            <w:r w:rsidRPr="009C4A83">
              <w:rPr>
                <w:rFonts w:ascii="Times New Roman" w:hAnsi="Times New Roman" w:cs="Times New Roman"/>
                <w:b/>
                <w:sz w:val="24"/>
                <w:szCs w:val="24"/>
                <w:lang w:val="es-EC"/>
              </w:rPr>
              <w:t>Base Legal:</w:t>
            </w:r>
            <w:r w:rsidRPr="009C4A83">
              <w:rPr>
                <w:rFonts w:ascii="Times New Roman" w:hAnsi="Times New Roman" w:cs="Times New Roman"/>
                <w:sz w:val="24"/>
                <w:szCs w:val="24"/>
                <w:lang w:val="es-EC"/>
              </w:rPr>
              <w:t xml:space="preserve"> </w:t>
            </w:r>
          </w:p>
          <w:p w14:paraId="1E47337D" w14:textId="77777777" w:rsidR="00677A09" w:rsidRPr="00677A09" w:rsidRDefault="00677A09" w:rsidP="00FB1C1F">
            <w:pPr>
              <w:rPr>
                <w:rFonts w:ascii="Times New Roman" w:hAnsi="Times New Roman" w:cs="Times New Roman"/>
                <w:sz w:val="24"/>
                <w:szCs w:val="24"/>
                <w:lang w:val="es-EC"/>
              </w:rPr>
            </w:pPr>
            <w:r w:rsidRPr="00677A09">
              <w:rPr>
                <w:rFonts w:ascii="Times New Roman" w:hAnsi="Times New Roman" w:cs="Times New Roman"/>
                <w:sz w:val="24"/>
                <w:szCs w:val="24"/>
                <w:lang w:val="es-EC"/>
              </w:rPr>
              <w:t>Codificación a la Ley Orgánica de Educación Intercultural</w:t>
            </w:r>
          </w:p>
          <w:p w14:paraId="278375BE" w14:textId="77777777" w:rsidR="00677A09" w:rsidRPr="00677A09" w:rsidRDefault="00677A09" w:rsidP="00F85044">
            <w:pPr>
              <w:numPr>
                <w:ilvl w:val="0"/>
                <w:numId w:val="60"/>
              </w:numPr>
              <w:rPr>
                <w:rFonts w:ascii="Times New Roman" w:hAnsi="Times New Roman" w:cs="Times New Roman"/>
                <w:sz w:val="24"/>
                <w:szCs w:val="24"/>
                <w:lang w:val="es-EC"/>
              </w:rPr>
            </w:pPr>
            <w:r w:rsidRPr="00677A09">
              <w:rPr>
                <w:rFonts w:ascii="Times New Roman" w:hAnsi="Times New Roman" w:cs="Times New Roman"/>
                <w:b/>
                <w:bCs/>
                <w:sz w:val="24"/>
                <w:szCs w:val="24"/>
                <w:lang w:val="es-EC"/>
              </w:rPr>
              <w:t>Art. 15.c:</w:t>
            </w:r>
            <w:r w:rsidRPr="00677A09">
              <w:rPr>
                <w:rFonts w:ascii="Times New Roman" w:hAnsi="Times New Roman" w:cs="Times New Roman"/>
                <w:sz w:val="24"/>
                <w:szCs w:val="24"/>
                <w:lang w:val="es-EC"/>
              </w:rPr>
              <w:t> Los estudiantes deben mostrar integridad y honestidad académica.</w:t>
            </w:r>
          </w:p>
          <w:p w14:paraId="7948CB18" w14:textId="77777777" w:rsidR="00677A09" w:rsidRPr="00677A09" w:rsidRDefault="00677A09" w:rsidP="00F85044">
            <w:pPr>
              <w:numPr>
                <w:ilvl w:val="0"/>
                <w:numId w:val="60"/>
              </w:numPr>
              <w:rPr>
                <w:rFonts w:ascii="Times New Roman" w:hAnsi="Times New Roman" w:cs="Times New Roman"/>
                <w:sz w:val="24"/>
                <w:szCs w:val="24"/>
                <w:lang w:val="es-EC"/>
              </w:rPr>
            </w:pPr>
            <w:r w:rsidRPr="00677A09">
              <w:rPr>
                <w:rFonts w:ascii="Times New Roman" w:hAnsi="Times New Roman" w:cs="Times New Roman"/>
                <w:b/>
                <w:bCs/>
                <w:sz w:val="24"/>
                <w:szCs w:val="24"/>
                <w:lang w:val="es-EC"/>
              </w:rPr>
              <w:t>Art. 14.l y 17.d:</w:t>
            </w:r>
            <w:r w:rsidRPr="00677A09">
              <w:rPr>
                <w:rFonts w:ascii="Times New Roman" w:hAnsi="Times New Roman" w:cs="Times New Roman"/>
                <w:sz w:val="24"/>
                <w:szCs w:val="24"/>
                <w:lang w:val="es-EC"/>
              </w:rPr>
              <w:t> Estudiantes y docentes tienen derecho al debido proceso en cualquier procedimiento.</w:t>
            </w:r>
          </w:p>
          <w:p w14:paraId="78A44616" w14:textId="77777777" w:rsidR="00677A09" w:rsidRPr="00677A09" w:rsidRDefault="00677A09" w:rsidP="00F85044">
            <w:pPr>
              <w:numPr>
                <w:ilvl w:val="0"/>
                <w:numId w:val="60"/>
              </w:numPr>
              <w:rPr>
                <w:rFonts w:ascii="Times New Roman" w:hAnsi="Times New Roman" w:cs="Times New Roman"/>
                <w:sz w:val="24"/>
                <w:szCs w:val="24"/>
                <w:lang w:val="es-EC"/>
              </w:rPr>
            </w:pPr>
            <w:r w:rsidRPr="00677A09">
              <w:rPr>
                <w:rFonts w:ascii="Times New Roman" w:hAnsi="Times New Roman" w:cs="Times New Roman"/>
                <w:b/>
                <w:bCs/>
                <w:sz w:val="24"/>
                <w:szCs w:val="24"/>
                <w:lang w:val="es-EC"/>
              </w:rPr>
              <w:t>Arts. 127-128:</w:t>
            </w:r>
            <w:r w:rsidRPr="00677A09">
              <w:rPr>
                <w:rFonts w:ascii="Times New Roman" w:hAnsi="Times New Roman" w:cs="Times New Roman"/>
                <w:sz w:val="24"/>
                <w:szCs w:val="24"/>
                <w:lang w:val="es-EC"/>
              </w:rPr>
              <w:t> Las Juntas Distritales de Resolución de Conflictos conocen y resuelven estos casos.</w:t>
            </w:r>
          </w:p>
          <w:p w14:paraId="5121A943" w14:textId="77777777" w:rsidR="00677A09" w:rsidRPr="00677A09" w:rsidRDefault="00677A09" w:rsidP="00F85044">
            <w:pPr>
              <w:numPr>
                <w:ilvl w:val="0"/>
                <w:numId w:val="60"/>
              </w:numPr>
              <w:rPr>
                <w:rFonts w:ascii="Times New Roman" w:hAnsi="Times New Roman" w:cs="Times New Roman"/>
                <w:sz w:val="24"/>
                <w:szCs w:val="24"/>
                <w:lang w:val="es-EC"/>
              </w:rPr>
            </w:pPr>
            <w:r w:rsidRPr="00677A09">
              <w:rPr>
                <w:rFonts w:ascii="Times New Roman" w:hAnsi="Times New Roman" w:cs="Times New Roman"/>
                <w:b/>
                <w:bCs/>
                <w:sz w:val="24"/>
                <w:szCs w:val="24"/>
                <w:lang w:val="es-EC"/>
              </w:rPr>
              <w:t>Art. 95.e:</w:t>
            </w:r>
            <w:r w:rsidRPr="00677A09">
              <w:rPr>
                <w:rFonts w:ascii="Times New Roman" w:hAnsi="Times New Roman" w:cs="Times New Roman"/>
                <w:sz w:val="24"/>
                <w:szCs w:val="24"/>
                <w:lang w:val="es-EC"/>
              </w:rPr>
              <w:t> Las instituciones deben garantizar el derecho a la defensa.</w:t>
            </w:r>
          </w:p>
          <w:p w14:paraId="5056832C" w14:textId="286A8C28" w:rsidR="00677A09" w:rsidRPr="00677A09" w:rsidRDefault="00677A09" w:rsidP="00F85044">
            <w:pPr>
              <w:numPr>
                <w:ilvl w:val="0"/>
                <w:numId w:val="60"/>
              </w:numPr>
              <w:rPr>
                <w:rFonts w:ascii="Times New Roman" w:hAnsi="Times New Roman" w:cs="Times New Roman"/>
                <w:sz w:val="24"/>
                <w:szCs w:val="24"/>
              </w:rPr>
            </w:pPr>
            <w:r w:rsidRPr="00677A09">
              <w:rPr>
                <w:rFonts w:ascii="Times New Roman" w:hAnsi="Times New Roman" w:cs="Times New Roman"/>
                <w:b/>
                <w:bCs/>
                <w:sz w:val="24"/>
                <w:szCs w:val="24"/>
                <w:lang w:val="es-EC"/>
              </w:rPr>
              <w:t>Art. 14.k:</w:t>
            </w:r>
            <w:r w:rsidRPr="00677A09">
              <w:rPr>
                <w:rFonts w:ascii="Times New Roman" w:hAnsi="Times New Roman" w:cs="Times New Roman"/>
                <w:sz w:val="24"/>
                <w:szCs w:val="24"/>
                <w:lang w:val="es-EC"/>
              </w:rPr>
              <w:t> Derecho a la privacidad y confidencialidad del proceso.</w:t>
            </w:r>
          </w:p>
        </w:tc>
      </w:tr>
      <w:tr w:rsidR="0079482C" w:rsidRPr="009C4A83" w14:paraId="2FC633DB" w14:textId="77777777" w:rsidTr="003139F0">
        <w:tc>
          <w:tcPr>
            <w:tcW w:w="2547" w:type="dxa"/>
            <w:shd w:val="clear" w:color="auto" w:fill="F2F2F2" w:themeFill="background1" w:themeFillShade="F2"/>
          </w:tcPr>
          <w:p w14:paraId="05B74088" w14:textId="77777777" w:rsidR="0079482C" w:rsidRPr="009C4A83" w:rsidRDefault="0079482C" w:rsidP="00FB1C1F">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Responsable</w:t>
            </w:r>
          </w:p>
        </w:tc>
        <w:tc>
          <w:tcPr>
            <w:tcW w:w="4116" w:type="dxa"/>
            <w:shd w:val="clear" w:color="auto" w:fill="F2F2F2" w:themeFill="background1" w:themeFillShade="F2"/>
          </w:tcPr>
          <w:p w14:paraId="62335D6C" w14:textId="77777777" w:rsidR="0079482C" w:rsidRPr="009C4A83" w:rsidRDefault="0079482C" w:rsidP="00FB1C1F">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Actividad</w:t>
            </w:r>
          </w:p>
        </w:tc>
        <w:tc>
          <w:tcPr>
            <w:tcW w:w="3118" w:type="dxa"/>
            <w:shd w:val="clear" w:color="auto" w:fill="F2F2F2" w:themeFill="background1" w:themeFillShade="F2"/>
          </w:tcPr>
          <w:p w14:paraId="6793E507" w14:textId="77777777" w:rsidR="0079482C" w:rsidRPr="009C4A83" w:rsidRDefault="0079482C" w:rsidP="00FB1C1F">
            <w:pP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                Documento</w:t>
            </w:r>
          </w:p>
        </w:tc>
      </w:tr>
      <w:tr w:rsidR="003139F0" w:rsidRPr="009C4A83" w14:paraId="787583EC" w14:textId="77777777" w:rsidTr="003139F0">
        <w:trPr>
          <w:trHeight w:val="643"/>
        </w:trPr>
        <w:tc>
          <w:tcPr>
            <w:tcW w:w="2547" w:type="dxa"/>
          </w:tcPr>
          <w:p w14:paraId="61C02B21" w14:textId="6781AB36"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Docente / Personal / Estudiante</w:t>
            </w:r>
          </w:p>
        </w:tc>
        <w:tc>
          <w:tcPr>
            <w:tcW w:w="4116" w:type="dxa"/>
          </w:tcPr>
          <w:p w14:paraId="24437146" w14:textId="749217A5"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1. Detección e Identificación:</w:t>
            </w:r>
            <w:r w:rsidRPr="003139F0">
              <w:rPr>
                <w:rFonts w:ascii="Times New Roman" w:hAnsi="Times New Roman" w:cs="Times New Roman"/>
                <w:sz w:val="24"/>
                <w:szCs w:val="24"/>
                <w:lang w:val="es-EC"/>
              </w:rPr>
              <w:t xml:space="preserve"> Identificar el incidente o la infracción de fraude o deshonestidad académica de estudiantes y/o docentes.</w:t>
            </w:r>
          </w:p>
        </w:tc>
        <w:tc>
          <w:tcPr>
            <w:tcW w:w="3118" w:type="dxa"/>
          </w:tcPr>
          <w:p w14:paraId="4A5D4D91" w14:textId="23A21DC3"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Reporte Verbal/Escrito del Incidente.</w:t>
            </w:r>
          </w:p>
        </w:tc>
      </w:tr>
      <w:tr w:rsidR="003139F0" w:rsidRPr="009C4A83" w14:paraId="580A371A" w14:textId="77777777" w:rsidTr="003139F0">
        <w:trPr>
          <w:trHeight w:val="643"/>
        </w:trPr>
        <w:tc>
          <w:tcPr>
            <w:tcW w:w="2547" w:type="dxa"/>
          </w:tcPr>
          <w:p w14:paraId="46E50E66" w14:textId="1D5C8F65"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Personal que detecta</w:t>
            </w:r>
          </w:p>
        </w:tc>
        <w:tc>
          <w:tcPr>
            <w:tcW w:w="4116" w:type="dxa"/>
          </w:tcPr>
          <w:p w14:paraId="5C662A35" w14:textId="02F5C919"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2. Notificación a la Autoridad:</w:t>
            </w:r>
            <w:r w:rsidRPr="003139F0">
              <w:rPr>
                <w:rFonts w:ascii="Times New Roman" w:hAnsi="Times New Roman" w:cs="Times New Roman"/>
                <w:sz w:val="24"/>
                <w:szCs w:val="24"/>
                <w:lang w:val="es-EC"/>
              </w:rPr>
              <w:t xml:space="preserve"> Notificar la presunta deshonestidad académica a la Máxima Autoridad de la institución, adjuntando la evidencia inicial.</w:t>
            </w:r>
          </w:p>
        </w:tc>
        <w:tc>
          <w:tcPr>
            <w:tcW w:w="3118" w:type="dxa"/>
          </w:tcPr>
          <w:p w14:paraId="566E1436" w14:textId="2A30686D"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Notificación Formal (a Rectorado).</w:t>
            </w:r>
          </w:p>
        </w:tc>
      </w:tr>
      <w:tr w:rsidR="003139F0" w:rsidRPr="009C4A83" w14:paraId="241E8750" w14:textId="77777777" w:rsidTr="003139F0">
        <w:trPr>
          <w:trHeight w:val="643"/>
        </w:trPr>
        <w:tc>
          <w:tcPr>
            <w:tcW w:w="2547" w:type="dxa"/>
          </w:tcPr>
          <w:p w14:paraId="0F1E8857" w14:textId="1E22D4C0"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Máxima Autoridad / Secretaría</w:t>
            </w:r>
          </w:p>
        </w:tc>
        <w:tc>
          <w:tcPr>
            <w:tcW w:w="4116" w:type="dxa"/>
          </w:tcPr>
          <w:p w14:paraId="21611E44" w14:textId="3948883E"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3. Notificación de Inicio del Proceso:</w:t>
            </w:r>
            <w:r w:rsidRPr="003139F0">
              <w:rPr>
                <w:rFonts w:ascii="Times New Roman" w:hAnsi="Times New Roman" w:cs="Times New Roman"/>
                <w:sz w:val="24"/>
                <w:szCs w:val="24"/>
                <w:lang w:val="es-EC"/>
              </w:rPr>
              <w:t xml:space="preserve"> Notificar oficialmente al estudiante o docente acusado(a) de la infracción y del inicio del proceso. La notificación debe incluir los detalles de la acusación y la evidencia que la respalda.</w:t>
            </w:r>
          </w:p>
        </w:tc>
        <w:tc>
          <w:tcPr>
            <w:tcW w:w="3118" w:type="dxa"/>
          </w:tcPr>
          <w:p w14:paraId="25D2D412" w14:textId="2E9F78BC"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Oficio de Notificación e Inicio del Proceso (con acuse de recibo).</w:t>
            </w:r>
          </w:p>
        </w:tc>
      </w:tr>
      <w:tr w:rsidR="003139F0" w:rsidRPr="009C4A83" w14:paraId="7E1738AA" w14:textId="77777777" w:rsidTr="003139F0">
        <w:trPr>
          <w:trHeight w:val="643"/>
        </w:trPr>
        <w:tc>
          <w:tcPr>
            <w:tcW w:w="2547" w:type="dxa"/>
          </w:tcPr>
          <w:p w14:paraId="1BF9693E" w14:textId="36E77F57"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Directivo (Rector)</w:t>
            </w:r>
          </w:p>
        </w:tc>
        <w:tc>
          <w:tcPr>
            <w:tcW w:w="4116" w:type="dxa"/>
          </w:tcPr>
          <w:p w14:paraId="4A473B20" w14:textId="6A0D0B8A"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4. Análisis y Activación:</w:t>
            </w:r>
            <w:r w:rsidRPr="003139F0">
              <w:rPr>
                <w:rFonts w:ascii="Times New Roman" w:hAnsi="Times New Roman" w:cs="Times New Roman"/>
                <w:sz w:val="24"/>
                <w:szCs w:val="24"/>
                <w:lang w:val="es-EC"/>
              </w:rPr>
              <w:t xml:space="preserve"> Analizar la presunta deshonestidad académica, verificar las evidencias y activar la Comisión de Resolución de Conflictos (o el organismo disciplinario correspondiente).</w:t>
            </w:r>
          </w:p>
        </w:tc>
        <w:tc>
          <w:tcPr>
            <w:tcW w:w="3118" w:type="dxa"/>
          </w:tcPr>
          <w:p w14:paraId="29B41F08" w14:textId="11808C4B"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Resolución de Conformación/Activación de Comisión.</w:t>
            </w:r>
          </w:p>
        </w:tc>
      </w:tr>
      <w:tr w:rsidR="003139F0" w:rsidRPr="009C4A83" w14:paraId="1BE62293" w14:textId="77777777" w:rsidTr="003139F0">
        <w:trPr>
          <w:trHeight w:val="643"/>
        </w:trPr>
        <w:tc>
          <w:tcPr>
            <w:tcW w:w="2547" w:type="dxa"/>
          </w:tcPr>
          <w:p w14:paraId="14DBF8C4" w14:textId="0B92E6F3"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Comisión de Resolución de Conflictos</w:t>
            </w:r>
          </w:p>
        </w:tc>
        <w:tc>
          <w:tcPr>
            <w:tcW w:w="4116" w:type="dxa"/>
          </w:tcPr>
          <w:p w14:paraId="55E32E0D" w14:textId="1DB2B99E"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5. Investigación Formal y Expediente:</w:t>
            </w:r>
            <w:r w:rsidRPr="003139F0">
              <w:rPr>
                <w:rFonts w:ascii="Times New Roman" w:hAnsi="Times New Roman" w:cs="Times New Roman"/>
                <w:sz w:val="24"/>
                <w:szCs w:val="24"/>
                <w:lang w:val="es-EC"/>
              </w:rPr>
              <w:t xml:space="preserve"> Abrir un expediente formal del caso. Notificar al implicado(a) sobre la investigación y recopilar toda la documentación y pruebas relacionadas (incluyendo la defensa o descargo del implicado).</w:t>
            </w:r>
          </w:p>
        </w:tc>
        <w:tc>
          <w:tcPr>
            <w:tcW w:w="3118" w:type="dxa"/>
          </w:tcPr>
          <w:p w14:paraId="076A8111" w14:textId="6C87A4DC"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Expediente Formal del Caso, Convocatoria a Comparecencia, Documentación de Evidencia.</w:t>
            </w:r>
          </w:p>
        </w:tc>
      </w:tr>
      <w:tr w:rsidR="003139F0" w:rsidRPr="009C4A83" w14:paraId="62FE6D07" w14:textId="77777777" w:rsidTr="003139F0">
        <w:trPr>
          <w:trHeight w:val="643"/>
        </w:trPr>
        <w:tc>
          <w:tcPr>
            <w:tcW w:w="2547" w:type="dxa"/>
          </w:tcPr>
          <w:p w14:paraId="18BB5A31" w14:textId="2ACC6A2F"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Comisión de Resolución de Conflictos</w:t>
            </w:r>
          </w:p>
        </w:tc>
        <w:tc>
          <w:tcPr>
            <w:tcW w:w="4116" w:type="dxa"/>
          </w:tcPr>
          <w:p w14:paraId="667FC538" w14:textId="7F125407"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6. Evaluación de Pruebas y Audiencia:</w:t>
            </w:r>
            <w:r w:rsidRPr="003139F0">
              <w:rPr>
                <w:rFonts w:ascii="Times New Roman" w:hAnsi="Times New Roman" w:cs="Times New Roman"/>
                <w:sz w:val="24"/>
                <w:szCs w:val="24"/>
                <w:lang w:val="es-EC"/>
              </w:rPr>
              <w:t xml:space="preserve"> Evaluar las pruebas y escuchar las versiones de todas las partes involucradas, asegurando el derecho a la defensa.</w:t>
            </w:r>
          </w:p>
        </w:tc>
        <w:tc>
          <w:tcPr>
            <w:tcW w:w="3118" w:type="dxa"/>
          </w:tcPr>
          <w:p w14:paraId="4EBDD0C1" w14:textId="7D2E9144"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Acta de Comparecencia y Audiencia (Debido Proceso).</w:t>
            </w:r>
          </w:p>
        </w:tc>
      </w:tr>
      <w:tr w:rsidR="003139F0" w:rsidRPr="009C4A83" w14:paraId="522F92BD" w14:textId="77777777" w:rsidTr="003139F0">
        <w:trPr>
          <w:trHeight w:val="643"/>
        </w:trPr>
        <w:tc>
          <w:tcPr>
            <w:tcW w:w="2547" w:type="dxa"/>
          </w:tcPr>
          <w:p w14:paraId="5890C48D" w14:textId="7E87E04D"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Comisión de Resolución de Conflictos</w:t>
            </w:r>
          </w:p>
        </w:tc>
        <w:tc>
          <w:tcPr>
            <w:tcW w:w="4116" w:type="dxa"/>
          </w:tcPr>
          <w:p w14:paraId="44D13714" w14:textId="3DB4DAE4"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7. Informe de Investigación:</w:t>
            </w:r>
            <w:r w:rsidRPr="003139F0">
              <w:rPr>
                <w:rFonts w:ascii="Times New Roman" w:hAnsi="Times New Roman" w:cs="Times New Roman"/>
                <w:sz w:val="24"/>
                <w:szCs w:val="24"/>
                <w:lang w:val="es-EC"/>
              </w:rPr>
              <w:t xml:space="preserve"> Elaborar un informe motivado con los resultados de la investigación y la recomendación de sanción (si aplica), enmarcados en la LOEI, Art. 134.1 (para estudiantes) o el régimen disciplinario docente (para profesores).</w:t>
            </w:r>
          </w:p>
        </w:tc>
        <w:tc>
          <w:tcPr>
            <w:tcW w:w="3118" w:type="dxa"/>
          </w:tcPr>
          <w:p w14:paraId="293ADCA6" w14:textId="5E3E2C7A"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Informe de Investigación (Sustentado en la LOEI).</w:t>
            </w:r>
          </w:p>
        </w:tc>
      </w:tr>
      <w:tr w:rsidR="003139F0" w:rsidRPr="009C4A83" w14:paraId="5C7FD24F" w14:textId="77777777" w:rsidTr="003139F0">
        <w:trPr>
          <w:trHeight w:val="643"/>
        </w:trPr>
        <w:tc>
          <w:tcPr>
            <w:tcW w:w="2547" w:type="dxa"/>
          </w:tcPr>
          <w:p w14:paraId="7F79F155" w14:textId="123D2162"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Máxima Autoridad (Rector)</w:t>
            </w:r>
          </w:p>
        </w:tc>
        <w:tc>
          <w:tcPr>
            <w:tcW w:w="4116" w:type="dxa"/>
          </w:tcPr>
          <w:p w14:paraId="042C407F" w14:textId="4E367701"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8. Decisión Sancionadora:</w:t>
            </w:r>
            <w:r w:rsidRPr="003139F0">
              <w:rPr>
                <w:rFonts w:ascii="Times New Roman" w:hAnsi="Times New Roman" w:cs="Times New Roman"/>
                <w:sz w:val="24"/>
                <w:szCs w:val="24"/>
                <w:lang w:val="es-EC"/>
              </w:rPr>
              <w:t xml:space="preserve"> Recibir el informe de la Comisión, analizarlo y emitir la Resolución Sancionadora (o Absolutoria) correspondiente.</w:t>
            </w:r>
          </w:p>
        </w:tc>
        <w:tc>
          <w:tcPr>
            <w:tcW w:w="3118" w:type="dxa"/>
          </w:tcPr>
          <w:p w14:paraId="30B2F578" w14:textId="1A80495E"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Resolución de Sanción/Absolución.</w:t>
            </w:r>
          </w:p>
        </w:tc>
      </w:tr>
      <w:tr w:rsidR="003139F0" w:rsidRPr="009C4A83" w14:paraId="55FABEA0" w14:textId="77777777" w:rsidTr="003139F0">
        <w:tc>
          <w:tcPr>
            <w:tcW w:w="2547" w:type="dxa"/>
          </w:tcPr>
          <w:p w14:paraId="4F52E32E" w14:textId="468B531F"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Máxima Autoridad / Secretaría</w:t>
            </w:r>
          </w:p>
        </w:tc>
        <w:tc>
          <w:tcPr>
            <w:tcW w:w="4116" w:type="dxa"/>
          </w:tcPr>
          <w:p w14:paraId="22DE1804" w14:textId="6A009A09"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9. Notificación de la Decisión:</w:t>
            </w:r>
            <w:r w:rsidRPr="003139F0">
              <w:rPr>
                <w:rFonts w:ascii="Times New Roman" w:hAnsi="Times New Roman" w:cs="Times New Roman"/>
                <w:sz w:val="24"/>
                <w:szCs w:val="24"/>
                <w:lang w:val="es-EC"/>
              </w:rPr>
              <w:t xml:space="preserve"> Notificar al estudiante o docente involucrado(a) la decisión sancionadora o absolutoria.</w:t>
            </w:r>
          </w:p>
        </w:tc>
        <w:tc>
          <w:tcPr>
            <w:tcW w:w="3118" w:type="dxa"/>
          </w:tcPr>
          <w:p w14:paraId="713694E3" w14:textId="342239F1"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Oficio de Notificación de la Decisión.</w:t>
            </w:r>
          </w:p>
        </w:tc>
      </w:tr>
      <w:tr w:rsidR="003139F0" w:rsidRPr="009C4A83" w14:paraId="34BC3F28" w14:textId="77777777" w:rsidTr="003139F0">
        <w:tc>
          <w:tcPr>
            <w:tcW w:w="2547" w:type="dxa"/>
          </w:tcPr>
          <w:p w14:paraId="0F6FEB33" w14:textId="201590E5"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Estudiante o Docente</w:t>
            </w:r>
          </w:p>
        </w:tc>
        <w:tc>
          <w:tcPr>
            <w:tcW w:w="4116" w:type="dxa"/>
          </w:tcPr>
          <w:p w14:paraId="0E1E2DAA" w14:textId="76645976"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10. Recurso de Apelación (Opcional):</w:t>
            </w:r>
            <w:r w:rsidRPr="003139F0">
              <w:rPr>
                <w:rFonts w:ascii="Times New Roman" w:hAnsi="Times New Roman" w:cs="Times New Roman"/>
                <w:sz w:val="24"/>
                <w:szCs w:val="24"/>
                <w:lang w:val="es-EC"/>
              </w:rPr>
              <w:t xml:space="preserve"> Ejercer el derecho de apelación o reconsideración ante la autoridad o instancia superior competente, según corresponda.</w:t>
            </w:r>
          </w:p>
        </w:tc>
        <w:tc>
          <w:tcPr>
            <w:tcW w:w="3118" w:type="dxa"/>
          </w:tcPr>
          <w:p w14:paraId="12392139" w14:textId="02C8ED85"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Recurso de Apelación o Reconsideración.</w:t>
            </w:r>
          </w:p>
        </w:tc>
      </w:tr>
      <w:tr w:rsidR="003139F0" w:rsidRPr="009C4A83" w14:paraId="39EE3858" w14:textId="77777777" w:rsidTr="003139F0">
        <w:trPr>
          <w:trHeight w:val="521"/>
        </w:trPr>
        <w:tc>
          <w:tcPr>
            <w:tcW w:w="2547" w:type="dxa"/>
          </w:tcPr>
          <w:p w14:paraId="34CFA4E5" w14:textId="714CBF49"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Máxima Autoridad / Instancia Superior</w:t>
            </w:r>
          </w:p>
        </w:tc>
        <w:tc>
          <w:tcPr>
            <w:tcW w:w="4116" w:type="dxa"/>
          </w:tcPr>
          <w:p w14:paraId="2E7D1FA1" w14:textId="285347AA" w:rsidR="003139F0" w:rsidRPr="003139F0" w:rsidRDefault="003139F0" w:rsidP="003139F0">
            <w:pPr>
              <w:jc w:val="both"/>
              <w:rPr>
                <w:rFonts w:ascii="Times New Roman" w:hAnsi="Times New Roman" w:cs="Times New Roman"/>
                <w:sz w:val="24"/>
                <w:szCs w:val="24"/>
                <w:lang w:val="es-EC"/>
              </w:rPr>
            </w:pPr>
            <w:r w:rsidRPr="003139F0">
              <w:rPr>
                <w:rFonts w:ascii="Times New Roman" w:hAnsi="Times New Roman" w:cs="Times New Roman"/>
                <w:b/>
                <w:bCs/>
                <w:sz w:val="24"/>
                <w:szCs w:val="24"/>
                <w:lang w:val="es-EC"/>
              </w:rPr>
              <w:t>11. Resolución del Recurso:</w:t>
            </w:r>
            <w:r w:rsidRPr="003139F0">
              <w:rPr>
                <w:rFonts w:ascii="Times New Roman" w:hAnsi="Times New Roman" w:cs="Times New Roman"/>
                <w:sz w:val="24"/>
                <w:szCs w:val="24"/>
                <w:lang w:val="es-EC"/>
              </w:rPr>
              <w:t xml:space="preserve"> Resolver la apelación o reconsideración presentada (la reconsideración la resuelve la Máxima Autoridad; la apelación la Instancia Distrital/Zonal).</w:t>
            </w:r>
          </w:p>
        </w:tc>
        <w:tc>
          <w:tcPr>
            <w:tcW w:w="3118" w:type="dxa"/>
          </w:tcPr>
          <w:p w14:paraId="6C63562F" w14:textId="1DF0FDC8"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Resolución de Apelación/Reconsideración.</w:t>
            </w:r>
          </w:p>
        </w:tc>
      </w:tr>
      <w:tr w:rsidR="003139F0" w:rsidRPr="009C4A83" w14:paraId="6907F879" w14:textId="77777777" w:rsidTr="003139F0">
        <w:trPr>
          <w:trHeight w:val="557"/>
        </w:trPr>
        <w:tc>
          <w:tcPr>
            <w:tcW w:w="2547" w:type="dxa"/>
          </w:tcPr>
          <w:p w14:paraId="02F457C5" w14:textId="41449DE6"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Máxima Autoridad / Secretaría</w:t>
            </w:r>
          </w:p>
        </w:tc>
        <w:tc>
          <w:tcPr>
            <w:tcW w:w="4116" w:type="dxa"/>
          </w:tcPr>
          <w:p w14:paraId="72D7E533" w14:textId="006A5BE5"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b/>
                <w:bCs/>
                <w:sz w:val="24"/>
                <w:szCs w:val="24"/>
                <w:lang w:val="es-EC"/>
              </w:rPr>
              <w:t>12. Notificación de Resolución Final:</w:t>
            </w:r>
            <w:r w:rsidRPr="003139F0">
              <w:rPr>
                <w:rFonts w:ascii="Times New Roman" w:hAnsi="Times New Roman" w:cs="Times New Roman"/>
                <w:sz w:val="24"/>
                <w:szCs w:val="24"/>
                <w:lang w:val="es-EC"/>
              </w:rPr>
              <w:t xml:space="preserve"> Notificar al estudiante o docente involucrado(a) la resolución de la apelación o reconsideración.</w:t>
            </w:r>
          </w:p>
        </w:tc>
        <w:tc>
          <w:tcPr>
            <w:tcW w:w="3118" w:type="dxa"/>
          </w:tcPr>
          <w:p w14:paraId="5F80BE0E" w14:textId="0B5423C8"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Oficio de Notificación de la Resolución Final.</w:t>
            </w:r>
          </w:p>
        </w:tc>
      </w:tr>
      <w:tr w:rsidR="003139F0" w:rsidRPr="009C4A83" w14:paraId="2612208F" w14:textId="77777777" w:rsidTr="003139F0">
        <w:trPr>
          <w:trHeight w:val="527"/>
        </w:trPr>
        <w:tc>
          <w:tcPr>
            <w:tcW w:w="2547" w:type="dxa"/>
          </w:tcPr>
          <w:p w14:paraId="71D42E8B" w14:textId="35ED5CFD"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Secretaría</w:t>
            </w:r>
          </w:p>
        </w:tc>
        <w:tc>
          <w:tcPr>
            <w:tcW w:w="4116" w:type="dxa"/>
          </w:tcPr>
          <w:p w14:paraId="515B5F16" w14:textId="6E153721"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b/>
                <w:bCs/>
                <w:sz w:val="24"/>
                <w:szCs w:val="24"/>
                <w:lang w:val="es-EC"/>
              </w:rPr>
              <w:t>13. Archivo del Expediente:</w:t>
            </w:r>
            <w:r w:rsidRPr="003139F0">
              <w:rPr>
                <w:rFonts w:ascii="Times New Roman" w:hAnsi="Times New Roman" w:cs="Times New Roman"/>
                <w:sz w:val="24"/>
                <w:szCs w:val="24"/>
                <w:lang w:val="es-EC"/>
              </w:rPr>
              <w:t xml:space="preserve"> Archivar el expediente completo del caso, incluyendo toda la documentación generada durante el proceso.</w:t>
            </w:r>
          </w:p>
        </w:tc>
        <w:tc>
          <w:tcPr>
            <w:tcW w:w="3118" w:type="dxa"/>
          </w:tcPr>
          <w:p w14:paraId="0E852CBE" w14:textId="3EF0CDA5" w:rsidR="003139F0" w:rsidRPr="003139F0" w:rsidRDefault="003139F0" w:rsidP="003139F0">
            <w:pPr>
              <w:rPr>
                <w:rFonts w:ascii="Times New Roman" w:hAnsi="Times New Roman" w:cs="Times New Roman"/>
                <w:sz w:val="24"/>
                <w:szCs w:val="24"/>
                <w:lang w:val="es-EC"/>
              </w:rPr>
            </w:pPr>
            <w:r w:rsidRPr="003139F0">
              <w:rPr>
                <w:rFonts w:ascii="Times New Roman" w:hAnsi="Times New Roman" w:cs="Times New Roman"/>
                <w:sz w:val="24"/>
                <w:szCs w:val="24"/>
                <w:lang w:val="es-EC"/>
              </w:rPr>
              <w:t>Expediente Completo (Cierre del caso).</w:t>
            </w:r>
          </w:p>
        </w:tc>
      </w:tr>
      <w:tr w:rsidR="003139F0" w:rsidRPr="009C4A83" w14:paraId="14D9B216" w14:textId="77777777" w:rsidTr="003139F0">
        <w:trPr>
          <w:trHeight w:val="286"/>
        </w:trPr>
        <w:tc>
          <w:tcPr>
            <w:tcW w:w="9781" w:type="dxa"/>
            <w:gridSpan w:val="3"/>
          </w:tcPr>
          <w:p w14:paraId="4812D09B" w14:textId="7B5980AF" w:rsidR="003139F0" w:rsidRPr="003139F0" w:rsidRDefault="003139F0" w:rsidP="003139F0">
            <w:pPr>
              <w:rPr>
                <w:rFonts w:ascii="Times New Roman" w:hAnsi="Times New Roman" w:cs="Times New Roman"/>
                <w:b/>
                <w:bCs/>
                <w:sz w:val="24"/>
                <w:szCs w:val="24"/>
                <w:lang w:val="es-EC"/>
              </w:rPr>
            </w:pPr>
            <w:r w:rsidRPr="003139F0">
              <w:rPr>
                <w:rFonts w:ascii="Times New Roman" w:hAnsi="Times New Roman" w:cs="Times New Roman"/>
                <w:b/>
                <w:bCs/>
                <w:sz w:val="24"/>
                <w:szCs w:val="24"/>
                <w:lang w:val="es-EC"/>
              </w:rPr>
              <w:t>Fin del procedimiento.</w:t>
            </w:r>
          </w:p>
        </w:tc>
      </w:tr>
    </w:tbl>
    <w:p w14:paraId="2243DE48" w14:textId="20B32548" w:rsidR="0015673A" w:rsidRPr="009C4A83" w:rsidRDefault="0015673A" w:rsidP="0079482C">
      <w:pPr>
        <w:rPr>
          <w:rFonts w:ascii="Arial" w:hAnsi="Arial" w:cs="Arial"/>
        </w:rPr>
      </w:pPr>
    </w:p>
    <w:tbl>
      <w:tblPr>
        <w:tblStyle w:val="Tablaconcuadrcula"/>
        <w:tblW w:w="10315" w:type="dxa"/>
        <w:jc w:val="center"/>
        <w:tblLayout w:type="fixed"/>
        <w:tblLook w:val="04A0" w:firstRow="1" w:lastRow="0" w:firstColumn="1" w:lastColumn="0" w:noHBand="0" w:noVBand="1"/>
      </w:tblPr>
      <w:tblGrid>
        <w:gridCol w:w="1759"/>
        <w:gridCol w:w="5812"/>
        <w:gridCol w:w="2744"/>
      </w:tblGrid>
      <w:tr w:rsidR="00766506" w:rsidRPr="009C4A83" w14:paraId="0F605E70" w14:textId="77777777" w:rsidTr="00894615">
        <w:trPr>
          <w:jc w:val="center"/>
        </w:trPr>
        <w:tc>
          <w:tcPr>
            <w:tcW w:w="10315" w:type="dxa"/>
            <w:gridSpan w:val="3"/>
            <w:shd w:val="clear" w:color="auto" w:fill="F2F2F2" w:themeFill="background1" w:themeFillShade="F2"/>
          </w:tcPr>
          <w:p w14:paraId="37D8B339" w14:textId="2B01388F" w:rsidR="00766506" w:rsidRPr="003139F0" w:rsidRDefault="00E804E5" w:rsidP="00FB1C1F">
            <w:pPr>
              <w:jc w:val="center"/>
              <w:rPr>
                <w:rFonts w:ascii="Times New Roman" w:hAnsi="Times New Roman" w:cs="Times New Roman"/>
                <w:b/>
                <w:sz w:val="24"/>
                <w:szCs w:val="24"/>
                <w:lang w:val="es-EC"/>
              </w:rPr>
            </w:pPr>
            <w:r w:rsidRPr="003139F0">
              <w:rPr>
                <w:rFonts w:ascii="Times New Roman" w:hAnsi="Times New Roman" w:cs="Times New Roman"/>
                <w:b/>
                <w:sz w:val="24"/>
                <w:szCs w:val="24"/>
                <w:lang w:val="es-EC"/>
              </w:rPr>
              <w:t>PROCEDIMIENTO N</w:t>
            </w:r>
            <w:r w:rsidR="00BE28BA">
              <w:rPr>
                <w:rFonts w:ascii="Times New Roman" w:hAnsi="Times New Roman" w:cs="Times New Roman"/>
                <w:b/>
                <w:sz w:val="24"/>
                <w:szCs w:val="24"/>
                <w:lang w:val="es-EC"/>
              </w:rPr>
              <w:t>º</w:t>
            </w:r>
            <w:r w:rsidRPr="003139F0">
              <w:rPr>
                <w:rFonts w:ascii="Times New Roman" w:hAnsi="Times New Roman" w:cs="Times New Roman"/>
                <w:b/>
                <w:sz w:val="24"/>
                <w:szCs w:val="24"/>
                <w:lang w:val="es-EC"/>
              </w:rPr>
              <w:t xml:space="preserve"> 2</w:t>
            </w:r>
            <w:r w:rsidR="00BE28BA">
              <w:rPr>
                <w:rFonts w:ascii="Times New Roman" w:hAnsi="Times New Roman" w:cs="Times New Roman"/>
                <w:b/>
                <w:sz w:val="24"/>
                <w:szCs w:val="24"/>
                <w:lang w:val="es-EC"/>
              </w:rPr>
              <w:t>3</w:t>
            </w:r>
            <w:r w:rsidRPr="003139F0">
              <w:rPr>
                <w:rFonts w:ascii="Times New Roman" w:hAnsi="Times New Roman" w:cs="Times New Roman"/>
                <w:b/>
                <w:sz w:val="24"/>
                <w:szCs w:val="24"/>
                <w:lang w:val="es-EC"/>
              </w:rPr>
              <w:t>: RECONOCIMIENTO DE MÉRITOS</w:t>
            </w:r>
          </w:p>
        </w:tc>
      </w:tr>
      <w:tr w:rsidR="00766506" w:rsidRPr="009C4A83" w14:paraId="2F40F6EE" w14:textId="77777777" w:rsidTr="00631113">
        <w:trPr>
          <w:jc w:val="center"/>
        </w:trPr>
        <w:tc>
          <w:tcPr>
            <w:tcW w:w="10315" w:type="dxa"/>
            <w:gridSpan w:val="3"/>
            <w:vAlign w:val="center"/>
          </w:tcPr>
          <w:p w14:paraId="7F13A229" w14:textId="24577C8F" w:rsidR="00766506" w:rsidRPr="003139F0" w:rsidRDefault="00766506" w:rsidP="00FB1C1F">
            <w:pPr>
              <w:pStyle w:val="TableParagraph"/>
              <w:ind w:left="0"/>
              <w:rPr>
                <w:rFonts w:eastAsiaTheme="minorHAnsi"/>
                <w:sz w:val="24"/>
                <w:szCs w:val="24"/>
                <w:lang w:val="es-EC" w:eastAsia="en-US" w:bidi="ar-SA"/>
              </w:rPr>
            </w:pPr>
            <w:r w:rsidRPr="003139F0">
              <w:rPr>
                <w:rFonts w:eastAsiaTheme="minorHAnsi"/>
                <w:b/>
                <w:bCs/>
                <w:sz w:val="24"/>
                <w:szCs w:val="24"/>
                <w:lang w:val="es-EC" w:eastAsia="en-US" w:bidi="ar-SA"/>
              </w:rPr>
              <w:t>Descripción:</w:t>
            </w:r>
            <w:r w:rsidRPr="003139F0">
              <w:rPr>
                <w:rFonts w:eastAsiaTheme="minorHAnsi"/>
                <w:sz w:val="24"/>
                <w:szCs w:val="24"/>
                <w:lang w:val="es-EC" w:eastAsia="en-US" w:bidi="ar-SA"/>
              </w:rPr>
              <w:t xml:space="preserve"> </w:t>
            </w:r>
            <w:r w:rsidR="003139F0" w:rsidRPr="003139F0">
              <w:rPr>
                <w:rFonts w:eastAsiaTheme="minorHAnsi"/>
                <w:sz w:val="24"/>
                <w:szCs w:val="24"/>
                <w:lang w:val="es-EC" w:eastAsia="en-US" w:bidi="ar-SA"/>
              </w:rPr>
              <w:t>Establecer el proceso de detección, evaluación, formalización y entrega de reconocimientos e incentivos al personal docente, directivo, administrativo y a los estudiantes por su excelencia académica, desempeño sobresaliente, mérito artístico, deportivo o contribución significativa a la convivencia y al desarrollo institucional, fomentando la cultura de calidad y el esfuerzo.</w:t>
            </w:r>
          </w:p>
        </w:tc>
      </w:tr>
      <w:tr w:rsidR="00766506" w:rsidRPr="009C4A83" w14:paraId="3563F6AA" w14:textId="77777777" w:rsidTr="00677A09">
        <w:trPr>
          <w:jc w:val="center"/>
        </w:trPr>
        <w:tc>
          <w:tcPr>
            <w:tcW w:w="10315" w:type="dxa"/>
            <w:gridSpan w:val="3"/>
            <w:shd w:val="clear" w:color="auto" w:fill="auto"/>
          </w:tcPr>
          <w:p w14:paraId="6A4DE1FF" w14:textId="77777777" w:rsidR="00766506" w:rsidRPr="00677A09" w:rsidRDefault="00766506" w:rsidP="00677A09">
            <w:pPr>
              <w:pStyle w:val="TableParagraph"/>
              <w:ind w:left="0" w:right="-108"/>
              <w:jc w:val="both"/>
              <w:rPr>
                <w:rFonts w:eastAsiaTheme="minorHAnsi"/>
                <w:b/>
                <w:bCs/>
                <w:sz w:val="24"/>
                <w:szCs w:val="24"/>
                <w:lang w:val="es-EC" w:eastAsia="en-US" w:bidi="ar-SA"/>
              </w:rPr>
            </w:pPr>
            <w:r w:rsidRPr="00677A09">
              <w:rPr>
                <w:rFonts w:eastAsiaTheme="minorHAnsi"/>
                <w:b/>
                <w:bCs/>
                <w:sz w:val="24"/>
                <w:szCs w:val="24"/>
                <w:lang w:val="es-EC" w:eastAsia="en-US" w:bidi="ar-SA"/>
              </w:rPr>
              <w:t xml:space="preserve">Base legal: </w:t>
            </w:r>
          </w:p>
          <w:p w14:paraId="766497F8" w14:textId="77777777" w:rsidR="00766506" w:rsidRPr="00677A09" w:rsidRDefault="00677A09" w:rsidP="00677A09">
            <w:pPr>
              <w:pStyle w:val="TableParagraph"/>
              <w:ind w:left="0" w:right="-108"/>
              <w:jc w:val="both"/>
              <w:rPr>
                <w:rFonts w:eastAsiaTheme="minorHAnsi"/>
                <w:b/>
                <w:bCs/>
                <w:sz w:val="24"/>
                <w:szCs w:val="24"/>
                <w:lang w:val="es-EC" w:eastAsia="en-US" w:bidi="ar-SA"/>
              </w:rPr>
            </w:pPr>
            <w:r w:rsidRPr="00677A09">
              <w:rPr>
                <w:rFonts w:eastAsiaTheme="minorHAnsi"/>
                <w:b/>
                <w:bCs/>
                <w:sz w:val="24"/>
                <w:szCs w:val="24"/>
                <w:lang w:val="es-EC" w:eastAsia="en-US" w:bidi="ar-SA"/>
              </w:rPr>
              <w:t>Ley Orgánica de Educación Intercultural:</w:t>
            </w:r>
          </w:p>
          <w:p w14:paraId="17897D1C" w14:textId="77777777" w:rsidR="00677A09" w:rsidRPr="00677A09" w:rsidRDefault="00677A09" w:rsidP="00F85044">
            <w:pPr>
              <w:pStyle w:val="TableParagraph"/>
              <w:numPr>
                <w:ilvl w:val="0"/>
                <w:numId w:val="61"/>
              </w:numPr>
              <w:ind w:right="-108"/>
              <w:jc w:val="both"/>
              <w:rPr>
                <w:rFonts w:eastAsiaTheme="minorHAnsi"/>
                <w:sz w:val="24"/>
                <w:szCs w:val="24"/>
                <w:lang w:val="es-EC"/>
              </w:rPr>
            </w:pPr>
            <w:r w:rsidRPr="00677A09">
              <w:rPr>
                <w:rFonts w:eastAsiaTheme="minorHAnsi"/>
                <w:b/>
                <w:bCs/>
                <w:sz w:val="24"/>
                <w:szCs w:val="24"/>
                <w:lang w:val="es-EC"/>
              </w:rPr>
              <w:t>Art. 14.j:</w:t>
            </w:r>
            <w:r w:rsidRPr="00677A09">
              <w:rPr>
                <w:rFonts w:eastAsiaTheme="minorHAnsi"/>
                <w:sz w:val="24"/>
                <w:szCs w:val="24"/>
                <w:lang w:val="es-EC"/>
              </w:rPr>
              <w:t> Los estudiantes tienen derecho a recibir becas y reconocimientos por méritos académicos, deportivos o de innovación.</w:t>
            </w:r>
          </w:p>
          <w:p w14:paraId="109168BA" w14:textId="77777777" w:rsidR="00677A09" w:rsidRPr="00677A09" w:rsidRDefault="00677A09" w:rsidP="00F85044">
            <w:pPr>
              <w:pStyle w:val="TableParagraph"/>
              <w:numPr>
                <w:ilvl w:val="0"/>
                <w:numId w:val="61"/>
              </w:numPr>
              <w:ind w:right="-108"/>
              <w:jc w:val="both"/>
              <w:rPr>
                <w:rFonts w:eastAsiaTheme="minorHAnsi"/>
                <w:sz w:val="24"/>
                <w:szCs w:val="24"/>
                <w:lang w:val="es-EC"/>
              </w:rPr>
            </w:pPr>
            <w:r w:rsidRPr="00677A09">
              <w:rPr>
                <w:rFonts w:eastAsiaTheme="minorHAnsi"/>
                <w:b/>
                <w:bCs/>
                <w:sz w:val="24"/>
                <w:szCs w:val="24"/>
                <w:lang w:val="es-EC"/>
              </w:rPr>
              <w:t>Art. 17.b:</w:t>
            </w:r>
            <w:r w:rsidRPr="00677A09">
              <w:rPr>
                <w:rFonts w:eastAsiaTheme="minorHAnsi"/>
                <w:sz w:val="24"/>
                <w:szCs w:val="24"/>
                <w:lang w:val="es-EC"/>
              </w:rPr>
              <w:t> Los docentes tienen derecho a recibir incentivos monetarios o no monetarios por méritos y logros relevantes.</w:t>
            </w:r>
          </w:p>
          <w:p w14:paraId="356B5AF9" w14:textId="77777777" w:rsidR="00677A09" w:rsidRPr="00677A09" w:rsidRDefault="00677A09" w:rsidP="00F85044">
            <w:pPr>
              <w:pStyle w:val="TableParagraph"/>
              <w:numPr>
                <w:ilvl w:val="0"/>
                <w:numId w:val="61"/>
              </w:numPr>
              <w:ind w:right="-108"/>
              <w:jc w:val="both"/>
              <w:rPr>
                <w:rFonts w:eastAsiaTheme="minorHAnsi"/>
                <w:sz w:val="24"/>
                <w:szCs w:val="24"/>
                <w:lang w:val="es-EC"/>
              </w:rPr>
            </w:pPr>
            <w:r w:rsidRPr="00677A09">
              <w:rPr>
                <w:rFonts w:eastAsiaTheme="minorHAnsi"/>
                <w:b/>
                <w:bCs/>
                <w:sz w:val="24"/>
                <w:szCs w:val="24"/>
                <w:lang w:val="es-EC"/>
              </w:rPr>
              <w:t>Art. 6.e:</w:t>
            </w:r>
            <w:r w:rsidRPr="00677A09">
              <w:rPr>
                <w:rFonts w:eastAsiaTheme="minorHAnsi"/>
                <w:sz w:val="24"/>
                <w:szCs w:val="24"/>
                <w:lang w:val="es-EC"/>
              </w:rPr>
              <w:t> Principio de estímulo: promover el esfuerzo individual y colectivo, y el reconocimiento al profesorado.</w:t>
            </w:r>
          </w:p>
          <w:p w14:paraId="728DCD28" w14:textId="77777777" w:rsidR="00677A09" w:rsidRPr="00677A09" w:rsidRDefault="00677A09" w:rsidP="00F85044">
            <w:pPr>
              <w:pStyle w:val="TableParagraph"/>
              <w:numPr>
                <w:ilvl w:val="0"/>
                <w:numId w:val="61"/>
              </w:numPr>
              <w:ind w:right="-108"/>
              <w:jc w:val="both"/>
              <w:rPr>
                <w:rFonts w:eastAsiaTheme="minorHAnsi"/>
                <w:sz w:val="24"/>
                <w:szCs w:val="24"/>
                <w:lang w:val="es-EC"/>
              </w:rPr>
            </w:pPr>
            <w:r w:rsidRPr="00677A09">
              <w:rPr>
                <w:rFonts w:eastAsiaTheme="minorHAnsi"/>
                <w:b/>
                <w:bCs/>
                <w:sz w:val="24"/>
                <w:szCs w:val="24"/>
                <w:lang w:val="es-EC"/>
              </w:rPr>
              <w:t>Art. 20.h:</w:t>
            </w:r>
            <w:r w:rsidRPr="00677A09">
              <w:rPr>
                <w:rFonts w:eastAsiaTheme="minorHAnsi"/>
                <w:sz w:val="24"/>
                <w:szCs w:val="24"/>
                <w:lang w:val="es-EC"/>
              </w:rPr>
              <w:t> Obligación de las familias de reconocer el mérito y la excelencia académica de docentes y estudiantes.</w:t>
            </w:r>
          </w:p>
          <w:p w14:paraId="4D93AD16" w14:textId="27A2EB51" w:rsidR="00677A09" w:rsidRPr="00677A09" w:rsidRDefault="00677A09" w:rsidP="00F85044">
            <w:pPr>
              <w:pStyle w:val="TableParagraph"/>
              <w:numPr>
                <w:ilvl w:val="0"/>
                <w:numId w:val="61"/>
              </w:numPr>
              <w:ind w:right="-108"/>
              <w:jc w:val="both"/>
              <w:rPr>
                <w:rFonts w:asciiTheme="minorHAnsi" w:eastAsiaTheme="minorHAnsi" w:hAnsiTheme="minorHAnsi" w:cstheme="minorBidi"/>
                <w:sz w:val="24"/>
                <w:szCs w:val="24"/>
              </w:rPr>
            </w:pPr>
            <w:r w:rsidRPr="00677A09">
              <w:rPr>
                <w:rFonts w:eastAsiaTheme="minorHAnsi"/>
                <w:b/>
                <w:bCs/>
                <w:sz w:val="24"/>
                <w:szCs w:val="24"/>
                <w:lang w:val="es-EC"/>
              </w:rPr>
              <w:t>Art. 9.a:</w:t>
            </w:r>
            <w:r w:rsidRPr="00677A09">
              <w:rPr>
                <w:rFonts w:eastAsiaTheme="minorHAnsi"/>
                <w:sz w:val="24"/>
                <w:szCs w:val="24"/>
                <w:lang w:val="es-EC"/>
              </w:rPr>
              <w:t> La educación debe desarrollar la personalidad y contribuir al logro de metas personales y vocacionales.</w:t>
            </w:r>
          </w:p>
        </w:tc>
      </w:tr>
      <w:tr w:rsidR="00766506" w:rsidRPr="009C4A83" w14:paraId="5D235A5F" w14:textId="77777777" w:rsidTr="002E7078">
        <w:trPr>
          <w:jc w:val="center"/>
        </w:trPr>
        <w:tc>
          <w:tcPr>
            <w:tcW w:w="1759" w:type="dxa"/>
            <w:shd w:val="clear" w:color="auto" w:fill="F2F2F2" w:themeFill="background1" w:themeFillShade="F2"/>
          </w:tcPr>
          <w:p w14:paraId="56FAB125" w14:textId="77777777" w:rsidR="00766506" w:rsidRPr="009C4A83" w:rsidRDefault="00766506" w:rsidP="00FB1C1F">
            <w:pPr>
              <w:pStyle w:val="TableParagraph"/>
              <w:jc w:val="center"/>
              <w:rPr>
                <w:rFonts w:ascii="Agency FB" w:hAnsi="Agency FB"/>
                <w:b/>
                <w:color w:val="000000" w:themeColor="text1"/>
                <w:sz w:val="28"/>
                <w:szCs w:val="28"/>
                <w:lang w:val="es-EC"/>
              </w:rPr>
            </w:pPr>
            <w:r w:rsidRPr="009C4A83">
              <w:rPr>
                <w:rFonts w:ascii="Agency FB" w:hAnsi="Agency FB"/>
                <w:b/>
                <w:color w:val="000000" w:themeColor="text1"/>
                <w:sz w:val="28"/>
                <w:szCs w:val="28"/>
                <w:lang w:val="es-EC"/>
              </w:rPr>
              <w:t>Responsable</w:t>
            </w:r>
          </w:p>
        </w:tc>
        <w:tc>
          <w:tcPr>
            <w:tcW w:w="5812" w:type="dxa"/>
            <w:shd w:val="clear" w:color="auto" w:fill="F2F2F2" w:themeFill="background1" w:themeFillShade="F2"/>
          </w:tcPr>
          <w:p w14:paraId="6A6ACD07" w14:textId="77777777" w:rsidR="00766506" w:rsidRPr="009C4A83" w:rsidRDefault="00766506" w:rsidP="00FB1C1F">
            <w:pPr>
              <w:pStyle w:val="TableParagraph"/>
              <w:ind w:left="106"/>
              <w:jc w:val="center"/>
              <w:rPr>
                <w:rFonts w:ascii="Agency FB" w:hAnsi="Agency FB"/>
                <w:b/>
                <w:color w:val="000000" w:themeColor="text1"/>
                <w:sz w:val="28"/>
                <w:szCs w:val="28"/>
                <w:lang w:val="es-EC"/>
              </w:rPr>
            </w:pPr>
            <w:r w:rsidRPr="009C4A83">
              <w:rPr>
                <w:rFonts w:ascii="Agency FB" w:hAnsi="Agency FB"/>
                <w:b/>
                <w:color w:val="000000" w:themeColor="text1"/>
                <w:sz w:val="28"/>
                <w:szCs w:val="28"/>
                <w:lang w:val="es-EC"/>
              </w:rPr>
              <w:t>Actividad</w:t>
            </w:r>
          </w:p>
        </w:tc>
        <w:tc>
          <w:tcPr>
            <w:tcW w:w="2744" w:type="dxa"/>
            <w:shd w:val="clear" w:color="auto" w:fill="F2F2F2" w:themeFill="background1" w:themeFillShade="F2"/>
          </w:tcPr>
          <w:p w14:paraId="1E4877A9" w14:textId="77777777" w:rsidR="00766506" w:rsidRPr="009C4A83" w:rsidRDefault="00766506" w:rsidP="00FB1C1F">
            <w:pPr>
              <w:pStyle w:val="TableParagraph"/>
              <w:jc w:val="center"/>
              <w:rPr>
                <w:rFonts w:ascii="Agency FB" w:hAnsi="Agency FB"/>
                <w:b/>
                <w:color w:val="000000" w:themeColor="text1"/>
                <w:sz w:val="28"/>
                <w:szCs w:val="28"/>
                <w:lang w:val="es-EC"/>
              </w:rPr>
            </w:pPr>
            <w:r w:rsidRPr="009C4A83">
              <w:rPr>
                <w:rFonts w:ascii="Agency FB" w:hAnsi="Agency FB"/>
                <w:b/>
                <w:color w:val="000000" w:themeColor="text1"/>
                <w:sz w:val="28"/>
                <w:szCs w:val="28"/>
                <w:lang w:val="es-EC"/>
              </w:rPr>
              <w:t>Documento</w:t>
            </w:r>
          </w:p>
        </w:tc>
      </w:tr>
      <w:tr w:rsidR="002E7078" w:rsidRPr="009C4A83" w14:paraId="6470E86B" w14:textId="77777777" w:rsidTr="002E7078">
        <w:trPr>
          <w:jc w:val="center"/>
        </w:trPr>
        <w:tc>
          <w:tcPr>
            <w:tcW w:w="1759" w:type="dxa"/>
          </w:tcPr>
          <w:p w14:paraId="304ECF65" w14:textId="5773CF2D"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RECTORADO / Consejo Ejecutivo</w:t>
            </w:r>
          </w:p>
        </w:tc>
        <w:tc>
          <w:tcPr>
            <w:tcW w:w="5812" w:type="dxa"/>
          </w:tcPr>
          <w:p w14:paraId="5A772A36" w14:textId="10DFE7D0" w:rsidR="002E7078" w:rsidRPr="002E7078" w:rsidRDefault="002E7078" w:rsidP="002E7078">
            <w:pPr>
              <w:pStyle w:val="TableParagraph"/>
              <w:ind w:left="0"/>
              <w:rPr>
                <w:rFonts w:eastAsiaTheme="minorHAnsi"/>
                <w:bCs/>
                <w:sz w:val="24"/>
                <w:szCs w:val="24"/>
                <w:lang w:val="es-EC" w:eastAsia="en-US" w:bidi="ar-SA"/>
              </w:rPr>
            </w:pPr>
            <w:r w:rsidRPr="002E7078">
              <w:rPr>
                <w:b/>
                <w:bCs/>
                <w:lang w:val="es-EC"/>
              </w:rPr>
              <w:t>1. Definición de Criterios:</w:t>
            </w:r>
            <w:r w:rsidRPr="002E7078">
              <w:rPr>
                <w:lang w:val="es-EC"/>
              </w:rPr>
              <w:t xml:space="preserve"> Definir y socializar anualmente los criterios de mérito para estudiantes y docentes (ej. excelencia académica, proyectos, cumplimiento de metas institucionales, innovación).</w:t>
            </w:r>
          </w:p>
        </w:tc>
        <w:tc>
          <w:tcPr>
            <w:tcW w:w="2744" w:type="dxa"/>
          </w:tcPr>
          <w:p w14:paraId="289B2F43" w14:textId="78CCD0B4" w:rsidR="002E7078" w:rsidRPr="002E7078" w:rsidRDefault="002E7078" w:rsidP="002E7078">
            <w:pPr>
              <w:pStyle w:val="TableParagraph"/>
              <w:ind w:left="0"/>
              <w:rPr>
                <w:rFonts w:eastAsiaTheme="minorHAnsi"/>
                <w:bCs/>
                <w:sz w:val="24"/>
                <w:szCs w:val="24"/>
                <w:lang w:val="es-EC" w:eastAsia="en-US" w:bidi="ar-SA"/>
              </w:rPr>
            </w:pPr>
            <w:r w:rsidRPr="002E7078">
              <w:rPr>
                <w:lang w:val="es-EC"/>
              </w:rPr>
              <w:t>Reglamento Interno de Reconocimiento de Méritos (Anexo al Código de Convivencia).</w:t>
            </w:r>
          </w:p>
        </w:tc>
      </w:tr>
      <w:tr w:rsidR="002E7078" w:rsidRPr="009C4A83" w14:paraId="122F4380" w14:textId="77777777" w:rsidTr="002E7078">
        <w:trPr>
          <w:trHeight w:val="1009"/>
          <w:jc w:val="center"/>
        </w:trPr>
        <w:tc>
          <w:tcPr>
            <w:tcW w:w="1759" w:type="dxa"/>
          </w:tcPr>
          <w:p w14:paraId="5A912ADC" w14:textId="646F87CB"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Junta de Grado/Curso / Vicerrectorado</w:t>
            </w:r>
          </w:p>
        </w:tc>
        <w:tc>
          <w:tcPr>
            <w:tcW w:w="5812" w:type="dxa"/>
          </w:tcPr>
          <w:p w14:paraId="1F9EAD50" w14:textId="25B96112" w:rsidR="002E7078" w:rsidRPr="002E7078" w:rsidRDefault="002E7078" w:rsidP="002E7078">
            <w:pPr>
              <w:pStyle w:val="TableParagraph"/>
              <w:ind w:left="0"/>
              <w:rPr>
                <w:rFonts w:eastAsiaTheme="minorHAnsi"/>
                <w:bCs/>
                <w:i/>
                <w:iCs/>
                <w:sz w:val="24"/>
                <w:szCs w:val="24"/>
                <w:lang w:val="es-EC" w:eastAsia="en-US" w:bidi="ar-SA"/>
              </w:rPr>
            </w:pPr>
            <w:r w:rsidRPr="002E7078">
              <w:rPr>
                <w:b/>
                <w:bCs/>
                <w:lang w:val="es-EC"/>
              </w:rPr>
              <w:t>2. Identificación de Candidatos:</w:t>
            </w:r>
            <w:r w:rsidRPr="002E7078">
              <w:rPr>
                <w:lang w:val="es-EC"/>
              </w:rPr>
              <w:t xml:space="preserve"> Identificar a los estudiantes con los mejores promedios y méritos, y a los docentes con desempeño sobresaliente, conforme a los criterios preestablecidos.</w:t>
            </w:r>
          </w:p>
        </w:tc>
        <w:tc>
          <w:tcPr>
            <w:tcW w:w="2744" w:type="dxa"/>
          </w:tcPr>
          <w:p w14:paraId="4465D87E" w14:textId="53CDBFB6" w:rsidR="002E7078" w:rsidRPr="002E7078" w:rsidRDefault="002E7078" w:rsidP="002E7078">
            <w:pPr>
              <w:pStyle w:val="TableParagraph"/>
              <w:ind w:left="0"/>
              <w:rPr>
                <w:rFonts w:eastAsiaTheme="minorHAnsi"/>
                <w:bCs/>
                <w:sz w:val="24"/>
                <w:szCs w:val="24"/>
                <w:lang w:val="es-EC" w:eastAsia="en-US" w:bidi="ar-SA"/>
              </w:rPr>
            </w:pPr>
            <w:r w:rsidRPr="002E7078">
              <w:rPr>
                <w:lang w:val="es-EC"/>
              </w:rPr>
              <w:t>Listado de Candidatos a Reconocimiento (Sustentado en promedios y evaluaciones).</w:t>
            </w:r>
          </w:p>
        </w:tc>
      </w:tr>
      <w:tr w:rsidR="002E7078" w:rsidRPr="009C4A83" w14:paraId="2F56D316" w14:textId="77777777" w:rsidTr="002E7078">
        <w:trPr>
          <w:jc w:val="center"/>
        </w:trPr>
        <w:tc>
          <w:tcPr>
            <w:tcW w:w="1759" w:type="dxa"/>
          </w:tcPr>
          <w:p w14:paraId="3A3D444A" w14:textId="17409099"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JUNTA ACADÉMICA / CONSEJO EJECUTIVO</w:t>
            </w:r>
          </w:p>
        </w:tc>
        <w:tc>
          <w:tcPr>
            <w:tcW w:w="5812" w:type="dxa"/>
          </w:tcPr>
          <w:p w14:paraId="5B71ACF6" w14:textId="22F7EB24" w:rsidR="002E7078" w:rsidRPr="002E7078" w:rsidRDefault="002E7078" w:rsidP="002E7078">
            <w:pPr>
              <w:pStyle w:val="TableParagraph"/>
              <w:ind w:left="0"/>
              <w:rPr>
                <w:rFonts w:eastAsiaTheme="minorHAnsi"/>
                <w:bCs/>
                <w:sz w:val="24"/>
                <w:szCs w:val="24"/>
                <w:lang w:val="es-EC" w:eastAsia="en-US" w:bidi="ar-SA"/>
              </w:rPr>
            </w:pPr>
            <w:r w:rsidRPr="002E7078">
              <w:rPr>
                <w:b/>
                <w:bCs/>
                <w:lang w:val="es-EC"/>
              </w:rPr>
              <w:t>3. Validación y Propuesta de Reconocimiento:</w:t>
            </w:r>
            <w:r w:rsidRPr="002E7078">
              <w:rPr>
                <w:lang w:val="es-EC"/>
              </w:rPr>
              <w:t xml:space="preserve"> Analizar la documentación, validar el cumplimiento de los criterios y proponer al Rectorado el tipo de distinción/incentivo a entregar.</w:t>
            </w:r>
          </w:p>
        </w:tc>
        <w:tc>
          <w:tcPr>
            <w:tcW w:w="2744" w:type="dxa"/>
          </w:tcPr>
          <w:p w14:paraId="053DCFBA" w14:textId="1C048857" w:rsidR="002E7078" w:rsidRPr="002E7078" w:rsidRDefault="002E7078" w:rsidP="002E7078">
            <w:pPr>
              <w:pStyle w:val="TableParagraph"/>
              <w:ind w:left="0"/>
              <w:rPr>
                <w:rFonts w:eastAsiaTheme="minorHAnsi"/>
                <w:bCs/>
                <w:sz w:val="24"/>
                <w:szCs w:val="24"/>
                <w:lang w:val="es-EC" w:eastAsia="en-US" w:bidi="ar-SA"/>
              </w:rPr>
            </w:pPr>
            <w:r w:rsidRPr="002E7078">
              <w:rPr>
                <w:lang w:val="es-EC"/>
              </w:rPr>
              <w:t>Acta de Validación de Méritos de la Junta Académica o Consejo Ejecutivo.</w:t>
            </w:r>
          </w:p>
        </w:tc>
      </w:tr>
      <w:tr w:rsidR="002E7078" w:rsidRPr="009C4A83" w14:paraId="67FD2354" w14:textId="77777777" w:rsidTr="002E7078">
        <w:trPr>
          <w:jc w:val="center"/>
        </w:trPr>
        <w:tc>
          <w:tcPr>
            <w:tcW w:w="1759" w:type="dxa"/>
          </w:tcPr>
          <w:p w14:paraId="175AFD1E" w14:textId="74EF3749"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RECTORADO</w:t>
            </w:r>
          </w:p>
        </w:tc>
        <w:tc>
          <w:tcPr>
            <w:tcW w:w="5812" w:type="dxa"/>
          </w:tcPr>
          <w:p w14:paraId="688CBA4A" w14:textId="6947DD5E" w:rsidR="002E7078" w:rsidRPr="002E7078" w:rsidRDefault="002E7078" w:rsidP="002E7078">
            <w:pPr>
              <w:pStyle w:val="TableParagraph"/>
              <w:ind w:left="0"/>
              <w:rPr>
                <w:rFonts w:eastAsiaTheme="minorHAnsi"/>
                <w:bCs/>
                <w:sz w:val="24"/>
                <w:szCs w:val="24"/>
                <w:lang w:val="es-EC" w:eastAsia="en-US" w:bidi="ar-SA"/>
              </w:rPr>
            </w:pPr>
            <w:r w:rsidRPr="002E7078">
              <w:rPr>
                <w:b/>
                <w:bCs/>
                <w:lang w:val="es-EC"/>
              </w:rPr>
              <w:t>4. Resolución y Aprobación Formal:</w:t>
            </w:r>
            <w:r w:rsidRPr="002E7078">
              <w:rPr>
                <w:lang w:val="es-EC"/>
              </w:rPr>
              <w:t xml:space="preserve"> Emitir la Resolución Institucional que aprueba formalmente el listado de personas a ser reconocidas y el detalle del reconocimiento (diploma, medalla, mención).</w:t>
            </w:r>
          </w:p>
        </w:tc>
        <w:tc>
          <w:tcPr>
            <w:tcW w:w="2744" w:type="dxa"/>
          </w:tcPr>
          <w:p w14:paraId="4807A2CB" w14:textId="747AAEDE" w:rsidR="002E7078" w:rsidRPr="002E7078" w:rsidRDefault="002E7078" w:rsidP="002E7078">
            <w:pPr>
              <w:pStyle w:val="TableParagraph"/>
              <w:ind w:left="0"/>
              <w:rPr>
                <w:rFonts w:eastAsiaTheme="minorHAnsi"/>
                <w:bCs/>
                <w:sz w:val="24"/>
                <w:szCs w:val="24"/>
                <w:lang w:val="es-EC" w:eastAsia="en-US" w:bidi="ar-SA"/>
              </w:rPr>
            </w:pPr>
            <w:r w:rsidRPr="002E7078">
              <w:rPr>
                <w:lang w:val="es-EC"/>
              </w:rPr>
              <w:t>Resolución de Reconocimiento de Méritos (Firmada por el Rector).</w:t>
            </w:r>
          </w:p>
        </w:tc>
      </w:tr>
      <w:tr w:rsidR="002E7078" w:rsidRPr="009C4A83" w14:paraId="30B8D11F" w14:textId="77777777" w:rsidTr="002E7078">
        <w:trPr>
          <w:jc w:val="center"/>
        </w:trPr>
        <w:tc>
          <w:tcPr>
            <w:tcW w:w="1759" w:type="dxa"/>
          </w:tcPr>
          <w:p w14:paraId="754148B2" w14:textId="21935E28"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RECTORADO / COMISIÓN DE EVENTOS</w:t>
            </w:r>
          </w:p>
        </w:tc>
        <w:tc>
          <w:tcPr>
            <w:tcW w:w="5812" w:type="dxa"/>
          </w:tcPr>
          <w:p w14:paraId="7B7CD5E4" w14:textId="2D8FE067" w:rsidR="002E7078" w:rsidRPr="002E7078" w:rsidRDefault="002E7078" w:rsidP="002E7078">
            <w:pPr>
              <w:pStyle w:val="TableParagraph"/>
              <w:ind w:left="0"/>
              <w:rPr>
                <w:rFonts w:eastAsiaTheme="minorHAnsi"/>
                <w:bCs/>
                <w:sz w:val="24"/>
                <w:szCs w:val="24"/>
                <w:lang w:val="es-EC" w:eastAsia="en-US" w:bidi="ar-SA"/>
              </w:rPr>
            </w:pPr>
            <w:r w:rsidRPr="002E7078">
              <w:rPr>
                <w:b/>
                <w:bCs/>
                <w:lang w:val="es-EC"/>
              </w:rPr>
              <w:t>5. Acto Público de Reconocimiento:</w:t>
            </w:r>
            <w:r w:rsidRPr="002E7078">
              <w:rPr>
                <w:lang w:val="es-EC"/>
              </w:rPr>
              <w:t xml:space="preserve"> Organizar y ejecutar el acto solemne o público de reconocimiento (ej. Juramento a la Bandera, Apertura del Año Lectivo o Sesión Solemne), entregando las distinciones.</w:t>
            </w:r>
          </w:p>
        </w:tc>
        <w:tc>
          <w:tcPr>
            <w:tcW w:w="2744" w:type="dxa"/>
          </w:tcPr>
          <w:p w14:paraId="04D9C074" w14:textId="03A087EB" w:rsidR="002E7078" w:rsidRPr="002E7078" w:rsidRDefault="002E7078" w:rsidP="002E7078">
            <w:pPr>
              <w:pStyle w:val="TableParagraph"/>
              <w:ind w:left="0"/>
              <w:rPr>
                <w:rFonts w:eastAsiaTheme="minorHAnsi"/>
                <w:bCs/>
                <w:sz w:val="24"/>
                <w:szCs w:val="24"/>
                <w:lang w:val="es-EC" w:eastAsia="en-US" w:bidi="ar-SA"/>
              </w:rPr>
            </w:pPr>
            <w:r w:rsidRPr="002E7078">
              <w:rPr>
                <w:lang w:val="es-EC"/>
              </w:rPr>
              <w:t>Programa del Acto de Reconocimiento, Diplomas o Certificados de Mérito.</w:t>
            </w:r>
          </w:p>
        </w:tc>
      </w:tr>
      <w:tr w:rsidR="002E7078" w:rsidRPr="009C4A83" w14:paraId="25A93B69" w14:textId="77777777" w:rsidTr="002E7078">
        <w:trPr>
          <w:jc w:val="center"/>
        </w:trPr>
        <w:tc>
          <w:tcPr>
            <w:tcW w:w="1759" w:type="dxa"/>
          </w:tcPr>
          <w:p w14:paraId="3D3B67D5" w14:textId="408AF433" w:rsidR="002E7078" w:rsidRPr="002E7078" w:rsidRDefault="002E7078" w:rsidP="002E7078">
            <w:pPr>
              <w:pStyle w:val="TableParagraph"/>
              <w:rPr>
                <w:rFonts w:eastAsiaTheme="minorHAnsi"/>
                <w:b/>
                <w:bCs/>
                <w:sz w:val="20"/>
                <w:szCs w:val="20"/>
                <w:lang w:val="es-EC" w:eastAsia="en-US" w:bidi="ar-SA"/>
              </w:rPr>
            </w:pPr>
            <w:r w:rsidRPr="002E7078">
              <w:rPr>
                <w:b/>
                <w:bCs/>
                <w:sz w:val="20"/>
                <w:szCs w:val="20"/>
                <w:lang w:val="es-EC"/>
              </w:rPr>
              <w:t>SECRETARÍA</w:t>
            </w:r>
          </w:p>
        </w:tc>
        <w:tc>
          <w:tcPr>
            <w:tcW w:w="5812" w:type="dxa"/>
          </w:tcPr>
          <w:p w14:paraId="2B0B1A7E" w14:textId="2DC71A5A" w:rsidR="002E7078" w:rsidRPr="002E7078" w:rsidRDefault="002E7078" w:rsidP="002E7078">
            <w:pPr>
              <w:pStyle w:val="TableParagraph"/>
              <w:ind w:left="0"/>
              <w:rPr>
                <w:rFonts w:eastAsiaTheme="minorHAnsi"/>
                <w:bCs/>
                <w:sz w:val="24"/>
                <w:szCs w:val="24"/>
                <w:lang w:val="es-EC" w:eastAsia="en-US" w:bidi="ar-SA"/>
              </w:rPr>
            </w:pPr>
            <w:r w:rsidRPr="002E7078">
              <w:rPr>
                <w:b/>
                <w:bCs/>
                <w:lang w:val="es-EC"/>
              </w:rPr>
              <w:t>6. Registro en Expediente:</w:t>
            </w:r>
            <w:r w:rsidRPr="002E7078">
              <w:rPr>
                <w:lang w:val="es-EC"/>
              </w:rPr>
              <w:t xml:space="preserve"> Incorporar una copia de la Resolución y del Certificado de Reconocimiento en el expediente estudiantil (para estudiantes) o en el expediente de talento humano (para docentes/personal) para fines de registro y archivo.</w:t>
            </w:r>
          </w:p>
        </w:tc>
        <w:tc>
          <w:tcPr>
            <w:tcW w:w="2744" w:type="dxa"/>
          </w:tcPr>
          <w:p w14:paraId="0CC611E5" w14:textId="4A4AAFA8" w:rsidR="002E7078" w:rsidRPr="002E7078" w:rsidRDefault="002E7078" w:rsidP="002E7078">
            <w:pPr>
              <w:pStyle w:val="TableParagraph"/>
              <w:ind w:left="0"/>
              <w:rPr>
                <w:rFonts w:eastAsiaTheme="minorHAnsi"/>
                <w:bCs/>
                <w:sz w:val="24"/>
                <w:szCs w:val="24"/>
                <w:lang w:val="es-EC" w:eastAsia="en-US" w:bidi="ar-SA"/>
              </w:rPr>
            </w:pPr>
            <w:r w:rsidRPr="002E7078">
              <w:rPr>
                <w:lang w:val="es-EC"/>
              </w:rPr>
              <w:t>Copia de la Resolución (Archivada en el Expediente).</w:t>
            </w:r>
          </w:p>
        </w:tc>
      </w:tr>
      <w:tr w:rsidR="00766506" w:rsidRPr="009C4A83" w14:paraId="36AE90EC" w14:textId="77777777" w:rsidTr="00631113">
        <w:trPr>
          <w:jc w:val="center"/>
        </w:trPr>
        <w:tc>
          <w:tcPr>
            <w:tcW w:w="10315" w:type="dxa"/>
            <w:gridSpan w:val="3"/>
          </w:tcPr>
          <w:p w14:paraId="6858EDFA" w14:textId="77777777" w:rsidR="00766506" w:rsidRPr="009C4A83" w:rsidRDefault="00BB4B39" w:rsidP="00FB1C1F">
            <w:pPr>
              <w:rPr>
                <w:rFonts w:ascii="Times New Roman" w:hAnsi="Times New Roman" w:cs="Times New Roman"/>
                <w:b/>
                <w:color w:val="000000" w:themeColor="text1"/>
                <w:sz w:val="24"/>
                <w:szCs w:val="24"/>
                <w:lang w:val="es-EC"/>
              </w:rPr>
            </w:pPr>
            <w:hyperlink w:anchor="_bookmark1" w:history="1">
              <w:r w:rsidR="00766506" w:rsidRPr="009C4A83">
                <w:rPr>
                  <w:rFonts w:ascii="Times New Roman" w:hAnsi="Times New Roman" w:cs="Times New Roman"/>
                  <w:b/>
                  <w:sz w:val="24"/>
                  <w:szCs w:val="24"/>
                  <w:lang w:val="es-EC"/>
                </w:rPr>
                <w:t>Fin del procedimiento</w:t>
              </w:r>
              <w:r w:rsidR="00766506" w:rsidRPr="009C4A83">
                <w:rPr>
                  <w:rFonts w:ascii="Times New Roman" w:hAnsi="Times New Roman" w:cs="Times New Roman"/>
                  <w:sz w:val="24"/>
                  <w:szCs w:val="24"/>
                  <w:lang w:val="es-EC"/>
                </w:rPr>
                <w:t>.</w:t>
              </w:r>
            </w:hyperlink>
            <w:r w:rsidR="00766506" w:rsidRPr="009C4A83">
              <w:rPr>
                <w:rFonts w:ascii="Times New Roman" w:hAnsi="Times New Roman" w:cs="Times New Roman"/>
                <w:sz w:val="24"/>
                <w:szCs w:val="24"/>
                <w:lang w:val="es-EC"/>
              </w:rPr>
              <w:t xml:space="preserve">  </w:t>
            </w:r>
          </w:p>
        </w:tc>
      </w:tr>
    </w:tbl>
    <w:p w14:paraId="5957CD2D" w14:textId="2D8476DD" w:rsidR="00766506" w:rsidRDefault="00766506" w:rsidP="00766506">
      <w:pPr>
        <w:rPr>
          <w:rFonts w:ascii="Arial" w:hAnsi="Arial" w:cs="Arial"/>
          <w:b/>
          <w:color w:val="FF0000"/>
          <w:sz w:val="24"/>
          <w:szCs w:val="24"/>
          <w:u w:val="single"/>
        </w:rPr>
      </w:pPr>
    </w:p>
    <w:p w14:paraId="4DD0D680" w14:textId="570D8AD1" w:rsidR="002E7078" w:rsidRDefault="002E7078" w:rsidP="00766506">
      <w:pPr>
        <w:rPr>
          <w:rFonts w:ascii="Arial" w:hAnsi="Arial" w:cs="Arial"/>
          <w:b/>
          <w:color w:val="FF0000"/>
          <w:sz w:val="24"/>
          <w:szCs w:val="24"/>
          <w:u w:val="single"/>
        </w:rPr>
      </w:pPr>
    </w:p>
    <w:p w14:paraId="3D935F99" w14:textId="77777777" w:rsidR="00677A09" w:rsidRDefault="00677A09" w:rsidP="00766506">
      <w:pPr>
        <w:rPr>
          <w:rFonts w:ascii="Arial" w:hAnsi="Arial" w:cs="Arial"/>
          <w:b/>
          <w:color w:val="FF0000"/>
          <w:sz w:val="24"/>
          <w:szCs w:val="24"/>
          <w:u w:val="single"/>
        </w:rPr>
      </w:pPr>
    </w:p>
    <w:p w14:paraId="26225D74" w14:textId="77777777" w:rsidR="002E7078" w:rsidRPr="009C4A83" w:rsidRDefault="002E7078" w:rsidP="00766506">
      <w:pPr>
        <w:rPr>
          <w:rFonts w:ascii="Arial" w:hAnsi="Arial" w:cs="Arial"/>
          <w:b/>
          <w:color w:val="FF0000"/>
          <w:sz w:val="24"/>
          <w:szCs w:val="24"/>
          <w:u w:val="single"/>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766506" w:rsidRPr="009C4A83" w14:paraId="4589AA6B" w14:textId="77777777" w:rsidTr="00894615">
        <w:trPr>
          <w:jc w:val="center"/>
        </w:trPr>
        <w:tc>
          <w:tcPr>
            <w:tcW w:w="10700" w:type="dxa"/>
            <w:gridSpan w:val="3"/>
            <w:shd w:val="clear" w:color="auto" w:fill="F2F2F2" w:themeFill="background1" w:themeFillShade="F2"/>
          </w:tcPr>
          <w:p w14:paraId="1867147C" w14:textId="7A59F4E5" w:rsidR="00766506" w:rsidRPr="009C4A83" w:rsidRDefault="00E804E5"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 xml:space="preserve">PROCEDIMIENTO NO </w:t>
            </w:r>
            <w:r>
              <w:rPr>
                <w:rFonts w:ascii="Times New Roman" w:hAnsi="Times New Roman" w:cs="Times New Roman"/>
                <w:b/>
                <w:sz w:val="24"/>
                <w:szCs w:val="24"/>
                <w:lang w:val="es-EC"/>
              </w:rPr>
              <w:t>2</w:t>
            </w:r>
            <w:r w:rsidR="00BE28BA">
              <w:rPr>
                <w:rFonts w:ascii="Times New Roman" w:hAnsi="Times New Roman" w:cs="Times New Roman"/>
                <w:b/>
                <w:sz w:val="24"/>
                <w:szCs w:val="24"/>
                <w:lang w:val="es-EC"/>
              </w:rPr>
              <w:t>4</w:t>
            </w:r>
            <w:r w:rsidRPr="009C4A83">
              <w:rPr>
                <w:rFonts w:ascii="Times New Roman" w:hAnsi="Times New Roman" w:cs="Times New Roman"/>
                <w:b/>
                <w:sz w:val="24"/>
                <w:szCs w:val="24"/>
                <w:lang w:val="es-EC"/>
              </w:rPr>
              <w:t>.</w:t>
            </w:r>
            <w:r>
              <w:rPr>
                <w:rFonts w:ascii="Times New Roman" w:hAnsi="Times New Roman" w:cs="Times New Roman"/>
                <w:b/>
                <w:sz w:val="24"/>
                <w:szCs w:val="24"/>
                <w:lang w:val="es-EC"/>
              </w:rPr>
              <w:t xml:space="preserve"> CONFORMACIÓN</w:t>
            </w:r>
            <w:r w:rsidRPr="009C4A83">
              <w:rPr>
                <w:rFonts w:ascii="Times New Roman" w:hAnsi="Times New Roman" w:cs="Times New Roman"/>
                <w:b/>
                <w:sz w:val="24"/>
                <w:szCs w:val="24"/>
                <w:lang w:val="es-EC"/>
              </w:rPr>
              <w:t xml:space="preserve"> DE ORGANISMOS ESCOLARES</w:t>
            </w:r>
          </w:p>
        </w:tc>
      </w:tr>
      <w:tr w:rsidR="00766506" w:rsidRPr="009C4A83" w14:paraId="514BDA75" w14:textId="77777777" w:rsidTr="00FB1C1F">
        <w:trPr>
          <w:jc w:val="center"/>
        </w:trPr>
        <w:tc>
          <w:tcPr>
            <w:tcW w:w="10700" w:type="dxa"/>
            <w:gridSpan w:val="3"/>
            <w:vAlign w:val="center"/>
          </w:tcPr>
          <w:p w14:paraId="4D5BAEC0" w14:textId="4194B162" w:rsidR="00766506" w:rsidRPr="009C4A83" w:rsidRDefault="00766506" w:rsidP="00FB1C1F">
            <w:pPr>
              <w:pStyle w:val="TableParagraph"/>
              <w:ind w:left="0"/>
              <w:jc w:val="both"/>
              <w:rPr>
                <w:bCs/>
                <w:sz w:val="24"/>
                <w:szCs w:val="24"/>
                <w:lang w:val="es-EC"/>
              </w:rPr>
            </w:pPr>
            <w:r w:rsidRPr="009C4A83">
              <w:rPr>
                <w:b/>
                <w:sz w:val="24"/>
                <w:szCs w:val="24"/>
                <w:lang w:val="es-EC"/>
              </w:rPr>
              <w:t xml:space="preserve">Descripción: </w:t>
            </w:r>
            <w:r w:rsidR="002E7078" w:rsidRPr="002E7078">
              <w:rPr>
                <w:bCs/>
                <w:sz w:val="24"/>
                <w:szCs w:val="24"/>
                <w:lang w:val="es-EC"/>
              </w:rPr>
              <w:t>Establecer el proceso sistemático de convocatoria, elección/designación, posesión y registro de los distintos organismos de gobierno y participación de la institución (ej. Consejo Ejecutivo, Junta Académica, Consejo Estudiantil, Comité de Padres de Familia, Comisiones Técnicas), garantizando la legitimidad, transparencia y operatividad para el ejercicio de sus funciones.</w:t>
            </w:r>
          </w:p>
        </w:tc>
      </w:tr>
      <w:tr w:rsidR="00766506" w:rsidRPr="009C4A83" w14:paraId="75999E53" w14:textId="77777777" w:rsidTr="001950FB">
        <w:trPr>
          <w:jc w:val="center"/>
        </w:trPr>
        <w:tc>
          <w:tcPr>
            <w:tcW w:w="10700" w:type="dxa"/>
            <w:gridSpan w:val="3"/>
            <w:shd w:val="clear" w:color="auto" w:fill="auto"/>
          </w:tcPr>
          <w:p w14:paraId="1FF7B802" w14:textId="77777777" w:rsidR="00766506" w:rsidRPr="00677A09" w:rsidRDefault="00766506" w:rsidP="00FB1C1F">
            <w:pPr>
              <w:pStyle w:val="TableParagraph"/>
              <w:ind w:left="0" w:right="-108"/>
              <w:jc w:val="both"/>
              <w:rPr>
                <w:sz w:val="24"/>
                <w:szCs w:val="24"/>
                <w:lang w:val="es-EC"/>
              </w:rPr>
            </w:pPr>
            <w:r w:rsidRPr="00677A09">
              <w:rPr>
                <w:b/>
                <w:sz w:val="24"/>
                <w:szCs w:val="24"/>
                <w:lang w:val="es-EC"/>
              </w:rPr>
              <w:t xml:space="preserve">Base legal: </w:t>
            </w:r>
          </w:p>
          <w:p w14:paraId="2FC0BAE1" w14:textId="77777777" w:rsidR="002E7078" w:rsidRPr="00677A09" w:rsidRDefault="00677A09" w:rsidP="00FB1C1F">
            <w:pPr>
              <w:pStyle w:val="TableParagraph"/>
              <w:ind w:left="0" w:right="-108"/>
              <w:jc w:val="both"/>
              <w:rPr>
                <w:sz w:val="24"/>
                <w:szCs w:val="24"/>
                <w:lang w:val="es-EC"/>
              </w:rPr>
            </w:pPr>
            <w:r w:rsidRPr="00677A09">
              <w:rPr>
                <w:sz w:val="24"/>
                <w:szCs w:val="24"/>
                <w:lang w:val="es-EC"/>
              </w:rPr>
              <w:t>Ley Orgánica de Educación Intercultural Codificada:</w:t>
            </w:r>
          </w:p>
          <w:p w14:paraId="5D4E7D48" w14:textId="77777777" w:rsidR="00677A09" w:rsidRPr="00677A09" w:rsidRDefault="00677A09" w:rsidP="00F85044">
            <w:pPr>
              <w:pStyle w:val="TableParagraph"/>
              <w:numPr>
                <w:ilvl w:val="0"/>
                <w:numId w:val="62"/>
              </w:numPr>
              <w:ind w:right="-108"/>
              <w:jc w:val="both"/>
              <w:rPr>
                <w:sz w:val="24"/>
                <w:szCs w:val="24"/>
                <w:lang w:val="es-EC"/>
              </w:rPr>
            </w:pPr>
            <w:r w:rsidRPr="00677A09">
              <w:rPr>
                <w:b/>
                <w:bCs/>
                <w:sz w:val="24"/>
                <w:szCs w:val="24"/>
                <w:lang w:val="es-EC"/>
              </w:rPr>
              <w:t>Art. 45-47:</w:t>
            </w:r>
            <w:r w:rsidRPr="00677A09">
              <w:rPr>
                <w:sz w:val="24"/>
                <w:szCs w:val="24"/>
                <w:lang w:val="es-EC"/>
              </w:rPr>
              <w:t> Establecen la obligatoriedad del Gobierno Escolar como instancia de participación y veeduría ciudadana.</w:t>
            </w:r>
          </w:p>
          <w:p w14:paraId="27292D4B" w14:textId="77777777" w:rsidR="00677A09" w:rsidRPr="00677A09" w:rsidRDefault="00677A09" w:rsidP="00F85044">
            <w:pPr>
              <w:pStyle w:val="TableParagraph"/>
              <w:numPr>
                <w:ilvl w:val="0"/>
                <w:numId w:val="62"/>
              </w:numPr>
              <w:ind w:right="-108"/>
              <w:jc w:val="both"/>
              <w:rPr>
                <w:sz w:val="24"/>
                <w:szCs w:val="24"/>
                <w:lang w:val="es-EC"/>
              </w:rPr>
            </w:pPr>
            <w:r w:rsidRPr="00677A09">
              <w:rPr>
                <w:b/>
                <w:bCs/>
                <w:sz w:val="24"/>
                <w:szCs w:val="24"/>
                <w:lang w:val="es-EC"/>
              </w:rPr>
              <w:t>Art. 14.g y 16:</w:t>
            </w:r>
            <w:r w:rsidRPr="00677A09">
              <w:rPr>
                <w:sz w:val="24"/>
                <w:szCs w:val="24"/>
                <w:lang w:val="es-EC"/>
              </w:rPr>
              <w:t> Garantizan la participación y representación estudiantil en entes como el Consejo Estudiantil bajo principios democráticos.</w:t>
            </w:r>
          </w:p>
          <w:p w14:paraId="71BB4C91" w14:textId="77777777" w:rsidR="00677A09" w:rsidRPr="00677A09" w:rsidRDefault="00677A09" w:rsidP="00F85044">
            <w:pPr>
              <w:pStyle w:val="TableParagraph"/>
              <w:numPr>
                <w:ilvl w:val="0"/>
                <w:numId w:val="62"/>
              </w:numPr>
              <w:ind w:right="-108"/>
              <w:jc w:val="both"/>
              <w:rPr>
                <w:sz w:val="24"/>
                <w:szCs w:val="24"/>
                <w:lang w:val="es-EC"/>
              </w:rPr>
            </w:pPr>
            <w:r w:rsidRPr="00677A09">
              <w:rPr>
                <w:b/>
                <w:bCs/>
                <w:sz w:val="24"/>
                <w:szCs w:val="24"/>
                <w:lang w:val="es-EC"/>
              </w:rPr>
              <w:t>Art. 19.d y 20.l:</w:t>
            </w:r>
            <w:r w:rsidRPr="00677A09">
              <w:rPr>
                <w:sz w:val="24"/>
                <w:szCs w:val="24"/>
                <w:lang w:val="es-EC"/>
              </w:rPr>
              <w:t> Reconocen el derecho de padres/madres a elegir y ser elegidos en comités, y a rendir cuentas de su gestión.</w:t>
            </w:r>
          </w:p>
          <w:p w14:paraId="39754AF7" w14:textId="77777777" w:rsidR="00677A09" w:rsidRPr="00677A09" w:rsidRDefault="00677A09" w:rsidP="00F85044">
            <w:pPr>
              <w:pStyle w:val="TableParagraph"/>
              <w:numPr>
                <w:ilvl w:val="0"/>
                <w:numId w:val="62"/>
              </w:numPr>
              <w:ind w:right="-108"/>
              <w:jc w:val="both"/>
              <w:rPr>
                <w:sz w:val="24"/>
                <w:szCs w:val="24"/>
                <w:lang w:val="es-EC"/>
              </w:rPr>
            </w:pPr>
            <w:r w:rsidRPr="00677A09">
              <w:rPr>
                <w:b/>
                <w:bCs/>
                <w:sz w:val="24"/>
                <w:szCs w:val="24"/>
                <w:lang w:val="es-EC"/>
              </w:rPr>
              <w:t>Art. 17.j y 22:</w:t>
            </w:r>
            <w:r w:rsidRPr="00677A09">
              <w:rPr>
                <w:sz w:val="24"/>
                <w:szCs w:val="24"/>
                <w:lang w:val="es-EC"/>
              </w:rPr>
              <w:t> Docentes y comunidad educativa tienen derecho a participar en el gobierno escolar y demás cuerpos colegiados.</w:t>
            </w:r>
          </w:p>
          <w:p w14:paraId="6608AB1E" w14:textId="735065A4" w:rsidR="00677A09" w:rsidRPr="00677A09" w:rsidRDefault="00677A09" w:rsidP="00F85044">
            <w:pPr>
              <w:pStyle w:val="TableParagraph"/>
              <w:numPr>
                <w:ilvl w:val="0"/>
                <w:numId w:val="62"/>
              </w:numPr>
              <w:ind w:right="-108"/>
              <w:jc w:val="both"/>
              <w:rPr>
                <w:sz w:val="24"/>
                <w:szCs w:val="24"/>
              </w:rPr>
            </w:pPr>
            <w:r w:rsidRPr="00677A09">
              <w:rPr>
                <w:b/>
                <w:bCs/>
                <w:sz w:val="24"/>
                <w:szCs w:val="24"/>
                <w:lang w:val="es-EC"/>
              </w:rPr>
              <w:t>Art. 35-37:</w:t>
            </w:r>
            <w:r w:rsidRPr="00677A09">
              <w:rPr>
                <w:sz w:val="24"/>
                <w:szCs w:val="24"/>
                <w:lang w:val="es-EC"/>
              </w:rPr>
              <w:t> Regulan la integración, elección y funcionamiento del Consejo Nacional de Educación, reflejando el modelo aplicable a nivel institucional.</w:t>
            </w:r>
          </w:p>
        </w:tc>
      </w:tr>
      <w:tr w:rsidR="00766506" w:rsidRPr="009C4A83" w14:paraId="33C3C7EC" w14:textId="77777777" w:rsidTr="00894615">
        <w:trPr>
          <w:jc w:val="center"/>
        </w:trPr>
        <w:tc>
          <w:tcPr>
            <w:tcW w:w="1969" w:type="dxa"/>
            <w:shd w:val="clear" w:color="auto" w:fill="F2F2F2" w:themeFill="background1" w:themeFillShade="F2"/>
          </w:tcPr>
          <w:p w14:paraId="215BBCBB" w14:textId="77777777" w:rsidR="00766506" w:rsidRPr="009C4A83" w:rsidRDefault="00766506" w:rsidP="00894615">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6671" w:type="dxa"/>
            <w:shd w:val="clear" w:color="auto" w:fill="F2F2F2" w:themeFill="background1" w:themeFillShade="F2"/>
          </w:tcPr>
          <w:p w14:paraId="57641F09" w14:textId="77777777" w:rsidR="00766506" w:rsidRPr="009C4A83" w:rsidRDefault="00766506" w:rsidP="00894615">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2060" w:type="dxa"/>
            <w:shd w:val="clear" w:color="auto" w:fill="F2F2F2" w:themeFill="background1" w:themeFillShade="F2"/>
          </w:tcPr>
          <w:p w14:paraId="37077296" w14:textId="77777777" w:rsidR="00766506" w:rsidRPr="009C4A83" w:rsidRDefault="00766506" w:rsidP="00894615">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516468" w:rsidRPr="009C4A83" w14:paraId="14443DC4" w14:textId="77777777" w:rsidTr="00FB1C1F">
        <w:trPr>
          <w:trHeight w:val="295"/>
          <w:jc w:val="center"/>
        </w:trPr>
        <w:tc>
          <w:tcPr>
            <w:tcW w:w="1969" w:type="dxa"/>
          </w:tcPr>
          <w:p w14:paraId="1C4E2F46" w14:textId="4C30C86B" w:rsidR="00516468" w:rsidRPr="00516468" w:rsidRDefault="00516468" w:rsidP="00516468">
            <w:pPr>
              <w:spacing w:before="3"/>
              <w:ind w:left="107"/>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RECTORADO / Autoridad saliente</w:t>
            </w:r>
          </w:p>
        </w:tc>
        <w:tc>
          <w:tcPr>
            <w:tcW w:w="6671" w:type="dxa"/>
          </w:tcPr>
          <w:p w14:paraId="05B56953" w14:textId="06858F36"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b/>
                <w:bCs/>
                <w:sz w:val="24"/>
                <w:szCs w:val="24"/>
                <w:lang w:val="es-EC"/>
              </w:rPr>
              <w:t>1. Convocatoria y Cronograma:</w:t>
            </w:r>
            <w:r w:rsidRPr="00516468">
              <w:rPr>
                <w:rFonts w:ascii="Times New Roman" w:hAnsi="Times New Roman" w:cs="Times New Roman"/>
                <w:sz w:val="24"/>
                <w:szCs w:val="24"/>
                <w:lang w:val="es-EC"/>
              </w:rPr>
              <w:t xml:space="preserve"> Elaborar y aprobar el cronograma electoral/de designación de los organismos (Consejo Estudiantil, Consejo Ejecutivo, Comités de Padres, etc.). Emitir la convocatoria oficial a la comunidad.</w:t>
            </w:r>
          </w:p>
        </w:tc>
        <w:tc>
          <w:tcPr>
            <w:tcW w:w="2060" w:type="dxa"/>
          </w:tcPr>
          <w:p w14:paraId="2246E176" w14:textId="4CD3B207" w:rsidR="00516468" w:rsidRPr="00516468" w:rsidRDefault="00516468" w:rsidP="00516468">
            <w:pPr>
              <w:jc w:val="both"/>
              <w:rPr>
                <w:rFonts w:ascii="Times New Roman" w:hAnsi="Times New Roman" w:cs="Times New Roman"/>
                <w:color w:val="000000"/>
                <w:sz w:val="24"/>
                <w:szCs w:val="24"/>
                <w:lang w:val="es-EC"/>
              </w:rPr>
            </w:pPr>
            <w:r w:rsidRPr="00516468">
              <w:rPr>
                <w:rFonts w:ascii="Times New Roman" w:hAnsi="Times New Roman" w:cs="Times New Roman"/>
                <w:sz w:val="24"/>
                <w:szCs w:val="24"/>
                <w:lang w:val="es-EC"/>
              </w:rPr>
              <w:t>Resolución de Cronograma, Oficio de Convocatoria.</w:t>
            </w:r>
          </w:p>
        </w:tc>
      </w:tr>
      <w:tr w:rsidR="00516468" w:rsidRPr="009C4A83" w14:paraId="69F64C47" w14:textId="77777777" w:rsidTr="00FB1C1F">
        <w:trPr>
          <w:trHeight w:val="295"/>
          <w:jc w:val="center"/>
        </w:trPr>
        <w:tc>
          <w:tcPr>
            <w:tcW w:w="1969" w:type="dxa"/>
          </w:tcPr>
          <w:p w14:paraId="08C91095" w14:textId="7061A536" w:rsidR="00516468" w:rsidRPr="00516468" w:rsidRDefault="00516468" w:rsidP="00516468">
            <w:pPr>
              <w:spacing w:before="3"/>
              <w:ind w:left="107"/>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RECTORADO / Junta General</w:t>
            </w:r>
          </w:p>
        </w:tc>
        <w:tc>
          <w:tcPr>
            <w:tcW w:w="6671" w:type="dxa"/>
          </w:tcPr>
          <w:p w14:paraId="58412CAF" w14:textId="6D0BED52"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b/>
                <w:bCs/>
                <w:sz w:val="24"/>
                <w:szCs w:val="24"/>
                <w:lang w:val="es-EC"/>
              </w:rPr>
              <w:t>2. Designación de Autoridades (Si Aplica):</w:t>
            </w:r>
            <w:r w:rsidRPr="00516468">
              <w:rPr>
                <w:rFonts w:ascii="Times New Roman" w:hAnsi="Times New Roman" w:cs="Times New Roman"/>
                <w:sz w:val="24"/>
                <w:szCs w:val="24"/>
                <w:lang w:val="es-EC"/>
              </w:rPr>
              <w:t xml:space="preserve"> En el caso de cuerpos colegiados como el Consejo Ejecutivo, realizar el proceso de elección y designación interna de sus miembros por parte de la Junta General de Docentes y Directivos.</w:t>
            </w:r>
          </w:p>
        </w:tc>
        <w:tc>
          <w:tcPr>
            <w:tcW w:w="2060" w:type="dxa"/>
          </w:tcPr>
          <w:p w14:paraId="3B954EA1" w14:textId="7D9C416C" w:rsidR="00516468" w:rsidRPr="00516468" w:rsidRDefault="00516468" w:rsidP="00516468">
            <w:pPr>
              <w:jc w:val="both"/>
              <w:rPr>
                <w:rFonts w:ascii="Times New Roman" w:hAnsi="Times New Roman" w:cs="Times New Roman"/>
                <w:color w:val="000000"/>
                <w:sz w:val="24"/>
                <w:szCs w:val="24"/>
                <w:lang w:val="es-EC"/>
              </w:rPr>
            </w:pPr>
            <w:r w:rsidRPr="00516468">
              <w:rPr>
                <w:rFonts w:ascii="Times New Roman" w:hAnsi="Times New Roman" w:cs="Times New Roman"/>
                <w:sz w:val="24"/>
                <w:szCs w:val="24"/>
                <w:lang w:val="es-EC"/>
              </w:rPr>
              <w:t>Acta de Votación y Escrutinio (para elección interna).</w:t>
            </w:r>
          </w:p>
        </w:tc>
      </w:tr>
      <w:tr w:rsidR="00516468" w:rsidRPr="009C4A83" w14:paraId="1B2D1B51" w14:textId="77777777" w:rsidTr="00FB1C1F">
        <w:trPr>
          <w:trHeight w:val="295"/>
          <w:jc w:val="center"/>
        </w:trPr>
        <w:tc>
          <w:tcPr>
            <w:tcW w:w="1969" w:type="dxa"/>
          </w:tcPr>
          <w:p w14:paraId="49E1824B" w14:textId="6E86B5F5" w:rsidR="00516468" w:rsidRPr="00516468" w:rsidRDefault="00516468" w:rsidP="00516468">
            <w:pPr>
              <w:spacing w:before="3"/>
              <w:ind w:left="107"/>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COMISIÓN ELECTORAL</w:t>
            </w:r>
          </w:p>
        </w:tc>
        <w:tc>
          <w:tcPr>
            <w:tcW w:w="6671" w:type="dxa"/>
          </w:tcPr>
          <w:p w14:paraId="674CB362" w14:textId="40FF5D3B" w:rsidR="00516468" w:rsidRPr="00516468" w:rsidRDefault="00516468" w:rsidP="00516468">
            <w:pPr>
              <w:spacing w:before="100" w:beforeAutospacing="1" w:after="100" w:afterAutospacing="1"/>
              <w:jc w:val="both"/>
              <w:rPr>
                <w:rFonts w:ascii="Times New Roman" w:eastAsia="Times New Roman" w:hAnsi="Times New Roman" w:cs="Times New Roman"/>
                <w:color w:val="000000"/>
                <w:sz w:val="24"/>
                <w:szCs w:val="24"/>
                <w:lang w:val="es-EC" w:eastAsia="es-EC"/>
              </w:rPr>
            </w:pPr>
            <w:r w:rsidRPr="003D20AC">
              <w:rPr>
                <w:rFonts w:ascii="Times New Roman" w:hAnsi="Times New Roman" w:cs="Times New Roman"/>
                <w:b/>
                <w:bCs/>
                <w:sz w:val="24"/>
                <w:szCs w:val="24"/>
                <w:lang w:val="es-EC"/>
              </w:rPr>
              <w:t>3. Proceso Electoral (Consejo Estudiantil):</w:t>
            </w:r>
            <w:r w:rsidRPr="00516468">
              <w:rPr>
                <w:rFonts w:ascii="Times New Roman" w:hAnsi="Times New Roman" w:cs="Times New Roman"/>
                <w:sz w:val="24"/>
                <w:szCs w:val="24"/>
                <w:lang w:val="es-EC"/>
              </w:rPr>
              <w:t xml:space="preserve"> En el caso del Consejo Estudiantil, gestionar la inscripción de candidaturas, campaña, votación y escrutinio público, asegurando la transparencia y la participación.</w:t>
            </w:r>
          </w:p>
        </w:tc>
        <w:tc>
          <w:tcPr>
            <w:tcW w:w="2060" w:type="dxa"/>
          </w:tcPr>
          <w:p w14:paraId="2FA2FF69" w14:textId="1FA8898F" w:rsidR="00516468" w:rsidRPr="00516468" w:rsidRDefault="00516468" w:rsidP="00516468">
            <w:pPr>
              <w:jc w:val="both"/>
              <w:rPr>
                <w:rFonts w:ascii="Times New Roman" w:hAnsi="Times New Roman" w:cs="Times New Roman"/>
                <w:color w:val="000000"/>
                <w:sz w:val="24"/>
                <w:szCs w:val="24"/>
                <w:lang w:val="es-EC"/>
              </w:rPr>
            </w:pPr>
            <w:r w:rsidRPr="00516468">
              <w:rPr>
                <w:rFonts w:ascii="Times New Roman" w:hAnsi="Times New Roman" w:cs="Times New Roman"/>
                <w:sz w:val="24"/>
                <w:szCs w:val="24"/>
                <w:lang w:val="es-EC"/>
              </w:rPr>
              <w:t>Padrón Electoral, Actas de Escrutinio.</w:t>
            </w:r>
          </w:p>
        </w:tc>
      </w:tr>
      <w:tr w:rsidR="00516468" w:rsidRPr="009C4A83" w14:paraId="56072EB4" w14:textId="77777777" w:rsidTr="00FB1C1F">
        <w:trPr>
          <w:trHeight w:val="295"/>
          <w:jc w:val="center"/>
        </w:trPr>
        <w:tc>
          <w:tcPr>
            <w:tcW w:w="1969" w:type="dxa"/>
          </w:tcPr>
          <w:p w14:paraId="6A808A07" w14:textId="1FB206B9" w:rsidR="00516468" w:rsidRPr="00516468" w:rsidRDefault="00516468" w:rsidP="00516468">
            <w:pPr>
              <w:spacing w:before="3"/>
              <w:ind w:left="107"/>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RECTORADO / SECRETARÍA</w:t>
            </w:r>
          </w:p>
        </w:tc>
        <w:tc>
          <w:tcPr>
            <w:tcW w:w="6671" w:type="dxa"/>
          </w:tcPr>
          <w:p w14:paraId="7EE0124E" w14:textId="0BB89D89"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3D20AC">
              <w:rPr>
                <w:rFonts w:ascii="Times New Roman" w:hAnsi="Times New Roman" w:cs="Times New Roman"/>
                <w:b/>
                <w:bCs/>
                <w:sz w:val="24"/>
                <w:szCs w:val="24"/>
                <w:lang w:val="es-EC"/>
              </w:rPr>
              <w:t>4. Resolución de Nombramiento:</w:t>
            </w:r>
            <w:r w:rsidRPr="00516468">
              <w:rPr>
                <w:rFonts w:ascii="Times New Roman" w:hAnsi="Times New Roman" w:cs="Times New Roman"/>
                <w:sz w:val="24"/>
                <w:szCs w:val="24"/>
                <w:lang w:val="es-EC"/>
              </w:rPr>
              <w:t xml:space="preserve"> Una vez finalizados los procesos (elección/designación), emitir la Resolución de Nombramiento o reconocimiento formal de los miembros del organismo para el período correspondiente.</w:t>
            </w:r>
          </w:p>
        </w:tc>
        <w:tc>
          <w:tcPr>
            <w:tcW w:w="2060" w:type="dxa"/>
          </w:tcPr>
          <w:p w14:paraId="15BB85C2" w14:textId="44803855"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sz w:val="24"/>
                <w:szCs w:val="24"/>
                <w:lang w:val="es-EC"/>
              </w:rPr>
              <w:t>Resolución Institucional de Nombramiento.</w:t>
            </w:r>
          </w:p>
        </w:tc>
      </w:tr>
      <w:tr w:rsidR="00516468" w:rsidRPr="009C4A83" w14:paraId="5A20B664" w14:textId="77777777" w:rsidTr="00FB1C1F">
        <w:trPr>
          <w:jc w:val="center"/>
        </w:trPr>
        <w:tc>
          <w:tcPr>
            <w:tcW w:w="1969" w:type="dxa"/>
          </w:tcPr>
          <w:p w14:paraId="6C979750" w14:textId="05FDEB20" w:rsidR="00516468" w:rsidRPr="00516468" w:rsidRDefault="00516468" w:rsidP="00516468">
            <w:pPr>
              <w:spacing w:before="3"/>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RECTORADO / Autoridad saliente</w:t>
            </w:r>
          </w:p>
        </w:tc>
        <w:tc>
          <w:tcPr>
            <w:tcW w:w="6671" w:type="dxa"/>
          </w:tcPr>
          <w:p w14:paraId="213ED730" w14:textId="7931E0B8" w:rsidR="00516468" w:rsidRPr="00516468" w:rsidRDefault="00516468" w:rsidP="00516468">
            <w:pPr>
              <w:spacing w:beforeAutospacing="1" w:after="100" w:afterAutospacing="1"/>
              <w:jc w:val="both"/>
              <w:rPr>
                <w:rFonts w:ascii="Times New Roman" w:eastAsia="Times New Roman" w:hAnsi="Times New Roman" w:cs="Times New Roman"/>
                <w:color w:val="000000"/>
                <w:sz w:val="24"/>
                <w:szCs w:val="24"/>
                <w:lang w:val="es-EC" w:eastAsia="es-EC"/>
              </w:rPr>
            </w:pPr>
            <w:r w:rsidRPr="003D20AC">
              <w:rPr>
                <w:rFonts w:ascii="Times New Roman" w:hAnsi="Times New Roman" w:cs="Times New Roman"/>
                <w:b/>
                <w:bCs/>
                <w:sz w:val="24"/>
                <w:szCs w:val="24"/>
                <w:lang w:val="es-EC"/>
              </w:rPr>
              <w:t>5. Posesión y Juramento:</w:t>
            </w:r>
            <w:r w:rsidRPr="00516468">
              <w:rPr>
                <w:rFonts w:ascii="Times New Roman" w:hAnsi="Times New Roman" w:cs="Times New Roman"/>
                <w:sz w:val="24"/>
                <w:szCs w:val="24"/>
                <w:lang w:val="es-EC"/>
              </w:rPr>
              <w:t xml:space="preserve"> Organizar el acto de posesión formal de los nuevos organismos (Consejo Ejecutivo, Consejo Estudiantil, etc.) y tomar el juramento de ley a sus miembros.</w:t>
            </w:r>
          </w:p>
        </w:tc>
        <w:tc>
          <w:tcPr>
            <w:tcW w:w="2060" w:type="dxa"/>
          </w:tcPr>
          <w:p w14:paraId="1EB67E87" w14:textId="0986F898" w:rsidR="00516468" w:rsidRPr="00516468" w:rsidRDefault="00516468" w:rsidP="003D20AC">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sz w:val="24"/>
                <w:szCs w:val="24"/>
                <w:lang w:val="es-EC"/>
              </w:rPr>
              <w:t>Acta de Posesión y Juramento.</w:t>
            </w:r>
          </w:p>
        </w:tc>
      </w:tr>
      <w:tr w:rsidR="00516468" w:rsidRPr="009C4A83" w14:paraId="1C0A9AEF" w14:textId="77777777" w:rsidTr="00516468">
        <w:trPr>
          <w:trHeight w:val="364"/>
          <w:jc w:val="center"/>
        </w:trPr>
        <w:tc>
          <w:tcPr>
            <w:tcW w:w="1969" w:type="dxa"/>
          </w:tcPr>
          <w:p w14:paraId="733BF503" w14:textId="19FB9B8A" w:rsidR="00516468" w:rsidRPr="00516468" w:rsidRDefault="00516468" w:rsidP="00516468">
            <w:pPr>
              <w:spacing w:before="3" w:line="244" w:lineRule="auto"/>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SECRETARÍA</w:t>
            </w:r>
          </w:p>
        </w:tc>
        <w:tc>
          <w:tcPr>
            <w:tcW w:w="6671" w:type="dxa"/>
          </w:tcPr>
          <w:p w14:paraId="7563459D" w14:textId="648AB913"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3D20AC">
              <w:rPr>
                <w:rFonts w:ascii="Times New Roman" w:hAnsi="Times New Roman" w:cs="Times New Roman"/>
                <w:b/>
                <w:bCs/>
                <w:sz w:val="24"/>
                <w:szCs w:val="24"/>
                <w:lang w:val="es-EC"/>
              </w:rPr>
              <w:t>6. Registro y Archivo:</w:t>
            </w:r>
            <w:r w:rsidRPr="00516468">
              <w:rPr>
                <w:rFonts w:ascii="Times New Roman" w:hAnsi="Times New Roman" w:cs="Times New Roman"/>
                <w:sz w:val="24"/>
                <w:szCs w:val="24"/>
                <w:lang w:val="es-EC"/>
              </w:rPr>
              <w:t xml:space="preserve"> Archivar las Actas de conformación, las resoluciones de nombramiento y la documentación de respaldo en el expediente institucional de cada organismo.</w:t>
            </w:r>
          </w:p>
        </w:tc>
        <w:tc>
          <w:tcPr>
            <w:tcW w:w="2060" w:type="dxa"/>
          </w:tcPr>
          <w:p w14:paraId="3BD957D0" w14:textId="38EAF3BB"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sz w:val="24"/>
                <w:szCs w:val="24"/>
                <w:lang w:val="es-EC"/>
              </w:rPr>
              <w:t>Expedientes de Organismos Escolares (Archivados).</w:t>
            </w:r>
          </w:p>
        </w:tc>
      </w:tr>
      <w:tr w:rsidR="00516468" w:rsidRPr="009C4A83" w14:paraId="0E647401" w14:textId="77777777" w:rsidTr="00516468">
        <w:trPr>
          <w:trHeight w:val="270"/>
          <w:jc w:val="center"/>
        </w:trPr>
        <w:tc>
          <w:tcPr>
            <w:tcW w:w="1969" w:type="dxa"/>
          </w:tcPr>
          <w:p w14:paraId="5DE68A87" w14:textId="28952101" w:rsidR="00516468" w:rsidRPr="00516468" w:rsidRDefault="00516468" w:rsidP="00516468">
            <w:pPr>
              <w:spacing w:before="3" w:line="244" w:lineRule="auto"/>
              <w:jc w:val="both"/>
              <w:rPr>
                <w:rFonts w:ascii="Times New Roman" w:hAnsi="Times New Roman" w:cs="Times New Roman"/>
                <w:b/>
                <w:sz w:val="24"/>
                <w:szCs w:val="24"/>
                <w:lang w:val="es-EC"/>
              </w:rPr>
            </w:pPr>
            <w:r w:rsidRPr="00516468">
              <w:rPr>
                <w:rFonts w:ascii="Times New Roman" w:hAnsi="Times New Roman" w:cs="Times New Roman"/>
                <w:sz w:val="24"/>
                <w:szCs w:val="24"/>
                <w:lang w:val="es-EC"/>
              </w:rPr>
              <w:t>RECTORADO / Organismo entrante</w:t>
            </w:r>
          </w:p>
        </w:tc>
        <w:tc>
          <w:tcPr>
            <w:tcW w:w="6671" w:type="dxa"/>
          </w:tcPr>
          <w:p w14:paraId="3CA31FAC" w14:textId="7C1FF58E"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3D20AC">
              <w:rPr>
                <w:rFonts w:ascii="Times New Roman" w:hAnsi="Times New Roman" w:cs="Times New Roman"/>
                <w:b/>
                <w:bCs/>
                <w:sz w:val="24"/>
                <w:szCs w:val="24"/>
                <w:lang w:val="es-EC"/>
              </w:rPr>
              <w:t>7. Inicio de Funciones:</w:t>
            </w:r>
            <w:r w:rsidRPr="00516468">
              <w:rPr>
                <w:rFonts w:ascii="Times New Roman" w:hAnsi="Times New Roman" w:cs="Times New Roman"/>
                <w:sz w:val="24"/>
                <w:szCs w:val="24"/>
                <w:lang w:val="es-EC"/>
              </w:rPr>
              <w:t xml:space="preserve"> El organismo comienza el ejercicio de sus funciones. El Rectorado coordina la entrega-recepción de documentos y la planificación de trabajo inicial.</w:t>
            </w:r>
          </w:p>
        </w:tc>
        <w:tc>
          <w:tcPr>
            <w:tcW w:w="2060" w:type="dxa"/>
          </w:tcPr>
          <w:p w14:paraId="1ED938CB" w14:textId="711C52C0" w:rsidR="00516468" w:rsidRPr="00516468" w:rsidRDefault="00516468" w:rsidP="00516468">
            <w:pPr>
              <w:jc w:val="both"/>
              <w:rPr>
                <w:rFonts w:ascii="Times New Roman" w:eastAsia="Times New Roman" w:hAnsi="Times New Roman" w:cs="Times New Roman"/>
                <w:color w:val="000000"/>
                <w:sz w:val="24"/>
                <w:szCs w:val="24"/>
                <w:lang w:val="es-EC" w:eastAsia="es-EC"/>
              </w:rPr>
            </w:pPr>
            <w:r w:rsidRPr="00516468">
              <w:rPr>
                <w:rFonts w:ascii="Times New Roman" w:hAnsi="Times New Roman" w:cs="Times New Roman"/>
                <w:sz w:val="24"/>
                <w:szCs w:val="24"/>
                <w:lang w:val="es-EC"/>
              </w:rPr>
              <w:t>Plan de Trabajo Anual del Organismo.</w:t>
            </w:r>
          </w:p>
        </w:tc>
      </w:tr>
      <w:tr w:rsidR="00766506" w:rsidRPr="009C4A83" w14:paraId="143B58F5" w14:textId="77777777" w:rsidTr="00FB1C1F">
        <w:trPr>
          <w:jc w:val="center"/>
        </w:trPr>
        <w:tc>
          <w:tcPr>
            <w:tcW w:w="10700" w:type="dxa"/>
            <w:gridSpan w:val="3"/>
          </w:tcPr>
          <w:p w14:paraId="113E0B12" w14:textId="70CAEF50" w:rsidR="00766506" w:rsidRPr="009C4A83" w:rsidRDefault="00BB4B39" w:rsidP="00FB1C1F">
            <w:pPr>
              <w:jc w:val="both"/>
              <w:rPr>
                <w:rFonts w:ascii="Times New Roman" w:hAnsi="Times New Roman" w:cs="Times New Roman"/>
                <w:b/>
                <w:color w:val="000000" w:themeColor="text1"/>
                <w:sz w:val="24"/>
                <w:szCs w:val="24"/>
                <w:lang w:val="es-EC"/>
              </w:rPr>
            </w:pPr>
            <w:hyperlink w:anchor="_bookmark1" w:history="1">
              <w:r w:rsidR="00766506" w:rsidRPr="009C4A83">
                <w:rPr>
                  <w:rFonts w:ascii="Times New Roman" w:hAnsi="Times New Roman" w:cs="Times New Roman"/>
                  <w:b/>
                  <w:sz w:val="24"/>
                  <w:szCs w:val="24"/>
                  <w:lang w:val="es-EC"/>
                </w:rPr>
                <w:t>Fin del procedim</w:t>
              </w:r>
              <w:r w:rsidR="00C30D98" w:rsidRPr="009C4A83">
                <w:rPr>
                  <w:rFonts w:ascii="Times New Roman" w:hAnsi="Times New Roman" w:cs="Times New Roman"/>
                  <w:b/>
                  <w:sz w:val="24"/>
                  <w:szCs w:val="24"/>
                  <w:lang w:val="es-EC"/>
                </w:rPr>
                <w:t>ie</w:t>
              </w:r>
              <w:r w:rsidR="00766506" w:rsidRPr="009C4A83">
                <w:rPr>
                  <w:rFonts w:ascii="Times New Roman" w:hAnsi="Times New Roman" w:cs="Times New Roman"/>
                  <w:b/>
                  <w:sz w:val="24"/>
                  <w:szCs w:val="24"/>
                  <w:lang w:val="es-EC"/>
                </w:rPr>
                <w:t>nto</w:t>
              </w:r>
              <w:r w:rsidR="00766506" w:rsidRPr="009C4A83">
                <w:rPr>
                  <w:rFonts w:ascii="Times New Roman" w:hAnsi="Times New Roman" w:cs="Times New Roman"/>
                  <w:sz w:val="24"/>
                  <w:szCs w:val="24"/>
                  <w:lang w:val="es-EC"/>
                </w:rPr>
                <w:t>.</w:t>
              </w:r>
            </w:hyperlink>
          </w:p>
        </w:tc>
      </w:tr>
    </w:tbl>
    <w:p w14:paraId="51E209BB" w14:textId="77777777" w:rsidR="00D246A8" w:rsidRPr="009C4A83" w:rsidRDefault="00D246A8" w:rsidP="00D246A8">
      <w:pPr>
        <w:tabs>
          <w:tab w:val="left" w:pos="2246"/>
        </w:tabs>
        <w:rPr>
          <w:rFonts w:cstheme="majorHAnsi"/>
          <w:sz w:val="24"/>
          <w:szCs w:val="24"/>
        </w:rPr>
        <w:sectPr w:rsidR="00D246A8" w:rsidRPr="009C4A83" w:rsidSect="00C02D7C">
          <w:pgSz w:w="11901" w:h="16817"/>
          <w:pgMar w:top="1417" w:right="1701" w:bottom="1417" w:left="1701" w:header="709" w:footer="709" w:gutter="0"/>
          <w:pgNumType w:start="1"/>
          <w:cols w:space="720"/>
          <w:docGrid w:linePitch="299"/>
        </w:sectPr>
      </w:pPr>
    </w:p>
    <w:tbl>
      <w:tblPr>
        <w:tblStyle w:val="Tablaconcuadrcula"/>
        <w:tblW w:w="9782" w:type="dxa"/>
        <w:tblInd w:w="-318" w:type="dxa"/>
        <w:tblLook w:val="04A0" w:firstRow="1" w:lastRow="0" w:firstColumn="1" w:lastColumn="0" w:noHBand="0" w:noVBand="1"/>
      </w:tblPr>
      <w:tblGrid>
        <w:gridCol w:w="2698"/>
        <w:gridCol w:w="3965"/>
        <w:gridCol w:w="3119"/>
      </w:tblGrid>
      <w:tr w:rsidR="00766506" w:rsidRPr="009C4A83" w14:paraId="388ACEF7" w14:textId="77777777" w:rsidTr="00894615">
        <w:trPr>
          <w:trHeight w:val="383"/>
        </w:trPr>
        <w:tc>
          <w:tcPr>
            <w:tcW w:w="9782" w:type="dxa"/>
            <w:gridSpan w:val="3"/>
            <w:shd w:val="clear" w:color="auto" w:fill="F2F2F2" w:themeFill="background1" w:themeFillShade="F2"/>
          </w:tcPr>
          <w:p w14:paraId="6A72288E" w14:textId="06509E71" w:rsidR="00766506" w:rsidRPr="009C4A83" w:rsidRDefault="00D246A8" w:rsidP="00FB1C1F">
            <w:pPr>
              <w:jc w:val="center"/>
              <w:rPr>
                <w:rFonts w:ascii="Times New Roman" w:hAnsi="Times New Roman" w:cs="Times New Roman"/>
                <w:b/>
                <w:sz w:val="24"/>
                <w:szCs w:val="24"/>
                <w:lang w:val="es-EC"/>
              </w:rPr>
            </w:pPr>
            <w:r w:rsidRPr="009C4A83">
              <w:rPr>
                <w:rFonts w:ascii="Times New Roman" w:hAnsi="Times New Roman" w:cs="Times New Roman"/>
                <w:sz w:val="24"/>
                <w:szCs w:val="24"/>
                <w:lang w:val="es-EC"/>
              </w:rPr>
              <w:tab/>
            </w:r>
            <w:r w:rsidR="00E804E5" w:rsidRPr="009C4A83">
              <w:rPr>
                <w:rFonts w:ascii="Times New Roman" w:hAnsi="Times New Roman" w:cs="Times New Roman"/>
                <w:b/>
                <w:sz w:val="24"/>
                <w:szCs w:val="24"/>
                <w:lang w:val="es-EC"/>
              </w:rPr>
              <w:t xml:space="preserve">PROCEDIMIENTO N° </w:t>
            </w:r>
            <w:r w:rsidR="00E804E5">
              <w:rPr>
                <w:rFonts w:ascii="Times New Roman" w:hAnsi="Times New Roman" w:cs="Times New Roman"/>
                <w:b/>
                <w:sz w:val="24"/>
                <w:szCs w:val="24"/>
                <w:lang w:val="es-EC"/>
              </w:rPr>
              <w:t>2</w:t>
            </w:r>
            <w:r w:rsidR="00BE28BA">
              <w:rPr>
                <w:rFonts w:ascii="Times New Roman" w:hAnsi="Times New Roman" w:cs="Times New Roman"/>
                <w:b/>
                <w:sz w:val="24"/>
                <w:szCs w:val="24"/>
                <w:lang w:val="es-EC"/>
              </w:rPr>
              <w:t>5</w:t>
            </w:r>
            <w:r w:rsidR="00E804E5">
              <w:rPr>
                <w:rFonts w:ascii="Times New Roman" w:hAnsi="Times New Roman" w:cs="Times New Roman"/>
                <w:b/>
                <w:sz w:val="24"/>
                <w:szCs w:val="24"/>
                <w:lang w:val="es-EC"/>
              </w:rPr>
              <w:t>: GESTIÓN DE OBSERVACIONES ÁULICAS</w:t>
            </w:r>
          </w:p>
        </w:tc>
      </w:tr>
      <w:tr w:rsidR="00766506" w:rsidRPr="009C4A83" w14:paraId="72E947AD" w14:textId="77777777" w:rsidTr="003D20AC">
        <w:tc>
          <w:tcPr>
            <w:tcW w:w="9782" w:type="dxa"/>
            <w:gridSpan w:val="3"/>
            <w:shd w:val="clear" w:color="auto" w:fill="FFFFFF" w:themeFill="background1"/>
          </w:tcPr>
          <w:p w14:paraId="4032AB7A" w14:textId="1262BFB3" w:rsidR="00766506" w:rsidRPr="003D20AC" w:rsidRDefault="00766506" w:rsidP="00FB1C1F">
            <w:pPr>
              <w:rPr>
                <w:rFonts w:ascii="Times New Roman" w:hAnsi="Times New Roman" w:cs="Times New Roman"/>
                <w:sz w:val="24"/>
                <w:szCs w:val="24"/>
                <w:lang w:val="es-EC"/>
              </w:rPr>
            </w:pPr>
            <w:r w:rsidRPr="009C4A83">
              <w:rPr>
                <w:rFonts w:ascii="Times New Roman" w:hAnsi="Times New Roman" w:cs="Times New Roman"/>
                <w:b/>
                <w:sz w:val="24"/>
                <w:szCs w:val="24"/>
                <w:lang w:val="es-EC"/>
              </w:rPr>
              <w:t>Descripción</w:t>
            </w:r>
            <w:r w:rsidRPr="009C4A83">
              <w:rPr>
                <w:rFonts w:ascii="Times New Roman" w:hAnsi="Times New Roman" w:cs="Times New Roman"/>
                <w:sz w:val="24"/>
                <w:szCs w:val="24"/>
                <w:lang w:val="es-EC"/>
              </w:rPr>
              <w:t xml:space="preserve">: </w:t>
            </w:r>
            <w:r w:rsidR="003D20AC" w:rsidRPr="003D20AC">
              <w:rPr>
                <w:rFonts w:ascii="Times New Roman" w:hAnsi="Times New Roman" w:cs="Times New Roman"/>
                <w:sz w:val="24"/>
                <w:szCs w:val="24"/>
                <w:lang w:val="es-EC"/>
              </w:rPr>
              <w:t>Establecer la ruta de planificación, ejecución, retroalimentación y seguimiento de las observaciones de aula realizadas por las autoridades y/o miembros de la Junta Académica. El objetivo es monitorear el desempeño docente y el proceso enseñanza-aprendizaje en tiempo real, identificar fortalezas y necesidades de mejora, y asegurar la calidad de la práctica pedagógica en la institución.</w:t>
            </w:r>
          </w:p>
        </w:tc>
      </w:tr>
      <w:tr w:rsidR="00766506" w:rsidRPr="009C4A83" w14:paraId="2898F7A1" w14:textId="77777777" w:rsidTr="001950FB">
        <w:tc>
          <w:tcPr>
            <w:tcW w:w="9782" w:type="dxa"/>
            <w:gridSpan w:val="3"/>
            <w:shd w:val="clear" w:color="auto" w:fill="auto"/>
          </w:tcPr>
          <w:p w14:paraId="188369EF" w14:textId="77777777" w:rsidR="00766506" w:rsidRPr="001950FB" w:rsidRDefault="00766506" w:rsidP="00FB1C1F">
            <w:pPr>
              <w:rPr>
                <w:rFonts w:ascii="Times New Roman" w:hAnsi="Times New Roman" w:cs="Times New Roman"/>
                <w:sz w:val="24"/>
                <w:szCs w:val="24"/>
                <w:lang w:val="es-EC"/>
              </w:rPr>
            </w:pPr>
            <w:r w:rsidRPr="001950FB">
              <w:rPr>
                <w:rFonts w:ascii="Times New Roman" w:hAnsi="Times New Roman" w:cs="Times New Roman"/>
                <w:b/>
                <w:sz w:val="24"/>
                <w:szCs w:val="24"/>
                <w:lang w:val="es-EC"/>
              </w:rPr>
              <w:t>Base Legal:</w:t>
            </w:r>
            <w:r w:rsidRPr="001950FB">
              <w:rPr>
                <w:rFonts w:ascii="Times New Roman" w:hAnsi="Times New Roman" w:cs="Times New Roman"/>
                <w:sz w:val="24"/>
                <w:szCs w:val="24"/>
                <w:lang w:val="es-EC"/>
              </w:rPr>
              <w:t xml:space="preserve"> </w:t>
            </w:r>
          </w:p>
          <w:p w14:paraId="1D52AC84" w14:textId="77777777" w:rsidR="003D20AC" w:rsidRPr="001950FB" w:rsidRDefault="001950FB" w:rsidP="00FB1C1F">
            <w:pPr>
              <w:rPr>
                <w:rFonts w:ascii="Times New Roman" w:hAnsi="Times New Roman" w:cs="Times New Roman"/>
                <w:sz w:val="24"/>
                <w:szCs w:val="24"/>
                <w:lang w:val="es-EC"/>
              </w:rPr>
            </w:pPr>
            <w:r w:rsidRPr="001950FB">
              <w:rPr>
                <w:rFonts w:ascii="Times New Roman" w:hAnsi="Times New Roman" w:cs="Times New Roman"/>
                <w:sz w:val="24"/>
                <w:szCs w:val="24"/>
                <w:lang w:val="es-EC"/>
              </w:rPr>
              <w:t>Ley Orgánica de Educación Intercultural Codificada:</w:t>
            </w:r>
          </w:p>
          <w:p w14:paraId="23AB35D2" w14:textId="77777777" w:rsidR="001950FB" w:rsidRPr="001950FB" w:rsidRDefault="001950FB" w:rsidP="00F85044">
            <w:pPr>
              <w:numPr>
                <w:ilvl w:val="0"/>
                <w:numId w:val="63"/>
              </w:numPr>
              <w:rPr>
                <w:rFonts w:ascii="Times New Roman" w:hAnsi="Times New Roman" w:cs="Times New Roman"/>
                <w:sz w:val="24"/>
                <w:szCs w:val="24"/>
                <w:lang w:val="es-EC"/>
              </w:rPr>
            </w:pPr>
            <w:r w:rsidRPr="001950FB">
              <w:rPr>
                <w:rFonts w:ascii="Times New Roman" w:hAnsi="Times New Roman" w:cs="Times New Roman"/>
                <w:b/>
                <w:bCs/>
                <w:sz w:val="24"/>
                <w:szCs w:val="24"/>
                <w:lang w:val="es-EC"/>
              </w:rPr>
              <w:t>Art. 18.g:</w:t>
            </w:r>
            <w:r w:rsidRPr="001950FB">
              <w:rPr>
                <w:rFonts w:ascii="Times New Roman" w:hAnsi="Times New Roman" w:cs="Times New Roman"/>
                <w:sz w:val="24"/>
                <w:szCs w:val="24"/>
                <w:lang w:val="es-EC"/>
              </w:rPr>
              <w:t> Los docentes deben ser evaluados íntegra y permanentemente, de acuerdo con la Ley.</w:t>
            </w:r>
          </w:p>
          <w:p w14:paraId="7A3C8F87" w14:textId="77777777" w:rsidR="001950FB" w:rsidRPr="001950FB" w:rsidRDefault="001950FB" w:rsidP="00F85044">
            <w:pPr>
              <w:numPr>
                <w:ilvl w:val="0"/>
                <w:numId w:val="63"/>
              </w:numPr>
              <w:rPr>
                <w:rFonts w:ascii="Times New Roman" w:hAnsi="Times New Roman" w:cs="Times New Roman"/>
                <w:sz w:val="24"/>
                <w:szCs w:val="24"/>
                <w:lang w:val="es-EC"/>
              </w:rPr>
            </w:pPr>
            <w:r w:rsidRPr="001950FB">
              <w:rPr>
                <w:rFonts w:ascii="Times New Roman" w:hAnsi="Times New Roman" w:cs="Times New Roman"/>
                <w:b/>
                <w:bCs/>
                <w:sz w:val="24"/>
                <w:szCs w:val="24"/>
                <w:lang w:val="es-EC"/>
              </w:rPr>
              <w:t>Art. 29.c:</w:t>
            </w:r>
            <w:r w:rsidRPr="001950FB">
              <w:rPr>
                <w:rFonts w:ascii="Times New Roman" w:hAnsi="Times New Roman" w:cs="Times New Roman"/>
                <w:sz w:val="24"/>
                <w:szCs w:val="24"/>
                <w:lang w:val="es-EC"/>
              </w:rPr>
              <w:t> La Autoridad Educativa Nacional debe formular estándares de desempeño profesional docente y velar por su cumplimiento.</w:t>
            </w:r>
          </w:p>
          <w:p w14:paraId="005B30DF" w14:textId="77777777" w:rsidR="001950FB" w:rsidRPr="001950FB" w:rsidRDefault="001950FB" w:rsidP="00F85044">
            <w:pPr>
              <w:numPr>
                <w:ilvl w:val="0"/>
                <w:numId w:val="63"/>
              </w:numPr>
              <w:rPr>
                <w:rFonts w:ascii="Times New Roman" w:hAnsi="Times New Roman" w:cs="Times New Roman"/>
                <w:sz w:val="24"/>
                <w:szCs w:val="24"/>
                <w:lang w:val="es-EC"/>
              </w:rPr>
            </w:pPr>
            <w:r w:rsidRPr="001950FB">
              <w:rPr>
                <w:rFonts w:ascii="Times New Roman" w:hAnsi="Times New Roman" w:cs="Times New Roman"/>
                <w:b/>
                <w:bCs/>
                <w:sz w:val="24"/>
                <w:szCs w:val="24"/>
                <w:lang w:val="es-EC"/>
              </w:rPr>
              <w:t>Art. 19.c y 20.d:</w:t>
            </w:r>
            <w:r w:rsidRPr="001950FB">
              <w:rPr>
                <w:rFonts w:ascii="Times New Roman" w:hAnsi="Times New Roman" w:cs="Times New Roman"/>
                <w:sz w:val="24"/>
                <w:szCs w:val="24"/>
                <w:lang w:val="es-EC"/>
              </w:rPr>
              <w:t> Las familias tienen derecho a participar en la evaluación del desempeño docente y de la gestión.</w:t>
            </w:r>
          </w:p>
          <w:p w14:paraId="456E942F" w14:textId="77777777" w:rsidR="001950FB" w:rsidRPr="001950FB" w:rsidRDefault="001950FB" w:rsidP="00F85044">
            <w:pPr>
              <w:numPr>
                <w:ilvl w:val="0"/>
                <w:numId w:val="63"/>
              </w:numPr>
              <w:rPr>
                <w:rFonts w:ascii="Times New Roman" w:hAnsi="Times New Roman" w:cs="Times New Roman"/>
                <w:sz w:val="24"/>
                <w:szCs w:val="24"/>
                <w:lang w:val="es-EC"/>
              </w:rPr>
            </w:pPr>
            <w:r w:rsidRPr="001950FB">
              <w:rPr>
                <w:rFonts w:ascii="Times New Roman" w:hAnsi="Times New Roman" w:cs="Times New Roman"/>
                <w:b/>
                <w:bCs/>
                <w:sz w:val="24"/>
                <w:szCs w:val="24"/>
                <w:lang w:val="es-EC"/>
              </w:rPr>
              <w:t>Art. 44.b:</w:t>
            </w:r>
            <w:r w:rsidRPr="001950FB">
              <w:rPr>
                <w:rFonts w:ascii="Times New Roman" w:hAnsi="Times New Roman" w:cs="Times New Roman"/>
                <w:sz w:val="24"/>
                <w:szCs w:val="24"/>
                <w:lang w:val="es-EC"/>
              </w:rPr>
              <w:t> Los Consejos Académicos deben impulsar la calidad educativa conjuntamente con asesores y auditores.</w:t>
            </w:r>
          </w:p>
          <w:p w14:paraId="7A6FA850" w14:textId="4FC486C0" w:rsidR="001950FB" w:rsidRPr="001950FB" w:rsidRDefault="001950FB" w:rsidP="00F85044">
            <w:pPr>
              <w:numPr>
                <w:ilvl w:val="0"/>
                <w:numId w:val="63"/>
              </w:numPr>
              <w:rPr>
                <w:rFonts w:ascii="Times New Roman" w:hAnsi="Times New Roman" w:cs="Times New Roman"/>
                <w:sz w:val="24"/>
                <w:szCs w:val="24"/>
              </w:rPr>
            </w:pPr>
            <w:r w:rsidRPr="001950FB">
              <w:rPr>
                <w:rFonts w:ascii="Times New Roman" w:hAnsi="Times New Roman" w:cs="Times New Roman"/>
                <w:b/>
                <w:bCs/>
                <w:sz w:val="24"/>
                <w:szCs w:val="24"/>
                <w:lang w:val="es-EC"/>
              </w:rPr>
              <w:t>Art. 134:</w:t>
            </w:r>
            <w:r w:rsidRPr="001950FB">
              <w:rPr>
                <w:rFonts w:ascii="Times New Roman" w:hAnsi="Times New Roman" w:cs="Times New Roman"/>
                <w:sz w:val="24"/>
                <w:szCs w:val="24"/>
                <w:lang w:val="es-EC"/>
              </w:rPr>
              <w:t> El Instituto Nacional de Evaluación Educativa evalúa el desempeño de docentes y directivos con base en estándares.</w:t>
            </w:r>
          </w:p>
        </w:tc>
      </w:tr>
      <w:tr w:rsidR="00766506" w:rsidRPr="009C4A83" w14:paraId="4DD32A42" w14:textId="77777777" w:rsidTr="00894615">
        <w:tc>
          <w:tcPr>
            <w:tcW w:w="2698" w:type="dxa"/>
            <w:shd w:val="clear" w:color="auto" w:fill="F2F2F2" w:themeFill="background1" w:themeFillShade="F2"/>
          </w:tcPr>
          <w:p w14:paraId="0F60AAFE" w14:textId="77777777" w:rsidR="00766506" w:rsidRPr="009C4A83" w:rsidRDefault="00766506"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Responsable</w:t>
            </w:r>
          </w:p>
        </w:tc>
        <w:tc>
          <w:tcPr>
            <w:tcW w:w="3965" w:type="dxa"/>
            <w:shd w:val="clear" w:color="auto" w:fill="F2F2F2" w:themeFill="background1" w:themeFillShade="F2"/>
          </w:tcPr>
          <w:p w14:paraId="0A8C7B0A" w14:textId="77777777" w:rsidR="00766506" w:rsidRPr="009C4A83" w:rsidRDefault="00766506"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Actividad</w:t>
            </w:r>
          </w:p>
        </w:tc>
        <w:tc>
          <w:tcPr>
            <w:tcW w:w="3119" w:type="dxa"/>
            <w:shd w:val="clear" w:color="auto" w:fill="F2F2F2" w:themeFill="background1" w:themeFillShade="F2"/>
          </w:tcPr>
          <w:p w14:paraId="4A58DAEA" w14:textId="77777777" w:rsidR="00766506" w:rsidRPr="009C4A83" w:rsidRDefault="00766506"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Documento</w:t>
            </w:r>
          </w:p>
        </w:tc>
      </w:tr>
      <w:tr w:rsidR="003D20AC" w:rsidRPr="009C4A83" w14:paraId="0B9E6B72" w14:textId="77777777" w:rsidTr="00501A56">
        <w:trPr>
          <w:trHeight w:val="643"/>
        </w:trPr>
        <w:tc>
          <w:tcPr>
            <w:tcW w:w="2698" w:type="dxa"/>
          </w:tcPr>
          <w:p w14:paraId="39090B5B" w14:textId="7ACE2078"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RECTORADO / VICERRECTORADO</w:t>
            </w:r>
          </w:p>
        </w:tc>
        <w:tc>
          <w:tcPr>
            <w:tcW w:w="3965" w:type="dxa"/>
          </w:tcPr>
          <w:p w14:paraId="1C60C1E9" w14:textId="50C087CA" w:rsidR="003D20AC" w:rsidRPr="003D20AC" w:rsidRDefault="003D20AC" w:rsidP="003D20AC">
            <w:pPr>
              <w:ind w:left="34"/>
              <w:jc w:val="both"/>
              <w:rPr>
                <w:rFonts w:ascii="Times New Roman" w:hAnsi="Times New Roman" w:cs="Times New Roman"/>
                <w:sz w:val="24"/>
                <w:szCs w:val="24"/>
                <w:lang w:val="es-EC"/>
              </w:rPr>
            </w:pPr>
            <w:r w:rsidRPr="00B9212C">
              <w:rPr>
                <w:rFonts w:ascii="Times New Roman" w:hAnsi="Times New Roman" w:cs="Times New Roman"/>
                <w:b/>
                <w:bCs/>
                <w:sz w:val="24"/>
                <w:szCs w:val="24"/>
                <w:lang w:val="es-EC"/>
              </w:rPr>
              <w:t>1. Planificación Anual de Monitoreo:</w:t>
            </w:r>
            <w:r w:rsidRPr="003D20AC">
              <w:rPr>
                <w:rFonts w:ascii="Times New Roman" w:hAnsi="Times New Roman" w:cs="Times New Roman"/>
                <w:sz w:val="24"/>
                <w:szCs w:val="24"/>
                <w:lang w:val="es-EC"/>
              </w:rPr>
              <w:t xml:space="preserve"> Elaborar un Plan Anual de Observaciones Áulicas, definiendo la frecuencia, la herramienta o rúbrica a utilizar, y los docentes prioritarios a ser observados.</w:t>
            </w:r>
          </w:p>
        </w:tc>
        <w:tc>
          <w:tcPr>
            <w:tcW w:w="3119" w:type="dxa"/>
          </w:tcPr>
          <w:p w14:paraId="45208516" w14:textId="05263551"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Plan Anual de Observación Áulica, Rúbrica/Instrumento de Observación estandarizado.</w:t>
            </w:r>
          </w:p>
        </w:tc>
      </w:tr>
      <w:tr w:rsidR="003D20AC" w:rsidRPr="009C4A83" w14:paraId="73309B91" w14:textId="77777777" w:rsidTr="00501A56">
        <w:tc>
          <w:tcPr>
            <w:tcW w:w="2698" w:type="dxa"/>
          </w:tcPr>
          <w:p w14:paraId="578CAEB5" w14:textId="25D80B3E"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RECTORADO / VICERRECTORADO</w:t>
            </w:r>
          </w:p>
        </w:tc>
        <w:tc>
          <w:tcPr>
            <w:tcW w:w="3965" w:type="dxa"/>
          </w:tcPr>
          <w:p w14:paraId="555B56F0" w14:textId="1DBB7DF3"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2. Notificación Preliminar:</w:t>
            </w:r>
            <w:r w:rsidRPr="003D20AC">
              <w:rPr>
                <w:rFonts w:ascii="Times New Roman" w:hAnsi="Times New Roman" w:cs="Times New Roman"/>
                <w:sz w:val="24"/>
                <w:szCs w:val="24"/>
                <w:lang w:val="es-EC"/>
              </w:rPr>
              <w:t xml:space="preserve"> Notificar al Jefe de Área </w:t>
            </w:r>
            <w:r w:rsidR="008D7FD3">
              <w:rPr>
                <w:rFonts w:ascii="Times New Roman" w:hAnsi="Times New Roman" w:cs="Times New Roman"/>
                <w:sz w:val="24"/>
                <w:szCs w:val="24"/>
                <w:lang w:val="es-EC"/>
              </w:rPr>
              <w:t>o</w:t>
            </w:r>
            <w:r w:rsidRPr="003D20AC">
              <w:rPr>
                <w:rFonts w:ascii="Times New Roman" w:hAnsi="Times New Roman" w:cs="Times New Roman"/>
                <w:sz w:val="24"/>
                <w:szCs w:val="24"/>
                <w:lang w:val="es-EC"/>
              </w:rPr>
              <w:t xml:space="preserve"> al docente a ser observado (con la debida antelación) la fecha, hora y asignatura de la visita, y el propósito formativo de la observación.</w:t>
            </w:r>
          </w:p>
        </w:tc>
        <w:tc>
          <w:tcPr>
            <w:tcW w:w="3119" w:type="dxa"/>
          </w:tcPr>
          <w:p w14:paraId="5B62AA6A" w14:textId="2201F4BA"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Oficio o Correo de Notificación de Observación.</w:t>
            </w:r>
          </w:p>
        </w:tc>
      </w:tr>
      <w:tr w:rsidR="003D20AC" w:rsidRPr="009C4A83" w14:paraId="1B9C678D" w14:textId="77777777" w:rsidTr="00501A56">
        <w:tc>
          <w:tcPr>
            <w:tcW w:w="2698" w:type="dxa"/>
          </w:tcPr>
          <w:p w14:paraId="2ACCFB92" w14:textId="401638D8"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VICERRECTORADO / Jefe de Área</w:t>
            </w:r>
          </w:p>
        </w:tc>
        <w:tc>
          <w:tcPr>
            <w:tcW w:w="3965" w:type="dxa"/>
          </w:tcPr>
          <w:p w14:paraId="16695E45" w14:textId="2F8F95EE"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3. Ejecución de la Observación:</w:t>
            </w:r>
            <w:r w:rsidRPr="003D20AC">
              <w:rPr>
                <w:rFonts w:ascii="Times New Roman" w:hAnsi="Times New Roman" w:cs="Times New Roman"/>
                <w:sz w:val="24"/>
                <w:szCs w:val="24"/>
                <w:lang w:val="es-EC"/>
              </w:rPr>
              <w:t xml:space="preserve"> Ingresar al aula en la hora prevista sin interrumpir la clase. Utilizar la rúbrica o ficha estandarizada para registrar evidencias sobre la planificación, metodología, manejo de aula, clima de aprendizaje y evaluación.</w:t>
            </w:r>
          </w:p>
        </w:tc>
        <w:tc>
          <w:tcPr>
            <w:tcW w:w="3119" w:type="dxa"/>
          </w:tcPr>
          <w:p w14:paraId="0B4971B8" w14:textId="32778EAC"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Ficha de Observación de Clase (registro de evidencias objetivas).</w:t>
            </w:r>
          </w:p>
        </w:tc>
      </w:tr>
      <w:tr w:rsidR="003D20AC" w:rsidRPr="009C4A83" w14:paraId="707B3448" w14:textId="77777777" w:rsidTr="00501A56">
        <w:trPr>
          <w:trHeight w:val="521"/>
        </w:trPr>
        <w:tc>
          <w:tcPr>
            <w:tcW w:w="2698" w:type="dxa"/>
          </w:tcPr>
          <w:p w14:paraId="5A3D5F8B" w14:textId="2FA933B4"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VICERRECTORADO / Jefe de Área</w:t>
            </w:r>
          </w:p>
        </w:tc>
        <w:tc>
          <w:tcPr>
            <w:tcW w:w="3965" w:type="dxa"/>
          </w:tcPr>
          <w:p w14:paraId="2FD35720" w14:textId="0931445B"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4. Análisis y Elaboración del Informe:</w:t>
            </w:r>
            <w:r w:rsidRPr="003D20AC">
              <w:rPr>
                <w:rFonts w:ascii="Times New Roman" w:hAnsi="Times New Roman" w:cs="Times New Roman"/>
                <w:sz w:val="24"/>
                <w:szCs w:val="24"/>
                <w:lang w:val="es-EC"/>
              </w:rPr>
              <w:t xml:space="preserve"> Analizar la información recopilada en la ficha. Redactar el Informe de Observación, destacando fortalezas y señalando áreas de mejora concretas y constructivas.</w:t>
            </w:r>
          </w:p>
        </w:tc>
        <w:tc>
          <w:tcPr>
            <w:tcW w:w="3119" w:type="dxa"/>
          </w:tcPr>
          <w:p w14:paraId="2ACC08D2" w14:textId="421800DE"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Informe de Observación Áulica.</w:t>
            </w:r>
          </w:p>
        </w:tc>
      </w:tr>
      <w:tr w:rsidR="003D20AC" w:rsidRPr="009C4A83" w14:paraId="70F06BDB" w14:textId="77777777" w:rsidTr="00501A56">
        <w:trPr>
          <w:trHeight w:val="527"/>
        </w:trPr>
        <w:tc>
          <w:tcPr>
            <w:tcW w:w="2698" w:type="dxa"/>
          </w:tcPr>
          <w:p w14:paraId="41919FBF" w14:textId="2DE62C20"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VICERRECTORADO / Jefe de Área</w:t>
            </w:r>
          </w:p>
        </w:tc>
        <w:tc>
          <w:tcPr>
            <w:tcW w:w="3965" w:type="dxa"/>
          </w:tcPr>
          <w:p w14:paraId="0AAA4A51" w14:textId="72379B8B"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5. Retroalimentación (Feedback):</w:t>
            </w:r>
            <w:r w:rsidRPr="003D20AC">
              <w:rPr>
                <w:rFonts w:ascii="Times New Roman" w:hAnsi="Times New Roman" w:cs="Times New Roman"/>
                <w:sz w:val="24"/>
                <w:szCs w:val="24"/>
                <w:lang w:val="es-EC"/>
              </w:rPr>
              <w:t xml:space="preserve"> Realizar una entrevista individual y confidencial con el docente observado, compartiendo el informe. Enfocarse en la retroalimentación formativa, proponiendo estrategias específicas para la mejora de la práctica.</w:t>
            </w:r>
          </w:p>
        </w:tc>
        <w:tc>
          <w:tcPr>
            <w:tcW w:w="3119" w:type="dxa"/>
          </w:tcPr>
          <w:p w14:paraId="41F1B66E" w14:textId="5A570E1E"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Acta de Retroalimentación (Firmada por el observador y el docente).</w:t>
            </w:r>
          </w:p>
        </w:tc>
      </w:tr>
      <w:tr w:rsidR="003D20AC" w:rsidRPr="009C4A83" w14:paraId="6CC126F2" w14:textId="77777777" w:rsidTr="00501A56">
        <w:trPr>
          <w:trHeight w:val="527"/>
        </w:trPr>
        <w:tc>
          <w:tcPr>
            <w:tcW w:w="2698" w:type="dxa"/>
          </w:tcPr>
          <w:p w14:paraId="52669EDA" w14:textId="58C58105"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DOCENTE OBSERVADO</w:t>
            </w:r>
          </w:p>
        </w:tc>
        <w:tc>
          <w:tcPr>
            <w:tcW w:w="3965" w:type="dxa"/>
          </w:tcPr>
          <w:p w14:paraId="45E8F96C" w14:textId="2BF37AC7"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6. Plan de Mejora Individual:</w:t>
            </w:r>
            <w:r w:rsidRPr="003D20AC">
              <w:rPr>
                <w:rFonts w:ascii="Times New Roman" w:hAnsi="Times New Roman" w:cs="Times New Roman"/>
                <w:sz w:val="24"/>
                <w:szCs w:val="24"/>
                <w:lang w:val="es-EC"/>
              </w:rPr>
              <w:t xml:space="preserve"> Con base en la retroalimentación, el docente elabora un Plan de Mejora de su Práctica Pedagógica, enfocado en las áreas identificadas.</w:t>
            </w:r>
          </w:p>
        </w:tc>
        <w:tc>
          <w:tcPr>
            <w:tcW w:w="3119" w:type="dxa"/>
          </w:tcPr>
          <w:p w14:paraId="15B5711D" w14:textId="36B9F597"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Plan de Mejora Individual del Docente.</w:t>
            </w:r>
          </w:p>
        </w:tc>
      </w:tr>
      <w:tr w:rsidR="003D20AC" w:rsidRPr="009C4A83" w14:paraId="55C669C7" w14:textId="77777777" w:rsidTr="00501A56">
        <w:trPr>
          <w:trHeight w:val="527"/>
        </w:trPr>
        <w:tc>
          <w:tcPr>
            <w:tcW w:w="2698" w:type="dxa"/>
          </w:tcPr>
          <w:p w14:paraId="490001B5" w14:textId="170F7EC5" w:rsidR="003D20AC" w:rsidRPr="003D20AC" w:rsidRDefault="003D20AC" w:rsidP="003D20AC">
            <w:pPr>
              <w:jc w:val="both"/>
              <w:rPr>
                <w:rFonts w:ascii="Times New Roman" w:hAnsi="Times New Roman" w:cs="Times New Roman"/>
                <w:b/>
                <w:bCs/>
                <w:lang w:val="es-EC"/>
              </w:rPr>
            </w:pPr>
            <w:r w:rsidRPr="003D20AC">
              <w:rPr>
                <w:rFonts w:ascii="Times New Roman" w:hAnsi="Times New Roman" w:cs="Times New Roman"/>
                <w:b/>
                <w:bCs/>
                <w:lang w:val="es-EC"/>
              </w:rPr>
              <w:t>VICERRECTORADO / Jefe de Área</w:t>
            </w:r>
          </w:p>
        </w:tc>
        <w:tc>
          <w:tcPr>
            <w:tcW w:w="3965" w:type="dxa"/>
          </w:tcPr>
          <w:p w14:paraId="204E56E5" w14:textId="487F0809" w:rsidR="003D20AC" w:rsidRPr="003D20AC" w:rsidRDefault="003D20AC" w:rsidP="003D20AC">
            <w:pPr>
              <w:ind w:left="3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7. Seguimiento y Archivo:</w:t>
            </w:r>
            <w:r w:rsidRPr="003D20AC">
              <w:rPr>
                <w:rFonts w:ascii="Times New Roman" w:hAnsi="Times New Roman" w:cs="Times New Roman"/>
                <w:sz w:val="24"/>
                <w:szCs w:val="24"/>
                <w:lang w:val="es-EC"/>
              </w:rPr>
              <w:t xml:space="preserve"> Dar seguimiento a la aplicación del Plan de Mejora del docente. Archivar la ficha, el informe de observación y el Plan de Mejora en el expediente personal del docente.</w:t>
            </w:r>
          </w:p>
        </w:tc>
        <w:tc>
          <w:tcPr>
            <w:tcW w:w="3119" w:type="dxa"/>
          </w:tcPr>
          <w:p w14:paraId="7868565F" w14:textId="4C640B26" w:rsidR="003D20AC" w:rsidRPr="003D20AC" w:rsidRDefault="003D20AC" w:rsidP="003D20AC">
            <w:pPr>
              <w:jc w:val="both"/>
              <w:rPr>
                <w:rFonts w:ascii="Times New Roman" w:hAnsi="Times New Roman" w:cs="Times New Roman"/>
                <w:sz w:val="24"/>
                <w:szCs w:val="24"/>
                <w:lang w:val="es-EC"/>
              </w:rPr>
            </w:pPr>
            <w:r w:rsidRPr="003D20AC">
              <w:rPr>
                <w:rFonts w:ascii="Times New Roman" w:hAnsi="Times New Roman" w:cs="Times New Roman"/>
                <w:sz w:val="24"/>
                <w:szCs w:val="24"/>
                <w:lang w:val="es-EC"/>
              </w:rPr>
              <w:t>Ficha de Seguimiento Post-Observación, Archivo de Expediente de Talento Humano.</w:t>
            </w:r>
          </w:p>
        </w:tc>
      </w:tr>
      <w:tr w:rsidR="003D20AC" w:rsidRPr="009C4A83" w14:paraId="186E8504" w14:textId="77777777" w:rsidTr="001B3915">
        <w:trPr>
          <w:trHeight w:val="527"/>
        </w:trPr>
        <w:tc>
          <w:tcPr>
            <w:tcW w:w="9782" w:type="dxa"/>
            <w:gridSpan w:val="3"/>
          </w:tcPr>
          <w:p w14:paraId="452E3330" w14:textId="391F7FFF" w:rsidR="003D20AC" w:rsidRPr="003D20AC" w:rsidRDefault="003D20AC" w:rsidP="003D20AC">
            <w:pPr>
              <w:jc w:val="both"/>
              <w:rPr>
                <w:rFonts w:ascii="Times New Roman" w:hAnsi="Times New Roman" w:cs="Times New Roman"/>
                <w:b/>
                <w:bCs/>
                <w:sz w:val="24"/>
                <w:szCs w:val="24"/>
              </w:rPr>
            </w:pPr>
            <w:r w:rsidRPr="003D20AC">
              <w:rPr>
                <w:rFonts w:ascii="Times New Roman" w:hAnsi="Times New Roman" w:cs="Times New Roman"/>
                <w:b/>
                <w:bCs/>
                <w:sz w:val="24"/>
                <w:szCs w:val="24"/>
              </w:rPr>
              <w:t>Fin del procedimiento.</w:t>
            </w:r>
          </w:p>
        </w:tc>
      </w:tr>
    </w:tbl>
    <w:p w14:paraId="37D4ED75" w14:textId="77777777" w:rsidR="00766506" w:rsidRPr="009C4A83" w:rsidRDefault="00766506" w:rsidP="00766506">
      <w:pPr>
        <w:ind w:left="720"/>
        <w:rPr>
          <w:rFonts w:ascii="Times New Roman" w:hAnsi="Times New Roman" w:cs="Times New Roman"/>
          <w:sz w:val="24"/>
          <w:szCs w:val="24"/>
        </w:rPr>
      </w:pPr>
    </w:p>
    <w:tbl>
      <w:tblPr>
        <w:tblStyle w:val="Tablaconcuadrcula"/>
        <w:tblW w:w="10137" w:type="dxa"/>
        <w:jc w:val="center"/>
        <w:tblLayout w:type="fixed"/>
        <w:tblLook w:val="04A0" w:firstRow="1" w:lastRow="0" w:firstColumn="1" w:lastColumn="0" w:noHBand="0" w:noVBand="1"/>
      </w:tblPr>
      <w:tblGrid>
        <w:gridCol w:w="2340"/>
        <w:gridCol w:w="5840"/>
        <w:gridCol w:w="1957"/>
      </w:tblGrid>
      <w:tr w:rsidR="00766506" w:rsidRPr="009C4A83" w14:paraId="43A7ECFE" w14:textId="77777777" w:rsidTr="00894615">
        <w:trPr>
          <w:jc w:val="center"/>
        </w:trPr>
        <w:tc>
          <w:tcPr>
            <w:tcW w:w="10137" w:type="dxa"/>
            <w:gridSpan w:val="3"/>
            <w:shd w:val="clear" w:color="auto" w:fill="F2F2F2" w:themeFill="background1" w:themeFillShade="F2"/>
          </w:tcPr>
          <w:p w14:paraId="42E0C30F" w14:textId="3587245D" w:rsidR="00766506" w:rsidRPr="009C4A83" w:rsidRDefault="00E804E5" w:rsidP="00FB1C1F">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PROCEDIMIENTO N</w:t>
            </w:r>
            <w:r w:rsidR="008D7FD3">
              <w:rPr>
                <w:rFonts w:ascii="Times New Roman" w:hAnsi="Times New Roman" w:cs="Times New Roman"/>
                <w:b/>
                <w:sz w:val="24"/>
                <w:szCs w:val="24"/>
                <w:lang w:val="es-EC"/>
              </w:rPr>
              <w:t>º</w:t>
            </w:r>
            <w:r w:rsidRPr="009C4A83">
              <w:rPr>
                <w:rFonts w:ascii="Times New Roman" w:hAnsi="Times New Roman" w:cs="Times New Roman"/>
                <w:b/>
                <w:sz w:val="24"/>
                <w:szCs w:val="24"/>
                <w:lang w:val="es-EC"/>
              </w:rPr>
              <w:t xml:space="preserve"> </w:t>
            </w:r>
            <w:r>
              <w:rPr>
                <w:rFonts w:ascii="Times New Roman" w:hAnsi="Times New Roman" w:cs="Times New Roman"/>
                <w:b/>
                <w:sz w:val="24"/>
                <w:szCs w:val="24"/>
                <w:lang w:val="es-EC"/>
              </w:rPr>
              <w:t>2</w:t>
            </w:r>
            <w:r w:rsidR="00BE28BA">
              <w:rPr>
                <w:rFonts w:ascii="Times New Roman" w:hAnsi="Times New Roman" w:cs="Times New Roman"/>
                <w:b/>
                <w:sz w:val="24"/>
                <w:szCs w:val="24"/>
                <w:lang w:val="es-EC"/>
              </w:rPr>
              <w:t>6</w:t>
            </w:r>
            <w:r>
              <w:rPr>
                <w:rFonts w:ascii="Times New Roman" w:hAnsi="Times New Roman" w:cs="Times New Roman"/>
                <w:b/>
                <w:sz w:val="24"/>
                <w:szCs w:val="24"/>
                <w:lang w:val="es-EC"/>
              </w:rPr>
              <w:t>:</w:t>
            </w:r>
            <w:r w:rsidRPr="009C4A83">
              <w:rPr>
                <w:rFonts w:ascii="Times New Roman" w:hAnsi="Times New Roman" w:cs="Times New Roman"/>
                <w:b/>
                <w:sz w:val="24"/>
                <w:szCs w:val="24"/>
                <w:lang w:val="es-EC"/>
              </w:rPr>
              <w:t xml:space="preserve"> </w:t>
            </w:r>
            <w:r>
              <w:rPr>
                <w:rFonts w:ascii="Times New Roman" w:hAnsi="Times New Roman" w:cs="Times New Roman"/>
                <w:b/>
                <w:sz w:val="24"/>
                <w:szCs w:val="24"/>
                <w:lang w:val="es-EC"/>
              </w:rPr>
              <w:t>E</w:t>
            </w:r>
            <w:r w:rsidRPr="009C4A83">
              <w:rPr>
                <w:rFonts w:ascii="Times New Roman" w:hAnsi="Times New Roman" w:cs="Times New Roman"/>
                <w:b/>
                <w:sz w:val="24"/>
                <w:szCs w:val="24"/>
                <w:lang w:val="es-EC"/>
              </w:rPr>
              <w:t>STABLECIMIENTO DE CONVENIOS</w:t>
            </w:r>
            <w:r>
              <w:rPr>
                <w:rFonts w:ascii="Times New Roman" w:hAnsi="Times New Roman" w:cs="Times New Roman"/>
                <w:b/>
                <w:sz w:val="24"/>
                <w:szCs w:val="24"/>
                <w:lang w:val="es-EC"/>
              </w:rPr>
              <w:t xml:space="preserve"> DE COOPERACIÓN.</w:t>
            </w:r>
          </w:p>
        </w:tc>
      </w:tr>
      <w:tr w:rsidR="00766506" w:rsidRPr="009C4A83" w14:paraId="3632A5CA" w14:textId="77777777" w:rsidTr="00E36F5A">
        <w:trPr>
          <w:jc w:val="center"/>
        </w:trPr>
        <w:tc>
          <w:tcPr>
            <w:tcW w:w="10137" w:type="dxa"/>
            <w:gridSpan w:val="3"/>
            <w:vAlign w:val="center"/>
          </w:tcPr>
          <w:p w14:paraId="1C3B9E3F" w14:textId="7E90D58F" w:rsidR="00766506" w:rsidRPr="009C4A83" w:rsidRDefault="00766506" w:rsidP="00FB1C1F">
            <w:pPr>
              <w:pStyle w:val="TableParagraph"/>
              <w:ind w:left="0"/>
              <w:rPr>
                <w:sz w:val="24"/>
                <w:szCs w:val="24"/>
                <w:lang w:val="es-EC"/>
              </w:rPr>
            </w:pPr>
            <w:r w:rsidRPr="009C4A83">
              <w:rPr>
                <w:b/>
                <w:sz w:val="24"/>
                <w:szCs w:val="24"/>
                <w:lang w:val="es-EC"/>
              </w:rPr>
              <w:t>Descripción</w:t>
            </w:r>
            <w:r w:rsidR="008D7FD3">
              <w:rPr>
                <w:b/>
                <w:sz w:val="24"/>
                <w:szCs w:val="24"/>
                <w:lang w:val="es-EC"/>
              </w:rPr>
              <w:t xml:space="preserve"> del procedimiento</w:t>
            </w:r>
            <w:r w:rsidRPr="009C4A83">
              <w:rPr>
                <w:b/>
                <w:sz w:val="24"/>
                <w:szCs w:val="24"/>
                <w:lang w:val="es-EC"/>
              </w:rPr>
              <w:t xml:space="preserve">: </w:t>
            </w:r>
            <w:r w:rsidR="008D7FD3" w:rsidRPr="008D7FD3">
              <w:rPr>
                <w:lang w:val="es-EC"/>
              </w:rPr>
              <w:t>Establecer la ruta de gestión, negociación, aprobación y formalización de convenios interinstitucionales de cooperación (con universidades, ONG, empresas, etc.). El objetivo es generar alianzas estratégicas que permitan el desarrollo de proyectos, pasantías, investigación, capacitación docente, innovación pedagógica (especialmente con universidades y organismos externos), uso compartido de recursos y el fortalecimiento del Proyecto Educativo Institucional (PEI).</w:t>
            </w:r>
          </w:p>
        </w:tc>
      </w:tr>
      <w:tr w:rsidR="00766506" w:rsidRPr="009C4A83" w14:paraId="7F0441A0" w14:textId="77777777" w:rsidTr="001950FB">
        <w:trPr>
          <w:jc w:val="center"/>
        </w:trPr>
        <w:tc>
          <w:tcPr>
            <w:tcW w:w="10137" w:type="dxa"/>
            <w:gridSpan w:val="3"/>
            <w:shd w:val="clear" w:color="auto" w:fill="auto"/>
          </w:tcPr>
          <w:p w14:paraId="500EF420" w14:textId="581865F0" w:rsidR="008D7FD3" w:rsidRDefault="00766506" w:rsidP="001950FB">
            <w:pPr>
              <w:pStyle w:val="TableParagraph"/>
              <w:ind w:left="0" w:right="-108"/>
              <w:jc w:val="both"/>
              <w:rPr>
                <w:b/>
                <w:sz w:val="24"/>
                <w:szCs w:val="24"/>
                <w:lang w:val="es-EC"/>
              </w:rPr>
            </w:pPr>
            <w:r w:rsidRPr="009C4A83">
              <w:rPr>
                <w:b/>
                <w:sz w:val="24"/>
                <w:szCs w:val="24"/>
                <w:lang w:val="es-EC"/>
              </w:rPr>
              <w:t xml:space="preserve">Base legal: </w:t>
            </w:r>
          </w:p>
          <w:p w14:paraId="3B0B9EF3" w14:textId="3089B94B" w:rsidR="001950FB" w:rsidRPr="001950FB" w:rsidRDefault="001950FB" w:rsidP="001950FB">
            <w:pPr>
              <w:pStyle w:val="TableParagraph"/>
              <w:ind w:left="0" w:right="-108"/>
              <w:jc w:val="both"/>
              <w:rPr>
                <w:b/>
                <w:sz w:val="24"/>
                <w:szCs w:val="24"/>
                <w:lang w:val="es-EC"/>
              </w:rPr>
            </w:pPr>
            <w:r w:rsidRPr="001950FB">
              <w:rPr>
                <w:b/>
                <w:sz w:val="24"/>
                <w:szCs w:val="24"/>
                <w:lang w:val="es-EC"/>
              </w:rPr>
              <w:t>Ley Orgánica de Educación Intercultural</w:t>
            </w:r>
          </w:p>
          <w:p w14:paraId="37E719A6" w14:textId="77777777" w:rsidR="001950FB" w:rsidRPr="001950FB" w:rsidRDefault="001950FB" w:rsidP="00F85044">
            <w:pPr>
              <w:pStyle w:val="TableParagraph"/>
              <w:numPr>
                <w:ilvl w:val="0"/>
                <w:numId w:val="64"/>
              </w:numPr>
              <w:ind w:right="-108"/>
              <w:jc w:val="both"/>
              <w:rPr>
                <w:bCs/>
                <w:sz w:val="24"/>
                <w:szCs w:val="24"/>
                <w:lang w:val="es-EC"/>
              </w:rPr>
            </w:pPr>
            <w:r w:rsidRPr="001950FB">
              <w:rPr>
                <w:b/>
                <w:bCs/>
                <w:sz w:val="24"/>
                <w:szCs w:val="24"/>
                <w:lang w:val="es-EC"/>
              </w:rPr>
              <w:t>Art. 29.q y 94.k:</w:t>
            </w:r>
            <w:r w:rsidRPr="001950FB">
              <w:rPr>
                <w:bCs/>
                <w:sz w:val="24"/>
                <w:szCs w:val="24"/>
                <w:lang w:val="es-EC"/>
              </w:rPr>
              <w:t> Las instituciones educativas pueden suscribir convenios y contratos relacionados con la educación, y articularse con otros centros educativos públicos o privados.</w:t>
            </w:r>
          </w:p>
          <w:p w14:paraId="37CFC089" w14:textId="77777777" w:rsidR="001950FB" w:rsidRPr="001950FB" w:rsidRDefault="001950FB" w:rsidP="00F85044">
            <w:pPr>
              <w:pStyle w:val="TableParagraph"/>
              <w:numPr>
                <w:ilvl w:val="0"/>
                <w:numId w:val="64"/>
              </w:numPr>
              <w:ind w:right="-108"/>
              <w:jc w:val="both"/>
              <w:rPr>
                <w:bCs/>
                <w:sz w:val="24"/>
                <w:szCs w:val="24"/>
                <w:lang w:val="es-EC"/>
              </w:rPr>
            </w:pPr>
            <w:r w:rsidRPr="001950FB">
              <w:rPr>
                <w:b/>
                <w:bCs/>
                <w:sz w:val="24"/>
                <w:szCs w:val="24"/>
                <w:lang w:val="es-EC"/>
              </w:rPr>
              <w:t>Art. 1:</w:t>
            </w:r>
            <w:r w:rsidRPr="001950FB">
              <w:rPr>
                <w:bCs/>
                <w:sz w:val="24"/>
                <w:szCs w:val="24"/>
                <w:lang w:val="es-EC"/>
              </w:rPr>
              <w:t> El Sistema Nacional de Educación se articula con instancias de ciencia, tecnología, innovación y saberes ancestrales, así como con la producción.</w:t>
            </w:r>
          </w:p>
          <w:p w14:paraId="68B83CE0" w14:textId="02CC5B54" w:rsidR="00766506" w:rsidRPr="001950FB" w:rsidRDefault="001950FB" w:rsidP="00F85044">
            <w:pPr>
              <w:pStyle w:val="TableParagraph"/>
              <w:numPr>
                <w:ilvl w:val="0"/>
                <w:numId w:val="64"/>
              </w:numPr>
              <w:ind w:right="-108"/>
              <w:jc w:val="both"/>
              <w:rPr>
                <w:bCs/>
                <w:sz w:val="24"/>
                <w:szCs w:val="24"/>
              </w:rPr>
            </w:pPr>
            <w:r w:rsidRPr="001950FB">
              <w:rPr>
                <w:b/>
                <w:bCs/>
                <w:sz w:val="24"/>
                <w:szCs w:val="24"/>
                <w:lang w:val="es-EC"/>
              </w:rPr>
              <w:t>Art. 55 y 60:</w:t>
            </w:r>
            <w:r w:rsidRPr="001950FB">
              <w:rPr>
                <w:bCs/>
                <w:sz w:val="24"/>
                <w:szCs w:val="24"/>
                <w:lang w:val="es-EC"/>
              </w:rPr>
              <w:t> La Autoridad Educativa Nacional promoverá la coordinación entre instituciones públicas y privadas, y articulará acciones con el sector empresarial y la economía popular y solidaria.</w:t>
            </w:r>
          </w:p>
        </w:tc>
      </w:tr>
      <w:tr w:rsidR="00766506" w:rsidRPr="009C4A83" w14:paraId="36F7DDC8" w14:textId="77777777" w:rsidTr="00894615">
        <w:trPr>
          <w:jc w:val="center"/>
        </w:trPr>
        <w:tc>
          <w:tcPr>
            <w:tcW w:w="2340" w:type="dxa"/>
            <w:shd w:val="clear" w:color="auto" w:fill="F2F2F2" w:themeFill="background1" w:themeFillShade="F2"/>
          </w:tcPr>
          <w:p w14:paraId="615698AD" w14:textId="77777777" w:rsidR="00766506" w:rsidRPr="009C4A83" w:rsidRDefault="00766506" w:rsidP="00FB1C1F">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5840" w:type="dxa"/>
            <w:shd w:val="clear" w:color="auto" w:fill="F2F2F2" w:themeFill="background1" w:themeFillShade="F2"/>
          </w:tcPr>
          <w:p w14:paraId="522C00EF" w14:textId="77777777" w:rsidR="00766506" w:rsidRPr="009C4A83" w:rsidRDefault="00766506" w:rsidP="00FB1C1F">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1957" w:type="dxa"/>
            <w:shd w:val="clear" w:color="auto" w:fill="F2F2F2" w:themeFill="background1" w:themeFillShade="F2"/>
          </w:tcPr>
          <w:p w14:paraId="7D2CB3BA" w14:textId="77777777" w:rsidR="00766506" w:rsidRPr="009C4A83" w:rsidRDefault="00766506" w:rsidP="00FB1C1F">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8D7FD3" w:rsidRPr="009C4A83" w14:paraId="38D41EAD" w14:textId="77777777" w:rsidTr="008D7FD3">
        <w:trPr>
          <w:trHeight w:val="355"/>
          <w:jc w:val="center"/>
        </w:trPr>
        <w:tc>
          <w:tcPr>
            <w:tcW w:w="2340" w:type="dxa"/>
          </w:tcPr>
          <w:p w14:paraId="6251C497" w14:textId="0847BE08" w:rsidR="008D7FD3" w:rsidRPr="008D7FD3" w:rsidRDefault="008D7FD3" w:rsidP="00C162C2">
            <w:pPr>
              <w:spacing w:before="3"/>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DOCENTE / JEFE DE ÁREA / VICERRECTORADO</w:t>
            </w:r>
          </w:p>
        </w:tc>
        <w:tc>
          <w:tcPr>
            <w:tcW w:w="5840" w:type="dxa"/>
          </w:tcPr>
          <w:p w14:paraId="6496A06E" w14:textId="4351FAEB" w:rsidR="008D7FD3" w:rsidRPr="008D7FD3" w:rsidRDefault="008D7FD3" w:rsidP="008D7FD3">
            <w:pPr>
              <w:tabs>
                <w:tab w:val="left" w:pos="467"/>
              </w:tabs>
              <w:autoSpaceDE w:val="0"/>
              <w:autoSpaceDN w:val="0"/>
              <w:spacing w:before="5" w:line="244" w:lineRule="auto"/>
              <w:ind w:left="43" w:right="261"/>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1. Detección de Necesidad y Propuesta Inicial:</w:t>
            </w:r>
            <w:r w:rsidRPr="008D7FD3">
              <w:rPr>
                <w:rFonts w:ascii="Times New Roman" w:hAnsi="Times New Roman" w:cs="Times New Roman"/>
                <w:sz w:val="24"/>
                <w:szCs w:val="24"/>
                <w:lang w:val="es-EC"/>
              </w:rPr>
              <w:t xml:space="preserve"> Identificar la necesidad de cooperación externa, especialmente en el ámbito pedagógico y de investigación (universidades y organismos de apoyo). Elaborar la propuesta inicial detallando el objetivo, alcance, beneficiarios y recursos requeridos.</w:t>
            </w:r>
          </w:p>
        </w:tc>
        <w:tc>
          <w:tcPr>
            <w:tcW w:w="1957" w:type="dxa"/>
          </w:tcPr>
          <w:p w14:paraId="62CBA05E" w14:textId="3B13E42F" w:rsidR="008D7FD3" w:rsidRPr="008D7FD3" w:rsidRDefault="008D7FD3" w:rsidP="008D7FD3">
            <w:pPr>
              <w:rPr>
                <w:rFonts w:ascii="Times New Roman" w:hAnsi="Times New Roman" w:cs="Times New Roman"/>
                <w:sz w:val="24"/>
                <w:szCs w:val="24"/>
                <w:lang w:val="es-EC"/>
              </w:rPr>
            </w:pPr>
            <w:r w:rsidRPr="008D7FD3">
              <w:rPr>
                <w:rFonts w:ascii="Times New Roman" w:hAnsi="Times New Roman" w:cs="Times New Roman"/>
                <w:sz w:val="24"/>
                <w:szCs w:val="24"/>
                <w:lang w:val="es-EC"/>
              </w:rPr>
              <w:t>Formulario de Propuesta de Convenio, Carta de Intención del Socio Potencial.</w:t>
            </w:r>
          </w:p>
        </w:tc>
      </w:tr>
      <w:tr w:rsidR="008D7FD3" w:rsidRPr="009C4A83" w14:paraId="70F842E9" w14:textId="77777777" w:rsidTr="00E36F5A">
        <w:trPr>
          <w:jc w:val="center"/>
        </w:trPr>
        <w:tc>
          <w:tcPr>
            <w:tcW w:w="2340" w:type="dxa"/>
          </w:tcPr>
          <w:p w14:paraId="3CA9A0B3" w14:textId="0525BE9D" w:rsidR="008D7FD3" w:rsidRPr="008D7FD3" w:rsidRDefault="008D7FD3" w:rsidP="00C162C2">
            <w:pPr>
              <w:spacing w:before="3"/>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RECTORADO / ASESORÍA JURÍDICA (si aplica)</w:t>
            </w:r>
          </w:p>
        </w:tc>
        <w:tc>
          <w:tcPr>
            <w:tcW w:w="5840" w:type="dxa"/>
          </w:tcPr>
          <w:p w14:paraId="19C4FA99" w14:textId="140E30DB" w:rsidR="008D7FD3" w:rsidRPr="008D7FD3" w:rsidRDefault="008D7FD3" w:rsidP="008D7FD3">
            <w:pPr>
              <w:pStyle w:val="Sinespaciado"/>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2. Revisión y Aprobación de la Propuesta:</w:t>
            </w:r>
            <w:r w:rsidRPr="008D7FD3">
              <w:rPr>
                <w:rFonts w:ascii="Times New Roman" w:hAnsi="Times New Roman" w:cs="Times New Roman"/>
                <w:sz w:val="24"/>
                <w:szCs w:val="24"/>
                <w:lang w:val="es-EC"/>
              </w:rPr>
              <w:t xml:space="preserve"> Revisar la pertinencia de la propuesta y su alineación con el PEI, enfocando en el impacto pedagógico. Emitir la aprobación interna para iniciar la negociación.</w:t>
            </w:r>
          </w:p>
        </w:tc>
        <w:tc>
          <w:tcPr>
            <w:tcW w:w="1957" w:type="dxa"/>
          </w:tcPr>
          <w:p w14:paraId="34CE7F59" w14:textId="7F74EE4A" w:rsidR="008D7FD3" w:rsidRPr="008D7FD3" w:rsidRDefault="008D7FD3" w:rsidP="008D7FD3">
            <w:pPr>
              <w:spacing w:before="3" w:line="244" w:lineRule="auto"/>
              <w:rPr>
                <w:rFonts w:ascii="Times New Roman" w:hAnsi="Times New Roman" w:cs="Times New Roman"/>
                <w:sz w:val="24"/>
                <w:szCs w:val="24"/>
                <w:lang w:val="es-EC"/>
              </w:rPr>
            </w:pPr>
            <w:r w:rsidRPr="008D7FD3">
              <w:rPr>
                <w:rFonts w:ascii="Times New Roman" w:hAnsi="Times New Roman" w:cs="Times New Roman"/>
                <w:sz w:val="24"/>
                <w:szCs w:val="24"/>
                <w:lang w:val="es-EC"/>
              </w:rPr>
              <w:t>Resolución de Aprobación de Inicio de Negociación.</w:t>
            </w:r>
          </w:p>
        </w:tc>
      </w:tr>
      <w:tr w:rsidR="008D7FD3" w:rsidRPr="009C4A83" w14:paraId="20A53157" w14:textId="77777777" w:rsidTr="00E36F5A">
        <w:trPr>
          <w:trHeight w:val="315"/>
          <w:jc w:val="center"/>
        </w:trPr>
        <w:tc>
          <w:tcPr>
            <w:tcW w:w="2340" w:type="dxa"/>
          </w:tcPr>
          <w:p w14:paraId="4E599439" w14:textId="43E67795" w:rsidR="008D7FD3" w:rsidRPr="008D7FD3" w:rsidRDefault="008D7FD3" w:rsidP="00C162C2">
            <w:pPr>
              <w:spacing w:before="3" w:line="244" w:lineRule="auto"/>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RECTORADO / Organismo Solicitante</w:t>
            </w:r>
          </w:p>
        </w:tc>
        <w:tc>
          <w:tcPr>
            <w:tcW w:w="5840" w:type="dxa"/>
          </w:tcPr>
          <w:p w14:paraId="5B6C6C1A" w14:textId="7B865BC7" w:rsidR="008D7FD3" w:rsidRPr="008D7FD3" w:rsidRDefault="008D7FD3" w:rsidP="008D7FD3">
            <w:pPr>
              <w:tabs>
                <w:tab w:val="left" w:pos="184"/>
                <w:tab w:val="left" w:pos="360"/>
                <w:tab w:val="left" w:pos="467"/>
              </w:tabs>
              <w:autoSpaceDE w:val="0"/>
              <w:autoSpaceDN w:val="0"/>
              <w:spacing w:line="244" w:lineRule="auto"/>
              <w:ind w:right="244"/>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3. Negociación y Elaboración del Documento:</w:t>
            </w:r>
            <w:r w:rsidRPr="008D7FD3">
              <w:rPr>
                <w:rFonts w:ascii="Times New Roman" w:hAnsi="Times New Roman" w:cs="Times New Roman"/>
                <w:sz w:val="24"/>
                <w:szCs w:val="24"/>
                <w:lang w:val="es-EC"/>
              </w:rPr>
              <w:t xml:space="preserve"> Negociar las cláusulas y responsabilidades con la entidad externa. Elaborar el borrador final del Convenio de Cooperación Interinstitucional, especificando los compromisos de apoyo pedagógico o de investigación.</w:t>
            </w:r>
          </w:p>
        </w:tc>
        <w:tc>
          <w:tcPr>
            <w:tcW w:w="1957" w:type="dxa"/>
          </w:tcPr>
          <w:p w14:paraId="56BCB629" w14:textId="6C7BDA86" w:rsidR="008D7FD3" w:rsidRPr="008D7FD3" w:rsidRDefault="008D7FD3" w:rsidP="008D7FD3">
            <w:pPr>
              <w:rPr>
                <w:rFonts w:ascii="Times New Roman" w:hAnsi="Times New Roman" w:cs="Times New Roman"/>
                <w:sz w:val="24"/>
                <w:szCs w:val="24"/>
                <w:lang w:val="es-EC"/>
              </w:rPr>
            </w:pPr>
            <w:r w:rsidRPr="008D7FD3">
              <w:rPr>
                <w:rFonts w:ascii="Times New Roman" w:hAnsi="Times New Roman" w:cs="Times New Roman"/>
                <w:sz w:val="24"/>
                <w:szCs w:val="24"/>
                <w:lang w:val="es-EC"/>
              </w:rPr>
              <w:t>Borrador Final del Convenio.</w:t>
            </w:r>
          </w:p>
        </w:tc>
      </w:tr>
      <w:tr w:rsidR="008D7FD3" w:rsidRPr="009C4A83" w14:paraId="668881F9" w14:textId="77777777" w:rsidTr="00E36F5A">
        <w:trPr>
          <w:trHeight w:val="562"/>
          <w:jc w:val="center"/>
        </w:trPr>
        <w:tc>
          <w:tcPr>
            <w:tcW w:w="2340" w:type="dxa"/>
          </w:tcPr>
          <w:p w14:paraId="7C62A667" w14:textId="667B42FC" w:rsidR="008D7FD3" w:rsidRPr="008D7FD3" w:rsidRDefault="008D7FD3" w:rsidP="00C162C2">
            <w:pPr>
              <w:spacing w:before="1" w:line="244" w:lineRule="auto"/>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RECTORADO / SECRETARÍA</w:t>
            </w:r>
          </w:p>
        </w:tc>
        <w:tc>
          <w:tcPr>
            <w:tcW w:w="5840" w:type="dxa"/>
          </w:tcPr>
          <w:p w14:paraId="69F7C2BB" w14:textId="21C5A493" w:rsidR="008D7FD3" w:rsidRPr="008D7FD3" w:rsidRDefault="008D7FD3" w:rsidP="008D7FD3">
            <w:pPr>
              <w:tabs>
                <w:tab w:val="left" w:pos="467"/>
              </w:tabs>
              <w:spacing w:before="5" w:line="244" w:lineRule="auto"/>
              <w:ind w:right="311"/>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4. Aprobación de la Autoridad Superior:</w:t>
            </w:r>
            <w:r w:rsidRPr="008D7FD3">
              <w:rPr>
                <w:rFonts w:ascii="Times New Roman" w:hAnsi="Times New Roman" w:cs="Times New Roman"/>
                <w:sz w:val="24"/>
                <w:szCs w:val="24"/>
                <w:lang w:val="es-EC"/>
              </w:rPr>
              <w:t xml:space="preserve"> Oficiar al Distrito de Educación (o la Dirección Zonal, según el alcance) la solicitud de Visto Bueno o aprobación para la firma del convenio (si la normativa distrital lo exige).</w:t>
            </w:r>
          </w:p>
        </w:tc>
        <w:tc>
          <w:tcPr>
            <w:tcW w:w="1957" w:type="dxa"/>
          </w:tcPr>
          <w:p w14:paraId="60F65E32" w14:textId="36476BE0" w:rsidR="008D7FD3" w:rsidRPr="008D7FD3" w:rsidRDefault="008D7FD3" w:rsidP="008D7FD3">
            <w:pPr>
              <w:spacing w:before="3" w:line="244" w:lineRule="auto"/>
              <w:rPr>
                <w:rFonts w:ascii="Times New Roman" w:hAnsi="Times New Roman" w:cs="Times New Roman"/>
                <w:sz w:val="24"/>
                <w:szCs w:val="24"/>
                <w:lang w:val="es-EC"/>
              </w:rPr>
            </w:pPr>
            <w:r w:rsidRPr="008D7FD3">
              <w:rPr>
                <w:rFonts w:ascii="Times New Roman" w:hAnsi="Times New Roman" w:cs="Times New Roman"/>
                <w:sz w:val="24"/>
                <w:szCs w:val="24"/>
                <w:lang w:val="es-EC"/>
              </w:rPr>
              <w:t>Oficio de Solicitud de Aprobación Distrital.</w:t>
            </w:r>
          </w:p>
        </w:tc>
      </w:tr>
      <w:tr w:rsidR="008D7FD3" w:rsidRPr="009C4A83" w14:paraId="691E11D7" w14:textId="77777777" w:rsidTr="00E36F5A">
        <w:trPr>
          <w:trHeight w:val="562"/>
          <w:jc w:val="center"/>
        </w:trPr>
        <w:tc>
          <w:tcPr>
            <w:tcW w:w="2340" w:type="dxa"/>
          </w:tcPr>
          <w:p w14:paraId="1DEF172F" w14:textId="6D024D5C" w:rsidR="008D7FD3" w:rsidRPr="008D7FD3" w:rsidRDefault="008D7FD3" w:rsidP="008D7FD3">
            <w:pPr>
              <w:pStyle w:val="Sinespaciado"/>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RECTORADO / Socio Cooperante</w:t>
            </w:r>
          </w:p>
        </w:tc>
        <w:tc>
          <w:tcPr>
            <w:tcW w:w="5840" w:type="dxa"/>
          </w:tcPr>
          <w:p w14:paraId="0EE8145F" w14:textId="0C5EAC39" w:rsidR="008D7FD3" w:rsidRPr="008D7FD3" w:rsidRDefault="008D7FD3" w:rsidP="008D7FD3">
            <w:pPr>
              <w:spacing w:before="3" w:line="244" w:lineRule="auto"/>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5. Formalización y Suscripción:</w:t>
            </w:r>
            <w:r w:rsidRPr="008D7FD3">
              <w:rPr>
                <w:rFonts w:ascii="Times New Roman" w:hAnsi="Times New Roman" w:cs="Times New Roman"/>
                <w:sz w:val="24"/>
                <w:szCs w:val="24"/>
                <w:lang w:val="es-EC"/>
              </w:rPr>
              <w:t xml:space="preserve"> Suscribir el documento final del Convenio en un acto formal. El Rectorado/Máxima Autoridad representa legalmente a la institución.</w:t>
            </w:r>
          </w:p>
        </w:tc>
        <w:tc>
          <w:tcPr>
            <w:tcW w:w="1957" w:type="dxa"/>
          </w:tcPr>
          <w:p w14:paraId="78622B25" w14:textId="2701CC78" w:rsidR="008D7FD3" w:rsidRPr="008D7FD3" w:rsidRDefault="008D7FD3" w:rsidP="008D7FD3">
            <w:pPr>
              <w:rPr>
                <w:rFonts w:ascii="Times New Roman" w:hAnsi="Times New Roman" w:cs="Times New Roman"/>
                <w:sz w:val="24"/>
                <w:szCs w:val="24"/>
                <w:lang w:val="es-EC"/>
              </w:rPr>
            </w:pPr>
            <w:r w:rsidRPr="008D7FD3">
              <w:rPr>
                <w:rFonts w:ascii="Times New Roman" w:hAnsi="Times New Roman" w:cs="Times New Roman"/>
                <w:sz w:val="24"/>
                <w:szCs w:val="24"/>
                <w:lang w:val="es-EC"/>
              </w:rPr>
              <w:t>Convenio de Cooperación (Original y Copias Legalizadas).</w:t>
            </w:r>
          </w:p>
        </w:tc>
      </w:tr>
      <w:tr w:rsidR="008D7FD3" w:rsidRPr="009C4A83" w14:paraId="4C3EAF30" w14:textId="77777777" w:rsidTr="00E36F5A">
        <w:trPr>
          <w:trHeight w:val="562"/>
          <w:jc w:val="center"/>
        </w:trPr>
        <w:tc>
          <w:tcPr>
            <w:tcW w:w="2340" w:type="dxa"/>
          </w:tcPr>
          <w:p w14:paraId="419F586C" w14:textId="0B0DCF32" w:rsidR="008D7FD3" w:rsidRPr="008D7FD3" w:rsidRDefault="008D7FD3" w:rsidP="008D7FD3">
            <w:pPr>
              <w:pStyle w:val="Sinespaciado"/>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VICERRECTORADO / Comisión de Seguimiento</w:t>
            </w:r>
          </w:p>
        </w:tc>
        <w:tc>
          <w:tcPr>
            <w:tcW w:w="5840" w:type="dxa"/>
          </w:tcPr>
          <w:p w14:paraId="1A8819BB" w14:textId="2BD25C19" w:rsidR="008D7FD3" w:rsidRPr="008D7FD3" w:rsidRDefault="008D7FD3" w:rsidP="008D7FD3">
            <w:pPr>
              <w:pStyle w:val="Sinespaciado"/>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6. Ejecución y Monitoreo:</w:t>
            </w:r>
            <w:r w:rsidRPr="008D7FD3">
              <w:rPr>
                <w:rFonts w:ascii="Times New Roman" w:hAnsi="Times New Roman" w:cs="Times New Roman"/>
                <w:sz w:val="24"/>
                <w:szCs w:val="24"/>
                <w:lang w:val="es-EC"/>
              </w:rPr>
              <w:t xml:space="preserve"> Asignar la Comisión o el Responsable de Ejecución. Monitorear periódicamente el cumplimiento de las cláusulas y los objetivos definidos, poniendo especial atención al impacto en la práctica docente, la calidad de la enseñanza, la investigación aplicada y los resultados estudiantiles.</w:t>
            </w:r>
          </w:p>
        </w:tc>
        <w:tc>
          <w:tcPr>
            <w:tcW w:w="1957" w:type="dxa"/>
          </w:tcPr>
          <w:p w14:paraId="7ACE0264" w14:textId="402407FE" w:rsidR="008D7FD3" w:rsidRPr="008D7FD3" w:rsidRDefault="008D7FD3" w:rsidP="008D7FD3">
            <w:pPr>
              <w:rPr>
                <w:rFonts w:ascii="Times New Roman" w:hAnsi="Times New Roman" w:cs="Times New Roman"/>
                <w:sz w:val="24"/>
                <w:szCs w:val="24"/>
                <w:lang w:val="es-EC"/>
              </w:rPr>
            </w:pPr>
            <w:r w:rsidRPr="008D7FD3">
              <w:rPr>
                <w:rFonts w:ascii="Times New Roman" w:hAnsi="Times New Roman" w:cs="Times New Roman"/>
                <w:sz w:val="24"/>
                <w:szCs w:val="24"/>
                <w:lang w:val="es-EC"/>
              </w:rPr>
              <w:t>Plan de Ejecución del Convenio, Informes de Monitoreo Trimestral (con indicadores pedagógicos).</w:t>
            </w:r>
          </w:p>
        </w:tc>
      </w:tr>
      <w:tr w:rsidR="008D7FD3" w:rsidRPr="009C4A83" w14:paraId="5876C25C" w14:textId="77777777" w:rsidTr="00E36F5A">
        <w:trPr>
          <w:trHeight w:val="562"/>
          <w:jc w:val="center"/>
        </w:trPr>
        <w:tc>
          <w:tcPr>
            <w:tcW w:w="2340" w:type="dxa"/>
          </w:tcPr>
          <w:p w14:paraId="6CED1AE3" w14:textId="41537E1B" w:rsidR="008D7FD3" w:rsidRPr="008D7FD3" w:rsidRDefault="008D7FD3" w:rsidP="008D7FD3">
            <w:pPr>
              <w:pStyle w:val="Sinespaciado"/>
              <w:rPr>
                <w:rFonts w:ascii="Times New Roman" w:hAnsi="Times New Roman" w:cs="Times New Roman"/>
                <w:b/>
                <w:bCs/>
                <w:sz w:val="20"/>
                <w:szCs w:val="20"/>
                <w:lang w:val="es-EC"/>
              </w:rPr>
            </w:pPr>
            <w:r w:rsidRPr="008D7FD3">
              <w:rPr>
                <w:rFonts w:ascii="Times New Roman" w:hAnsi="Times New Roman" w:cs="Times New Roman"/>
                <w:b/>
                <w:bCs/>
                <w:sz w:val="20"/>
                <w:szCs w:val="20"/>
                <w:lang w:val="es-EC"/>
              </w:rPr>
              <w:t>SECRETARÍA</w:t>
            </w:r>
          </w:p>
        </w:tc>
        <w:tc>
          <w:tcPr>
            <w:tcW w:w="5840" w:type="dxa"/>
          </w:tcPr>
          <w:p w14:paraId="5F2D7398" w14:textId="3B199BB0" w:rsidR="008D7FD3" w:rsidRPr="008D7FD3" w:rsidRDefault="008D7FD3" w:rsidP="008D7FD3">
            <w:pPr>
              <w:pStyle w:val="Sinespaciado"/>
              <w:jc w:val="both"/>
              <w:rPr>
                <w:rFonts w:ascii="Times New Roman" w:hAnsi="Times New Roman" w:cs="Times New Roman"/>
                <w:sz w:val="24"/>
                <w:szCs w:val="24"/>
                <w:lang w:val="es-EC"/>
              </w:rPr>
            </w:pPr>
            <w:r w:rsidRPr="008D7FD3">
              <w:rPr>
                <w:rFonts w:ascii="Times New Roman" w:hAnsi="Times New Roman" w:cs="Times New Roman"/>
                <w:b/>
                <w:bCs/>
                <w:sz w:val="24"/>
                <w:szCs w:val="24"/>
                <w:lang w:val="es-EC"/>
              </w:rPr>
              <w:t>7. Registro y Archivo:</w:t>
            </w:r>
            <w:r w:rsidRPr="008D7FD3">
              <w:rPr>
                <w:rFonts w:ascii="Times New Roman" w:hAnsi="Times New Roman" w:cs="Times New Roman"/>
                <w:sz w:val="24"/>
                <w:szCs w:val="24"/>
                <w:lang w:val="es-EC"/>
              </w:rPr>
              <w:t xml:space="preserve"> Archivar el Convenio Original, la Resolución de Aprobación y toda la documentación de respaldo en el expediente institucional.</w:t>
            </w:r>
          </w:p>
        </w:tc>
        <w:tc>
          <w:tcPr>
            <w:tcW w:w="1957" w:type="dxa"/>
          </w:tcPr>
          <w:p w14:paraId="6DB8753E" w14:textId="60768C85" w:rsidR="008D7FD3" w:rsidRPr="008D7FD3" w:rsidRDefault="008D7FD3" w:rsidP="008D7FD3">
            <w:pPr>
              <w:rPr>
                <w:rFonts w:ascii="Times New Roman" w:hAnsi="Times New Roman" w:cs="Times New Roman"/>
                <w:sz w:val="24"/>
                <w:szCs w:val="24"/>
                <w:lang w:val="es-EC"/>
              </w:rPr>
            </w:pPr>
            <w:r w:rsidRPr="008D7FD3">
              <w:rPr>
                <w:rFonts w:ascii="Times New Roman" w:hAnsi="Times New Roman" w:cs="Times New Roman"/>
                <w:sz w:val="24"/>
                <w:szCs w:val="24"/>
                <w:lang w:val="es-EC"/>
              </w:rPr>
              <w:t>Expediente de Convenios de Cooperación (Archivado).</w:t>
            </w:r>
          </w:p>
        </w:tc>
      </w:tr>
      <w:tr w:rsidR="00766506" w:rsidRPr="009C4A83" w14:paraId="715E0F4B" w14:textId="77777777" w:rsidTr="00E36F5A">
        <w:trPr>
          <w:jc w:val="center"/>
        </w:trPr>
        <w:tc>
          <w:tcPr>
            <w:tcW w:w="10137" w:type="dxa"/>
            <w:gridSpan w:val="3"/>
          </w:tcPr>
          <w:p w14:paraId="69620B72" w14:textId="77777777" w:rsidR="00766506" w:rsidRPr="009C4A83" w:rsidRDefault="00BB4B39" w:rsidP="00FB1C1F">
            <w:pPr>
              <w:rPr>
                <w:b/>
                <w:color w:val="000000" w:themeColor="text1"/>
                <w:sz w:val="24"/>
                <w:lang w:val="es-EC"/>
              </w:rPr>
            </w:pPr>
            <w:hyperlink w:anchor="_bookmark1" w:history="1">
              <w:r w:rsidR="00766506" w:rsidRPr="009C4A83">
                <w:rPr>
                  <w:b/>
                  <w:lang w:val="es-EC"/>
                </w:rPr>
                <w:t>Fin del procedimiento</w:t>
              </w:r>
              <w:r w:rsidR="00766506" w:rsidRPr="009C4A83">
                <w:rPr>
                  <w:lang w:val="es-EC"/>
                </w:rPr>
                <w:t>.</w:t>
              </w:r>
            </w:hyperlink>
          </w:p>
        </w:tc>
      </w:tr>
    </w:tbl>
    <w:p w14:paraId="0CA52807" w14:textId="77777777" w:rsidR="00D73DEE" w:rsidRPr="009C4A83" w:rsidRDefault="00D73DEE" w:rsidP="00E804E5">
      <w:pPr>
        <w:rPr>
          <w:rFonts w:ascii="Arial" w:hAnsi="Arial" w:cs="Arial"/>
        </w:rPr>
      </w:pPr>
    </w:p>
    <w:tbl>
      <w:tblPr>
        <w:tblStyle w:val="Tablaconcuadrcula"/>
        <w:tblW w:w="10137" w:type="dxa"/>
        <w:jc w:val="center"/>
        <w:tblLayout w:type="fixed"/>
        <w:tblLook w:val="04A0" w:firstRow="1" w:lastRow="0" w:firstColumn="1" w:lastColumn="0" w:noHBand="0" w:noVBand="1"/>
      </w:tblPr>
      <w:tblGrid>
        <w:gridCol w:w="2340"/>
        <w:gridCol w:w="5840"/>
        <w:gridCol w:w="1957"/>
      </w:tblGrid>
      <w:tr w:rsidR="004D4313" w:rsidRPr="009C4A83" w14:paraId="56D4E6A4" w14:textId="77777777" w:rsidTr="00A04F4B">
        <w:trPr>
          <w:jc w:val="center"/>
        </w:trPr>
        <w:tc>
          <w:tcPr>
            <w:tcW w:w="10137" w:type="dxa"/>
            <w:gridSpan w:val="3"/>
            <w:shd w:val="clear" w:color="auto" w:fill="F2F2F2" w:themeFill="background1" w:themeFillShade="F2"/>
          </w:tcPr>
          <w:p w14:paraId="55D4913E" w14:textId="7E85694D" w:rsidR="004D4313" w:rsidRPr="009C4A83" w:rsidRDefault="004D4313" w:rsidP="00A04F4B">
            <w:pPr>
              <w:jc w:val="center"/>
              <w:rPr>
                <w:rFonts w:ascii="Times New Roman" w:hAnsi="Times New Roman" w:cs="Times New Roman"/>
                <w:b/>
                <w:sz w:val="24"/>
                <w:szCs w:val="24"/>
                <w:lang w:val="es-EC"/>
              </w:rPr>
            </w:pPr>
            <w:r w:rsidRPr="009C4A83">
              <w:rPr>
                <w:rFonts w:ascii="Times New Roman" w:hAnsi="Times New Roman" w:cs="Times New Roman"/>
                <w:b/>
                <w:sz w:val="24"/>
                <w:szCs w:val="24"/>
                <w:lang w:val="es-EC"/>
              </w:rPr>
              <w:t>PROCEDIMIENTO N</w:t>
            </w:r>
            <w:r>
              <w:rPr>
                <w:rFonts w:ascii="Times New Roman" w:hAnsi="Times New Roman" w:cs="Times New Roman"/>
                <w:b/>
                <w:sz w:val="24"/>
                <w:szCs w:val="24"/>
                <w:lang w:val="es-EC"/>
              </w:rPr>
              <w:t>º</w:t>
            </w:r>
            <w:r w:rsidRPr="009C4A83">
              <w:rPr>
                <w:rFonts w:ascii="Times New Roman" w:hAnsi="Times New Roman" w:cs="Times New Roman"/>
                <w:b/>
                <w:sz w:val="24"/>
                <w:szCs w:val="24"/>
                <w:lang w:val="es-EC"/>
              </w:rPr>
              <w:t xml:space="preserve"> </w:t>
            </w:r>
            <w:r>
              <w:rPr>
                <w:rFonts w:ascii="Times New Roman" w:hAnsi="Times New Roman" w:cs="Times New Roman"/>
                <w:b/>
                <w:sz w:val="24"/>
                <w:szCs w:val="24"/>
                <w:lang w:val="es-EC"/>
              </w:rPr>
              <w:t>27:</w:t>
            </w:r>
            <w:r w:rsidRPr="009C4A83">
              <w:rPr>
                <w:rFonts w:ascii="Times New Roman" w:hAnsi="Times New Roman" w:cs="Times New Roman"/>
                <w:b/>
                <w:sz w:val="24"/>
                <w:szCs w:val="24"/>
                <w:lang w:val="es-EC"/>
              </w:rPr>
              <w:t xml:space="preserve"> </w:t>
            </w:r>
            <w:r w:rsidRPr="004D4313">
              <w:rPr>
                <w:rFonts w:ascii="Times New Roman" w:hAnsi="Times New Roman" w:cs="Times New Roman"/>
                <w:b/>
                <w:sz w:val="24"/>
                <w:szCs w:val="24"/>
                <w:lang w:val="es-EC"/>
              </w:rPr>
              <w:t>ESTABLECIMIENTO DE CONVENIOS DE COOPERACIÓN (INCLUYE FCT)</w:t>
            </w:r>
          </w:p>
        </w:tc>
      </w:tr>
      <w:tr w:rsidR="004D4313" w:rsidRPr="009C4A83" w14:paraId="7CFF10D7" w14:textId="77777777" w:rsidTr="00A04F4B">
        <w:trPr>
          <w:jc w:val="center"/>
        </w:trPr>
        <w:tc>
          <w:tcPr>
            <w:tcW w:w="10137" w:type="dxa"/>
            <w:gridSpan w:val="3"/>
            <w:vAlign w:val="center"/>
          </w:tcPr>
          <w:p w14:paraId="40A109BB" w14:textId="6C93D70D" w:rsidR="004D4313" w:rsidRPr="009C4A83" w:rsidRDefault="004D4313" w:rsidP="00A04F4B">
            <w:pPr>
              <w:pStyle w:val="TableParagraph"/>
              <w:ind w:left="0"/>
              <w:rPr>
                <w:sz w:val="24"/>
                <w:szCs w:val="24"/>
                <w:lang w:val="es-EC"/>
              </w:rPr>
            </w:pPr>
            <w:r w:rsidRPr="009C4A83">
              <w:rPr>
                <w:b/>
                <w:sz w:val="24"/>
                <w:szCs w:val="24"/>
                <w:lang w:val="es-EC"/>
              </w:rPr>
              <w:t>Descripción</w:t>
            </w:r>
            <w:r>
              <w:rPr>
                <w:b/>
                <w:sz w:val="24"/>
                <w:szCs w:val="24"/>
                <w:lang w:val="es-EC"/>
              </w:rPr>
              <w:t xml:space="preserve"> del procedimiento</w:t>
            </w:r>
            <w:r w:rsidRPr="009C4A83">
              <w:rPr>
                <w:b/>
                <w:sz w:val="24"/>
                <w:szCs w:val="24"/>
                <w:lang w:val="es-EC"/>
              </w:rPr>
              <w:t xml:space="preserve">: </w:t>
            </w:r>
            <w:r w:rsidRPr="004D4313">
              <w:rPr>
                <w:lang w:val="es-EC"/>
              </w:rPr>
              <w:t>Establecer la ruta de gestión, negociación, aprobación y formalización de convenios interinstitucionales de cooperación. El objetivo es generar alianzas estratégicas con universidades, organismos externos y, fundamentalmente, con empresas/centros de trabajo para garantizar la Formación en Centros de Trabajo (FCT) obligatoria del Bachillerato Técnico, así como el desarrollo de proyectos, pasantías, investigación y fortalecimiento pedagógico.</w:t>
            </w:r>
          </w:p>
        </w:tc>
      </w:tr>
      <w:tr w:rsidR="004D4313" w:rsidRPr="001950FB" w14:paraId="45CA4D88" w14:textId="77777777" w:rsidTr="001950FB">
        <w:trPr>
          <w:jc w:val="center"/>
        </w:trPr>
        <w:tc>
          <w:tcPr>
            <w:tcW w:w="10137" w:type="dxa"/>
            <w:gridSpan w:val="3"/>
            <w:shd w:val="clear" w:color="auto" w:fill="auto"/>
          </w:tcPr>
          <w:p w14:paraId="6035F400" w14:textId="77777777" w:rsidR="004D4313" w:rsidRPr="001950FB" w:rsidRDefault="004D4313" w:rsidP="00A04F4B">
            <w:pPr>
              <w:pStyle w:val="TableParagraph"/>
              <w:ind w:left="0" w:right="-108"/>
              <w:rPr>
                <w:sz w:val="24"/>
                <w:szCs w:val="24"/>
                <w:lang w:val="es-EC"/>
              </w:rPr>
            </w:pPr>
            <w:r w:rsidRPr="001950FB">
              <w:rPr>
                <w:b/>
                <w:sz w:val="24"/>
                <w:szCs w:val="24"/>
                <w:lang w:val="es-EC"/>
              </w:rPr>
              <w:t xml:space="preserve">Base legal: </w:t>
            </w:r>
          </w:p>
          <w:p w14:paraId="01D1B7BD" w14:textId="77777777" w:rsidR="004D4313" w:rsidRPr="001950FB" w:rsidRDefault="001950FB" w:rsidP="00A04F4B">
            <w:pPr>
              <w:pStyle w:val="TableParagraph"/>
              <w:ind w:left="0" w:right="-108"/>
              <w:rPr>
                <w:b/>
                <w:bCs/>
                <w:sz w:val="24"/>
                <w:szCs w:val="24"/>
                <w:lang w:val="es-EC"/>
              </w:rPr>
            </w:pPr>
            <w:r w:rsidRPr="001950FB">
              <w:rPr>
                <w:b/>
                <w:bCs/>
                <w:sz w:val="24"/>
                <w:szCs w:val="24"/>
                <w:lang w:val="es-EC"/>
              </w:rPr>
              <w:t>Ley Orgánica de Educación Intercultural Codificada.</w:t>
            </w:r>
          </w:p>
          <w:p w14:paraId="1BDE038B" w14:textId="77777777" w:rsidR="001950FB" w:rsidRPr="001950FB" w:rsidRDefault="001950FB" w:rsidP="00F85044">
            <w:pPr>
              <w:pStyle w:val="TableParagraph"/>
              <w:numPr>
                <w:ilvl w:val="0"/>
                <w:numId w:val="65"/>
              </w:numPr>
              <w:ind w:right="-108"/>
              <w:rPr>
                <w:sz w:val="24"/>
                <w:szCs w:val="24"/>
                <w:lang w:val="es-EC"/>
              </w:rPr>
            </w:pPr>
            <w:r w:rsidRPr="001950FB">
              <w:rPr>
                <w:b/>
                <w:bCs/>
                <w:sz w:val="24"/>
                <w:szCs w:val="24"/>
                <w:lang w:val="es-EC"/>
              </w:rPr>
              <w:t>Art. 57:</w:t>
            </w:r>
            <w:r w:rsidRPr="001950FB">
              <w:rPr>
                <w:sz w:val="24"/>
                <w:szCs w:val="24"/>
                <w:lang w:val="es-EC"/>
              </w:rPr>
              <w:t> El Bachillerato Técnico se fundamenta en el aprendizaje teórico-práctico y los establecimientos podrán constituirse en unidades educativas de producción o mantener convenios para garantizar las prácticas.</w:t>
            </w:r>
          </w:p>
          <w:p w14:paraId="2F3AAEB5" w14:textId="77777777" w:rsidR="001950FB" w:rsidRPr="001950FB" w:rsidRDefault="001950FB" w:rsidP="00F85044">
            <w:pPr>
              <w:pStyle w:val="TableParagraph"/>
              <w:numPr>
                <w:ilvl w:val="0"/>
                <w:numId w:val="65"/>
              </w:numPr>
              <w:ind w:right="-108"/>
              <w:rPr>
                <w:sz w:val="24"/>
                <w:szCs w:val="24"/>
                <w:lang w:val="es-EC"/>
              </w:rPr>
            </w:pPr>
            <w:r w:rsidRPr="001950FB">
              <w:rPr>
                <w:b/>
                <w:bCs/>
                <w:sz w:val="24"/>
                <w:szCs w:val="24"/>
                <w:lang w:val="es-EC"/>
              </w:rPr>
              <w:t>Art. 29.q:</w:t>
            </w:r>
            <w:r w:rsidRPr="001950FB">
              <w:rPr>
                <w:sz w:val="24"/>
                <w:szCs w:val="24"/>
                <w:lang w:val="es-EC"/>
              </w:rPr>
              <w:t> La Autoridad Educativa Nacional puede suscribir convenios y contratos relacionados con la educación.</w:t>
            </w:r>
          </w:p>
          <w:p w14:paraId="794D2CF8" w14:textId="77777777" w:rsidR="001950FB" w:rsidRPr="001950FB" w:rsidRDefault="001950FB" w:rsidP="00F85044">
            <w:pPr>
              <w:pStyle w:val="TableParagraph"/>
              <w:numPr>
                <w:ilvl w:val="0"/>
                <w:numId w:val="65"/>
              </w:numPr>
              <w:ind w:right="-108"/>
              <w:rPr>
                <w:sz w:val="24"/>
                <w:szCs w:val="24"/>
                <w:lang w:val="es-EC"/>
              </w:rPr>
            </w:pPr>
            <w:r w:rsidRPr="001950FB">
              <w:rPr>
                <w:b/>
                <w:bCs/>
                <w:sz w:val="24"/>
                <w:szCs w:val="24"/>
                <w:lang w:val="es-EC"/>
              </w:rPr>
              <w:t>Art. 60:</w:t>
            </w:r>
            <w:r w:rsidRPr="001950FB">
              <w:rPr>
                <w:sz w:val="24"/>
                <w:szCs w:val="24"/>
                <w:lang w:val="es-EC"/>
              </w:rPr>
              <w:t> La Autoridad coordinará con el sector empresarial y la economía popular y solidaria para articular la enseñanza con las actividades productivas.</w:t>
            </w:r>
          </w:p>
          <w:p w14:paraId="20C3106B" w14:textId="77777777" w:rsidR="001950FB" w:rsidRPr="001950FB" w:rsidRDefault="001950FB" w:rsidP="00F85044">
            <w:pPr>
              <w:pStyle w:val="TableParagraph"/>
              <w:numPr>
                <w:ilvl w:val="0"/>
                <w:numId w:val="65"/>
              </w:numPr>
              <w:ind w:right="-108"/>
              <w:rPr>
                <w:sz w:val="24"/>
                <w:szCs w:val="24"/>
                <w:lang w:val="es-EC"/>
              </w:rPr>
            </w:pPr>
            <w:r w:rsidRPr="001950FB">
              <w:rPr>
                <w:b/>
                <w:bCs/>
                <w:sz w:val="24"/>
                <w:szCs w:val="24"/>
                <w:lang w:val="es-EC"/>
              </w:rPr>
              <w:t>Art. 13.k:</w:t>
            </w:r>
            <w:r w:rsidRPr="001950FB">
              <w:rPr>
                <w:sz w:val="24"/>
                <w:szCs w:val="24"/>
                <w:lang w:val="es-EC"/>
              </w:rPr>
              <w:t> El Estado garantizará el desarrollo de competencias y el vínculo de la enseñanza con las actividades productivas y sociales.</w:t>
            </w:r>
          </w:p>
          <w:p w14:paraId="10DE936C" w14:textId="05A3EFD7" w:rsidR="001950FB" w:rsidRPr="001950FB" w:rsidRDefault="001950FB" w:rsidP="00F85044">
            <w:pPr>
              <w:pStyle w:val="TableParagraph"/>
              <w:numPr>
                <w:ilvl w:val="0"/>
                <w:numId w:val="65"/>
              </w:numPr>
              <w:ind w:right="-108"/>
              <w:rPr>
                <w:sz w:val="24"/>
                <w:szCs w:val="24"/>
                <w:lang w:val="es-EC"/>
              </w:rPr>
            </w:pPr>
            <w:r w:rsidRPr="001950FB">
              <w:rPr>
                <w:b/>
                <w:bCs/>
                <w:sz w:val="24"/>
                <w:szCs w:val="24"/>
                <w:lang w:val="es-EC"/>
              </w:rPr>
              <w:t>Art. 94.k:</w:t>
            </w:r>
            <w:r w:rsidRPr="001950FB">
              <w:rPr>
                <w:sz w:val="24"/>
                <w:szCs w:val="24"/>
                <w:lang w:val="es-EC"/>
              </w:rPr>
              <w:t> Las instituciones educativas pueden acceder a convenios de cooperación interinstitucional con el sector público o privado para proyectos relevantes.</w:t>
            </w:r>
          </w:p>
        </w:tc>
      </w:tr>
      <w:tr w:rsidR="004D4313" w:rsidRPr="009C4A83" w14:paraId="71ED9E2D" w14:textId="77777777" w:rsidTr="00A04F4B">
        <w:trPr>
          <w:jc w:val="center"/>
        </w:trPr>
        <w:tc>
          <w:tcPr>
            <w:tcW w:w="2340" w:type="dxa"/>
            <w:shd w:val="clear" w:color="auto" w:fill="F2F2F2" w:themeFill="background1" w:themeFillShade="F2"/>
          </w:tcPr>
          <w:p w14:paraId="7D0D3631" w14:textId="77777777" w:rsidR="004D4313" w:rsidRPr="009C4A83" w:rsidRDefault="004D4313" w:rsidP="00A04F4B">
            <w:pPr>
              <w:pStyle w:val="TableParagraph"/>
              <w:jc w:val="center"/>
              <w:rPr>
                <w:b/>
                <w:color w:val="000000" w:themeColor="text1"/>
                <w:sz w:val="24"/>
                <w:szCs w:val="24"/>
                <w:lang w:val="es-EC"/>
              </w:rPr>
            </w:pPr>
            <w:r w:rsidRPr="009C4A83">
              <w:rPr>
                <w:b/>
                <w:color w:val="000000" w:themeColor="text1"/>
                <w:sz w:val="24"/>
                <w:szCs w:val="24"/>
                <w:lang w:val="es-EC"/>
              </w:rPr>
              <w:t>Responsable</w:t>
            </w:r>
          </w:p>
        </w:tc>
        <w:tc>
          <w:tcPr>
            <w:tcW w:w="5840" w:type="dxa"/>
            <w:shd w:val="clear" w:color="auto" w:fill="F2F2F2" w:themeFill="background1" w:themeFillShade="F2"/>
          </w:tcPr>
          <w:p w14:paraId="7EE4E331" w14:textId="77777777" w:rsidR="004D4313" w:rsidRPr="009C4A83" w:rsidRDefault="004D4313" w:rsidP="00A04F4B">
            <w:pPr>
              <w:pStyle w:val="TableParagraph"/>
              <w:ind w:left="106"/>
              <w:jc w:val="center"/>
              <w:rPr>
                <w:b/>
                <w:color w:val="000000" w:themeColor="text1"/>
                <w:sz w:val="24"/>
                <w:szCs w:val="24"/>
                <w:lang w:val="es-EC"/>
              </w:rPr>
            </w:pPr>
            <w:r w:rsidRPr="009C4A83">
              <w:rPr>
                <w:b/>
                <w:color w:val="000000" w:themeColor="text1"/>
                <w:sz w:val="24"/>
                <w:szCs w:val="24"/>
                <w:lang w:val="es-EC"/>
              </w:rPr>
              <w:t>Actividad</w:t>
            </w:r>
          </w:p>
        </w:tc>
        <w:tc>
          <w:tcPr>
            <w:tcW w:w="1957" w:type="dxa"/>
            <w:shd w:val="clear" w:color="auto" w:fill="F2F2F2" w:themeFill="background1" w:themeFillShade="F2"/>
          </w:tcPr>
          <w:p w14:paraId="2DECD67F" w14:textId="77777777" w:rsidR="004D4313" w:rsidRPr="009C4A83" w:rsidRDefault="004D4313" w:rsidP="00A04F4B">
            <w:pPr>
              <w:pStyle w:val="TableParagraph"/>
              <w:jc w:val="center"/>
              <w:rPr>
                <w:b/>
                <w:color w:val="000000" w:themeColor="text1"/>
                <w:sz w:val="24"/>
                <w:szCs w:val="24"/>
                <w:lang w:val="es-EC"/>
              </w:rPr>
            </w:pPr>
            <w:r w:rsidRPr="009C4A83">
              <w:rPr>
                <w:b/>
                <w:color w:val="000000" w:themeColor="text1"/>
                <w:sz w:val="24"/>
                <w:szCs w:val="24"/>
                <w:lang w:val="es-EC"/>
              </w:rPr>
              <w:t>Documento</w:t>
            </w:r>
          </w:p>
        </w:tc>
      </w:tr>
      <w:tr w:rsidR="004D4313" w:rsidRPr="009C4A83" w14:paraId="686A22B9" w14:textId="77777777" w:rsidTr="00A04F4B">
        <w:trPr>
          <w:trHeight w:val="355"/>
          <w:jc w:val="center"/>
        </w:trPr>
        <w:tc>
          <w:tcPr>
            <w:tcW w:w="2340" w:type="dxa"/>
          </w:tcPr>
          <w:p w14:paraId="43DA0E99" w14:textId="161B7A4A"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VICERRECTORADO / DOCENTE TÉCNICO</w:t>
            </w:r>
          </w:p>
        </w:tc>
        <w:tc>
          <w:tcPr>
            <w:tcW w:w="5840" w:type="dxa"/>
          </w:tcPr>
          <w:p w14:paraId="1F6ECCF0" w14:textId="25BBC2F5"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1. Detección de Necesidad y Propuesta Inicial:</w:t>
            </w:r>
            <w:r w:rsidRPr="004D4313">
              <w:rPr>
                <w:rFonts w:ascii="Times New Roman" w:hAnsi="Times New Roman" w:cs="Times New Roman"/>
                <w:sz w:val="24"/>
                <w:szCs w:val="24"/>
                <w:lang w:val="es-EC"/>
              </w:rPr>
              <w:t xml:space="preserve"> Identificar la necesidad de cooperación, en particular, los centros de trabajo idóneos para la FCT del Bachillerato Técnico, alineados con la figura profesional. Elaborar la propuesta inicial.</w:t>
            </w:r>
          </w:p>
        </w:tc>
        <w:tc>
          <w:tcPr>
            <w:tcW w:w="1957" w:type="dxa"/>
          </w:tcPr>
          <w:p w14:paraId="78B8E65B" w14:textId="519EAFE3"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Formulario de Propuesta de Convenio, Carta de Intención del Socio Potencial.</w:t>
            </w:r>
          </w:p>
        </w:tc>
      </w:tr>
      <w:tr w:rsidR="004D4313" w:rsidRPr="009C4A83" w14:paraId="28219604" w14:textId="77777777" w:rsidTr="00A04F4B">
        <w:trPr>
          <w:jc w:val="center"/>
        </w:trPr>
        <w:tc>
          <w:tcPr>
            <w:tcW w:w="2340" w:type="dxa"/>
          </w:tcPr>
          <w:p w14:paraId="4AC3022D" w14:textId="3C1D232F"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RECTORADO / ASESORÍA JURÍDICA (si aplica)</w:t>
            </w:r>
          </w:p>
        </w:tc>
        <w:tc>
          <w:tcPr>
            <w:tcW w:w="5840" w:type="dxa"/>
          </w:tcPr>
          <w:p w14:paraId="36375290" w14:textId="3683827E"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2. Revisión y Aprobación de la Propuesta:</w:t>
            </w:r>
            <w:r w:rsidRPr="004D4313">
              <w:rPr>
                <w:rFonts w:ascii="Times New Roman" w:hAnsi="Times New Roman" w:cs="Times New Roman"/>
                <w:sz w:val="24"/>
                <w:szCs w:val="24"/>
                <w:lang w:val="es-EC"/>
              </w:rPr>
              <w:t xml:space="preserve"> Revisar la pertinencia, el impacto pedagógico/profesional y la alineación con la normativa laboral (para FCT). Emitir la aprobación interna para iniciar la negociación.</w:t>
            </w:r>
          </w:p>
        </w:tc>
        <w:tc>
          <w:tcPr>
            <w:tcW w:w="1957" w:type="dxa"/>
          </w:tcPr>
          <w:p w14:paraId="03672C77" w14:textId="0D635CD0"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Resolución de Aprobación de Inicio de Negociación.</w:t>
            </w:r>
          </w:p>
        </w:tc>
      </w:tr>
      <w:tr w:rsidR="004D4313" w:rsidRPr="009C4A83" w14:paraId="4458CFB5" w14:textId="77777777" w:rsidTr="00A04F4B">
        <w:trPr>
          <w:trHeight w:val="315"/>
          <w:jc w:val="center"/>
        </w:trPr>
        <w:tc>
          <w:tcPr>
            <w:tcW w:w="2340" w:type="dxa"/>
          </w:tcPr>
          <w:p w14:paraId="2B84E78E" w14:textId="024EEA8C"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RECTORADO / Socio Cooperante</w:t>
            </w:r>
          </w:p>
        </w:tc>
        <w:tc>
          <w:tcPr>
            <w:tcW w:w="5840" w:type="dxa"/>
          </w:tcPr>
          <w:p w14:paraId="24B3ECBB" w14:textId="1CB3FE02"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3. Negociación y Elaboración del Documento:</w:t>
            </w:r>
            <w:r w:rsidRPr="004D4313">
              <w:rPr>
                <w:rFonts w:ascii="Times New Roman" w:hAnsi="Times New Roman" w:cs="Times New Roman"/>
                <w:sz w:val="24"/>
                <w:szCs w:val="24"/>
                <w:lang w:val="es-EC"/>
              </w:rPr>
              <w:t xml:space="preserve"> Negociar las cláusulas. Elaborar el Convenio de Cooperación, incluyendo un Anexo Técnico Específico para FCT (detalle de horas, actividades, tutores, seguro y responsabilidades).</w:t>
            </w:r>
          </w:p>
        </w:tc>
        <w:tc>
          <w:tcPr>
            <w:tcW w:w="1957" w:type="dxa"/>
          </w:tcPr>
          <w:p w14:paraId="258D99FA" w14:textId="4D1B8E3D"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Borrador Final del Convenio, Anexo Técnico de FCT.</w:t>
            </w:r>
          </w:p>
        </w:tc>
      </w:tr>
      <w:tr w:rsidR="004D4313" w:rsidRPr="009C4A83" w14:paraId="7CD84D8D" w14:textId="77777777" w:rsidTr="00A04F4B">
        <w:trPr>
          <w:trHeight w:val="562"/>
          <w:jc w:val="center"/>
        </w:trPr>
        <w:tc>
          <w:tcPr>
            <w:tcW w:w="2340" w:type="dxa"/>
          </w:tcPr>
          <w:p w14:paraId="1E251BF6" w14:textId="0CDFD706"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RECTORADO / SECRETARÍA</w:t>
            </w:r>
          </w:p>
        </w:tc>
        <w:tc>
          <w:tcPr>
            <w:tcW w:w="5840" w:type="dxa"/>
          </w:tcPr>
          <w:p w14:paraId="10AE719B" w14:textId="3D525FA8"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4. Aprobación de la Autoridad Superior:</w:t>
            </w:r>
            <w:r w:rsidRPr="004D4313">
              <w:rPr>
                <w:rFonts w:ascii="Times New Roman" w:hAnsi="Times New Roman" w:cs="Times New Roman"/>
                <w:sz w:val="24"/>
                <w:szCs w:val="24"/>
                <w:lang w:val="es-EC"/>
              </w:rPr>
              <w:t xml:space="preserve"> Oficiar al Distrito de Educación (o la Dirección Zonal) la solicitud de Visto Bueno o aprobación para la firma del convenio, cumpliendo con la normativa del Ministerio de Educación sobre prácticas.</w:t>
            </w:r>
          </w:p>
        </w:tc>
        <w:tc>
          <w:tcPr>
            <w:tcW w:w="1957" w:type="dxa"/>
          </w:tcPr>
          <w:p w14:paraId="0F48F47E" w14:textId="72FD00D5"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Oficio de Solicitud de Aprobación Distrital.</w:t>
            </w:r>
          </w:p>
        </w:tc>
      </w:tr>
      <w:tr w:rsidR="004D4313" w:rsidRPr="009C4A83" w14:paraId="466E32D6" w14:textId="77777777" w:rsidTr="00A04F4B">
        <w:trPr>
          <w:trHeight w:val="562"/>
          <w:jc w:val="center"/>
        </w:trPr>
        <w:tc>
          <w:tcPr>
            <w:tcW w:w="2340" w:type="dxa"/>
          </w:tcPr>
          <w:p w14:paraId="11241AE1" w14:textId="343864B1"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RECTORADO / Socio Cooperante</w:t>
            </w:r>
          </w:p>
        </w:tc>
        <w:tc>
          <w:tcPr>
            <w:tcW w:w="5840" w:type="dxa"/>
          </w:tcPr>
          <w:p w14:paraId="3127D892" w14:textId="0C6A7565"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5. Formalización y Suscripción:</w:t>
            </w:r>
            <w:r w:rsidRPr="004D4313">
              <w:rPr>
                <w:rFonts w:ascii="Times New Roman" w:hAnsi="Times New Roman" w:cs="Times New Roman"/>
                <w:sz w:val="24"/>
                <w:szCs w:val="24"/>
                <w:lang w:val="es-EC"/>
              </w:rPr>
              <w:t xml:space="preserve"> Suscribir el documento final del Convenio. Este acto formaliza la relación de cooperación, incluyendo los términos para la ejecución de la FCT.</w:t>
            </w:r>
          </w:p>
        </w:tc>
        <w:tc>
          <w:tcPr>
            <w:tcW w:w="1957" w:type="dxa"/>
          </w:tcPr>
          <w:p w14:paraId="60AC20AB" w14:textId="39975689"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Convenio de Cooperación (Original y Copias Legalizadas).</w:t>
            </w:r>
          </w:p>
        </w:tc>
      </w:tr>
      <w:tr w:rsidR="004D4313" w:rsidRPr="009C4A83" w14:paraId="4F00C90A" w14:textId="77777777" w:rsidTr="00A04F4B">
        <w:trPr>
          <w:trHeight w:val="562"/>
          <w:jc w:val="center"/>
        </w:trPr>
        <w:tc>
          <w:tcPr>
            <w:tcW w:w="2340" w:type="dxa"/>
          </w:tcPr>
          <w:p w14:paraId="0CA1191B" w14:textId="0460135A"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DOCENTE TUTOR DE FCT / VICERRECTORADO</w:t>
            </w:r>
          </w:p>
        </w:tc>
        <w:tc>
          <w:tcPr>
            <w:tcW w:w="5840" w:type="dxa"/>
          </w:tcPr>
          <w:p w14:paraId="1B4CE0BA" w14:textId="60AE4A58"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6. Ejecución y Monitoreo (FCT):</w:t>
            </w:r>
            <w:r w:rsidRPr="004D4313">
              <w:rPr>
                <w:rFonts w:ascii="Times New Roman" w:hAnsi="Times New Roman" w:cs="Times New Roman"/>
                <w:sz w:val="24"/>
                <w:szCs w:val="24"/>
                <w:lang w:val="es-EC"/>
              </w:rPr>
              <w:t xml:space="preserve"> El Docente Tutor de FCT realiza el monitoreo periódico de los estudiantes en el centro de trabajo, evaluando el cumplimiento de las competencias profesionales y la seguridad de los estudiantes.</w:t>
            </w:r>
          </w:p>
        </w:tc>
        <w:tc>
          <w:tcPr>
            <w:tcW w:w="1957" w:type="dxa"/>
          </w:tcPr>
          <w:p w14:paraId="6F55F0B9" w14:textId="20930648"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Plan de Ejecución del Convenio, Fichas de Monitoreo y Evaluación de FCT.</w:t>
            </w:r>
          </w:p>
        </w:tc>
      </w:tr>
      <w:tr w:rsidR="004D4313" w:rsidRPr="009C4A83" w14:paraId="0B82BCF6" w14:textId="77777777" w:rsidTr="00A04F4B">
        <w:trPr>
          <w:trHeight w:val="562"/>
          <w:jc w:val="center"/>
        </w:trPr>
        <w:tc>
          <w:tcPr>
            <w:tcW w:w="2340" w:type="dxa"/>
          </w:tcPr>
          <w:p w14:paraId="6C2D6AC2" w14:textId="0AB9D944" w:rsidR="004D4313" w:rsidRPr="004D4313" w:rsidRDefault="004D4313" w:rsidP="004D4313">
            <w:pPr>
              <w:pStyle w:val="Sinespaciado"/>
              <w:rPr>
                <w:rFonts w:ascii="Times New Roman" w:hAnsi="Times New Roman" w:cs="Times New Roman"/>
                <w:b/>
                <w:bCs/>
                <w:sz w:val="20"/>
                <w:szCs w:val="20"/>
                <w:lang w:val="es-EC"/>
              </w:rPr>
            </w:pPr>
            <w:r w:rsidRPr="004D4313">
              <w:rPr>
                <w:rFonts w:ascii="Times New Roman" w:hAnsi="Times New Roman" w:cs="Times New Roman"/>
                <w:b/>
                <w:bCs/>
                <w:sz w:val="20"/>
                <w:szCs w:val="20"/>
                <w:lang w:val="es-EC"/>
              </w:rPr>
              <w:t>SECRETARÍA</w:t>
            </w:r>
          </w:p>
        </w:tc>
        <w:tc>
          <w:tcPr>
            <w:tcW w:w="5840" w:type="dxa"/>
          </w:tcPr>
          <w:p w14:paraId="2565846C" w14:textId="5F827536" w:rsidR="004D4313" w:rsidRPr="004D4313" w:rsidRDefault="004D4313" w:rsidP="00AF5FC6">
            <w:pPr>
              <w:pStyle w:val="Sinespaciado"/>
              <w:jc w:val="both"/>
              <w:rPr>
                <w:rFonts w:ascii="Times New Roman" w:hAnsi="Times New Roman" w:cs="Times New Roman"/>
                <w:sz w:val="24"/>
                <w:szCs w:val="24"/>
                <w:lang w:val="es-EC"/>
              </w:rPr>
            </w:pPr>
            <w:r w:rsidRPr="004D4313">
              <w:rPr>
                <w:rFonts w:ascii="Times New Roman" w:hAnsi="Times New Roman" w:cs="Times New Roman"/>
                <w:b/>
                <w:bCs/>
                <w:sz w:val="24"/>
                <w:szCs w:val="24"/>
                <w:lang w:val="es-EC"/>
              </w:rPr>
              <w:t>7. Registro y Archivo:</w:t>
            </w:r>
            <w:r w:rsidRPr="004D4313">
              <w:rPr>
                <w:rFonts w:ascii="Times New Roman" w:hAnsi="Times New Roman" w:cs="Times New Roman"/>
                <w:sz w:val="24"/>
                <w:szCs w:val="24"/>
                <w:lang w:val="es-EC"/>
              </w:rPr>
              <w:t xml:space="preserve"> Archivar el Convenio Original, la Resolución de Aprobación y toda la documentación de respaldo (incluidos los listados de estudiantes que cumplen FCT).</w:t>
            </w:r>
          </w:p>
        </w:tc>
        <w:tc>
          <w:tcPr>
            <w:tcW w:w="1957" w:type="dxa"/>
          </w:tcPr>
          <w:p w14:paraId="4295E519" w14:textId="272EFA17" w:rsidR="004D4313" w:rsidRPr="004D4313" w:rsidRDefault="004D4313" w:rsidP="004D4313">
            <w:pPr>
              <w:pStyle w:val="Sinespaciado"/>
              <w:rPr>
                <w:rFonts w:ascii="Times New Roman" w:hAnsi="Times New Roman" w:cs="Times New Roman"/>
                <w:sz w:val="24"/>
                <w:szCs w:val="24"/>
                <w:lang w:val="es-EC"/>
              </w:rPr>
            </w:pPr>
            <w:r w:rsidRPr="004D4313">
              <w:rPr>
                <w:rFonts w:ascii="Times New Roman" w:hAnsi="Times New Roman" w:cs="Times New Roman"/>
                <w:sz w:val="24"/>
                <w:szCs w:val="24"/>
                <w:lang w:val="es-EC"/>
              </w:rPr>
              <w:t>Expediente de Convenios de Cooperación (Archivado).</w:t>
            </w:r>
          </w:p>
        </w:tc>
      </w:tr>
      <w:tr w:rsidR="004D4313" w:rsidRPr="009C4A83" w14:paraId="2C16C416" w14:textId="77777777" w:rsidTr="00A04F4B">
        <w:trPr>
          <w:jc w:val="center"/>
        </w:trPr>
        <w:tc>
          <w:tcPr>
            <w:tcW w:w="10137" w:type="dxa"/>
            <w:gridSpan w:val="3"/>
          </w:tcPr>
          <w:p w14:paraId="3197EAC8" w14:textId="77777777" w:rsidR="004D4313" w:rsidRPr="009C4A83" w:rsidRDefault="00BB4B39" w:rsidP="00A04F4B">
            <w:pPr>
              <w:rPr>
                <w:b/>
                <w:color w:val="000000" w:themeColor="text1"/>
                <w:sz w:val="24"/>
                <w:lang w:val="es-EC"/>
              </w:rPr>
            </w:pPr>
            <w:hyperlink w:anchor="_bookmark1" w:history="1">
              <w:r w:rsidR="004D4313" w:rsidRPr="009C4A83">
                <w:rPr>
                  <w:b/>
                  <w:lang w:val="es-EC"/>
                </w:rPr>
                <w:t>Fin del procedimiento</w:t>
              </w:r>
              <w:r w:rsidR="004D4313" w:rsidRPr="009C4A83">
                <w:rPr>
                  <w:lang w:val="es-EC"/>
                </w:rPr>
                <w:t>.</w:t>
              </w:r>
            </w:hyperlink>
          </w:p>
        </w:tc>
      </w:tr>
    </w:tbl>
    <w:p w14:paraId="101777C8" w14:textId="0F933150" w:rsidR="002A703F" w:rsidRDefault="002A703F"/>
    <w:p w14:paraId="1CD791EC" w14:textId="1505C5A2" w:rsidR="00A31960" w:rsidRDefault="00A31960"/>
    <w:p w14:paraId="197B827D" w14:textId="77777777" w:rsidR="00A31960" w:rsidRDefault="00A31960"/>
    <w:p w14:paraId="68E549CD" w14:textId="77777777" w:rsidR="001950FB" w:rsidRDefault="001950FB"/>
    <w:tbl>
      <w:tblPr>
        <w:tblStyle w:val="Tablaconcuadrcula"/>
        <w:tblW w:w="10700" w:type="dxa"/>
        <w:jc w:val="center"/>
        <w:tblLayout w:type="fixed"/>
        <w:tblLook w:val="04A0" w:firstRow="1" w:lastRow="0" w:firstColumn="1" w:lastColumn="0" w:noHBand="0" w:noVBand="1"/>
      </w:tblPr>
      <w:tblGrid>
        <w:gridCol w:w="1969"/>
        <w:gridCol w:w="5650"/>
        <w:gridCol w:w="3081"/>
      </w:tblGrid>
      <w:tr w:rsidR="008E2080" w:rsidRPr="009C4A83" w14:paraId="4023AB05" w14:textId="77777777" w:rsidTr="00A04F4B">
        <w:trPr>
          <w:jc w:val="center"/>
        </w:trPr>
        <w:tc>
          <w:tcPr>
            <w:tcW w:w="10700" w:type="dxa"/>
            <w:gridSpan w:val="3"/>
            <w:shd w:val="clear" w:color="auto" w:fill="F2F2F2" w:themeFill="background1" w:themeFillShade="F2"/>
          </w:tcPr>
          <w:p w14:paraId="39BA6E3B" w14:textId="77777777" w:rsidR="008E2080" w:rsidRPr="009C4A83" w:rsidRDefault="008E2080" w:rsidP="00A04F4B">
            <w:pPr>
              <w:jc w:val="center"/>
              <w:rPr>
                <w:b/>
                <w:sz w:val="28"/>
                <w:szCs w:val="28"/>
                <w:lang w:val="es-EC"/>
              </w:rPr>
            </w:pPr>
            <w:r w:rsidRPr="009C4A83">
              <w:rPr>
                <w:b/>
                <w:sz w:val="28"/>
                <w:szCs w:val="28"/>
                <w:lang w:val="es-EC"/>
              </w:rPr>
              <w:t>PROCEDIMIENTO N</w:t>
            </w:r>
            <w:r>
              <w:rPr>
                <w:b/>
                <w:sz w:val="28"/>
                <w:szCs w:val="28"/>
                <w:lang w:val="es-EC"/>
              </w:rPr>
              <w:t>º</w:t>
            </w:r>
            <w:r w:rsidRPr="009C4A83">
              <w:rPr>
                <w:b/>
                <w:sz w:val="28"/>
                <w:szCs w:val="28"/>
                <w:lang w:val="es-EC"/>
              </w:rPr>
              <w:t xml:space="preserve"> </w:t>
            </w:r>
            <w:r>
              <w:rPr>
                <w:b/>
                <w:sz w:val="28"/>
                <w:szCs w:val="28"/>
                <w:lang w:val="es-EC"/>
              </w:rPr>
              <w:t xml:space="preserve">28: </w:t>
            </w:r>
            <w:r w:rsidRPr="009C4A83">
              <w:rPr>
                <w:b/>
                <w:sz w:val="28"/>
                <w:szCs w:val="28"/>
                <w:lang w:val="es-EC"/>
              </w:rPr>
              <w:t xml:space="preserve">COMITÉ INSTITUCIONAL DE BARES ESCOLARES </w:t>
            </w:r>
          </w:p>
        </w:tc>
      </w:tr>
      <w:tr w:rsidR="008E2080" w:rsidRPr="009C4A83" w14:paraId="394C3F5E" w14:textId="77777777" w:rsidTr="00A04F4B">
        <w:trPr>
          <w:jc w:val="center"/>
        </w:trPr>
        <w:tc>
          <w:tcPr>
            <w:tcW w:w="10700" w:type="dxa"/>
            <w:gridSpan w:val="3"/>
            <w:vAlign w:val="center"/>
          </w:tcPr>
          <w:p w14:paraId="3364B3A3" w14:textId="77777777" w:rsidR="008E2080" w:rsidRPr="000C6E60" w:rsidRDefault="008E2080" w:rsidP="00A04F4B">
            <w:pPr>
              <w:pStyle w:val="TableParagraph"/>
              <w:ind w:left="0"/>
              <w:rPr>
                <w:bCs/>
                <w:lang w:val="es-EC"/>
              </w:rPr>
            </w:pPr>
            <w:r w:rsidRPr="009C4A83">
              <w:rPr>
                <w:b/>
                <w:lang w:val="es-EC"/>
              </w:rPr>
              <w:t>Descripción</w:t>
            </w:r>
            <w:r>
              <w:rPr>
                <w:b/>
                <w:lang w:val="es-EC"/>
              </w:rPr>
              <w:t xml:space="preserve"> del procedimiento</w:t>
            </w:r>
            <w:r w:rsidRPr="009C4A83">
              <w:rPr>
                <w:b/>
                <w:lang w:val="es-EC"/>
              </w:rPr>
              <w:t xml:space="preserve">: </w:t>
            </w:r>
            <w:r w:rsidRPr="008270B2">
              <w:rPr>
                <w:bCs/>
                <w:lang w:val="es-EC"/>
              </w:rPr>
              <w:t>Establecer la ruta de conformación, funciones, planificación, monitoreo e inspección del Comité Institucional de Bares Escolares. El objetivo es supervisar la calidad, higiene, salubridad y cumplimiento de la normativa de alimentación saludable en los bares de la institución, garantizando que la oferta de alimentos y bebidas contribuya a la salud nutricional de los estudiantes.</w:t>
            </w:r>
          </w:p>
        </w:tc>
      </w:tr>
      <w:tr w:rsidR="008E2080" w:rsidRPr="009C4A83" w14:paraId="08C24A23" w14:textId="77777777" w:rsidTr="001950FB">
        <w:trPr>
          <w:jc w:val="center"/>
        </w:trPr>
        <w:tc>
          <w:tcPr>
            <w:tcW w:w="10700" w:type="dxa"/>
            <w:gridSpan w:val="3"/>
            <w:shd w:val="clear" w:color="auto" w:fill="auto"/>
          </w:tcPr>
          <w:p w14:paraId="3D27DA1B" w14:textId="77777777" w:rsidR="008E2080" w:rsidRPr="009C4A83" w:rsidRDefault="008E2080" w:rsidP="00A04F4B">
            <w:pPr>
              <w:pStyle w:val="TableParagraph"/>
              <w:ind w:left="0" w:right="-108"/>
              <w:rPr>
                <w:lang w:val="es-EC"/>
              </w:rPr>
            </w:pPr>
            <w:r w:rsidRPr="009C4A83">
              <w:rPr>
                <w:b/>
                <w:lang w:val="es-EC"/>
              </w:rPr>
              <w:t xml:space="preserve">Base legal: </w:t>
            </w:r>
          </w:p>
          <w:p w14:paraId="7E350667" w14:textId="77777777" w:rsidR="008E2080" w:rsidRPr="001950FB" w:rsidRDefault="001950FB" w:rsidP="001950FB">
            <w:pPr>
              <w:pStyle w:val="TableParagraph"/>
              <w:ind w:left="0" w:right="-108"/>
              <w:jc w:val="both"/>
              <w:rPr>
                <w:lang w:val="es-EC"/>
              </w:rPr>
            </w:pPr>
            <w:r w:rsidRPr="001950FB">
              <w:rPr>
                <w:lang w:val="es-EC"/>
              </w:rPr>
              <w:t>Ley Orgánica de Educación Intercultural:</w:t>
            </w:r>
          </w:p>
          <w:p w14:paraId="4507F9B1" w14:textId="77777777" w:rsidR="001950FB" w:rsidRPr="001950FB" w:rsidRDefault="001950FB" w:rsidP="00F85044">
            <w:pPr>
              <w:pStyle w:val="TableParagraph"/>
              <w:numPr>
                <w:ilvl w:val="0"/>
                <w:numId w:val="66"/>
              </w:numPr>
              <w:ind w:right="-108"/>
              <w:jc w:val="both"/>
              <w:rPr>
                <w:lang w:val="es-EC"/>
              </w:rPr>
            </w:pPr>
            <w:r w:rsidRPr="001950FB">
              <w:rPr>
                <w:b/>
                <w:bCs/>
                <w:lang w:val="es-EC"/>
              </w:rPr>
              <w:t>Art. 16.h:</w:t>
            </w:r>
            <w:r w:rsidRPr="001950FB">
              <w:rPr>
                <w:lang w:val="es-EC"/>
              </w:rPr>
              <w:t> El Estado garantiza que los establecimientos educativos sean saludables y seguros, con universalización de servicios básicos.</w:t>
            </w:r>
          </w:p>
          <w:p w14:paraId="5E02C5EE" w14:textId="77777777" w:rsidR="001950FB" w:rsidRPr="001950FB" w:rsidRDefault="001950FB" w:rsidP="00F85044">
            <w:pPr>
              <w:pStyle w:val="TableParagraph"/>
              <w:numPr>
                <w:ilvl w:val="0"/>
                <w:numId w:val="66"/>
              </w:numPr>
              <w:ind w:right="-108"/>
              <w:jc w:val="both"/>
              <w:rPr>
                <w:lang w:val="es-EC"/>
              </w:rPr>
            </w:pPr>
            <w:r w:rsidRPr="001950FB">
              <w:rPr>
                <w:b/>
                <w:bCs/>
                <w:lang w:val="es-EC"/>
              </w:rPr>
              <w:t>Art. 9.n:</w:t>
            </w:r>
            <w:r w:rsidRPr="001950FB">
              <w:rPr>
                <w:lang w:val="es-EC"/>
              </w:rPr>
              <w:t> La educación debe garantizar acceso a información y educación para la salud y prevención de enfermedades.</w:t>
            </w:r>
          </w:p>
          <w:p w14:paraId="2B701201" w14:textId="77777777" w:rsidR="001950FB" w:rsidRPr="001950FB" w:rsidRDefault="001950FB" w:rsidP="00F85044">
            <w:pPr>
              <w:pStyle w:val="TableParagraph"/>
              <w:numPr>
                <w:ilvl w:val="0"/>
                <w:numId w:val="66"/>
              </w:numPr>
              <w:ind w:right="-108"/>
              <w:jc w:val="both"/>
              <w:rPr>
                <w:lang w:val="es-EC"/>
              </w:rPr>
            </w:pPr>
            <w:r w:rsidRPr="001950FB">
              <w:rPr>
                <w:b/>
                <w:bCs/>
                <w:lang w:val="es-EC"/>
              </w:rPr>
              <w:t>Art. 45-47:</w:t>
            </w:r>
            <w:r w:rsidRPr="001950FB">
              <w:rPr>
                <w:lang w:val="es-EC"/>
              </w:rPr>
              <w:t> El Gobierno Escolar es la instancia de participación y veeduría en la gestión institucional.</w:t>
            </w:r>
          </w:p>
          <w:p w14:paraId="056F8257" w14:textId="77777777" w:rsidR="001950FB" w:rsidRPr="001950FB" w:rsidRDefault="001950FB" w:rsidP="00F85044">
            <w:pPr>
              <w:pStyle w:val="TableParagraph"/>
              <w:numPr>
                <w:ilvl w:val="0"/>
                <w:numId w:val="66"/>
              </w:numPr>
              <w:ind w:right="-108"/>
              <w:jc w:val="both"/>
              <w:rPr>
                <w:lang w:val="es-EC"/>
              </w:rPr>
            </w:pPr>
            <w:r w:rsidRPr="001950FB">
              <w:rPr>
                <w:b/>
                <w:bCs/>
                <w:lang w:val="es-EC"/>
              </w:rPr>
              <w:t>Art. 22:</w:t>
            </w:r>
            <w:r w:rsidRPr="001950FB">
              <w:rPr>
                <w:lang w:val="es-EC"/>
              </w:rPr>
              <w:t> La comunidad educativa promueve la integración de actores de salud para el bienestar común.</w:t>
            </w:r>
          </w:p>
          <w:p w14:paraId="3CE7194C" w14:textId="4890C104" w:rsidR="001950FB" w:rsidRPr="001950FB" w:rsidRDefault="001950FB" w:rsidP="00F85044">
            <w:pPr>
              <w:pStyle w:val="TableParagraph"/>
              <w:numPr>
                <w:ilvl w:val="0"/>
                <w:numId w:val="66"/>
              </w:numPr>
              <w:ind w:right="-108"/>
              <w:jc w:val="both"/>
            </w:pPr>
            <w:r w:rsidRPr="001950FB">
              <w:rPr>
                <w:b/>
                <w:bCs/>
                <w:lang w:val="es-EC"/>
              </w:rPr>
              <w:t>Art. 132:</w:t>
            </w:r>
            <w:r w:rsidRPr="001950FB">
              <w:rPr>
                <w:lang w:val="es-EC"/>
              </w:rPr>
              <w:t> El Estado implementa políticas para una vida sana y uso racional de recursos naturales.</w:t>
            </w:r>
          </w:p>
        </w:tc>
      </w:tr>
      <w:tr w:rsidR="008E2080" w:rsidRPr="009C4A83" w14:paraId="664881A0" w14:textId="77777777" w:rsidTr="00A04F4B">
        <w:trPr>
          <w:jc w:val="center"/>
        </w:trPr>
        <w:tc>
          <w:tcPr>
            <w:tcW w:w="1969" w:type="dxa"/>
            <w:shd w:val="clear" w:color="auto" w:fill="F2F2F2" w:themeFill="background1" w:themeFillShade="F2"/>
          </w:tcPr>
          <w:p w14:paraId="20A2C5CE" w14:textId="77777777" w:rsidR="008E2080" w:rsidRPr="009C4A83" w:rsidRDefault="008E2080" w:rsidP="00A04F4B">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Responsable</w:t>
            </w:r>
          </w:p>
        </w:tc>
        <w:tc>
          <w:tcPr>
            <w:tcW w:w="5650" w:type="dxa"/>
            <w:shd w:val="clear" w:color="auto" w:fill="F2F2F2" w:themeFill="background1" w:themeFillShade="F2"/>
          </w:tcPr>
          <w:p w14:paraId="1F8B464E" w14:textId="77777777" w:rsidR="008E2080" w:rsidRPr="009C4A83" w:rsidRDefault="008E2080" w:rsidP="00A04F4B">
            <w:pPr>
              <w:pStyle w:val="TableParagraph"/>
              <w:ind w:left="106"/>
              <w:jc w:val="center"/>
              <w:rPr>
                <w:rFonts w:ascii="Agency FB" w:hAnsi="Agency FB"/>
                <w:b/>
                <w:color w:val="000000" w:themeColor="text1"/>
                <w:lang w:val="es-EC"/>
              </w:rPr>
            </w:pPr>
            <w:r w:rsidRPr="009C4A83">
              <w:rPr>
                <w:rFonts w:ascii="Agency FB" w:hAnsi="Agency FB"/>
                <w:b/>
                <w:color w:val="000000" w:themeColor="text1"/>
                <w:lang w:val="es-EC"/>
              </w:rPr>
              <w:t>Actividad</w:t>
            </w:r>
          </w:p>
        </w:tc>
        <w:tc>
          <w:tcPr>
            <w:tcW w:w="3081" w:type="dxa"/>
            <w:shd w:val="clear" w:color="auto" w:fill="F2F2F2" w:themeFill="background1" w:themeFillShade="F2"/>
          </w:tcPr>
          <w:p w14:paraId="3D14E957" w14:textId="77777777" w:rsidR="008E2080" w:rsidRPr="009C4A83" w:rsidRDefault="008E2080" w:rsidP="00A04F4B">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Documento</w:t>
            </w:r>
          </w:p>
        </w:tc>
      </w:tr>
      <w:tr w:rsidR="008E2080" w:rsidRPr="009C4A83" w14:paraId="6C850330" w14:textId="77777777" w:rsidTr="00A04F4B">
        <w:trPr>
          <w:trHeight w:val="295"/>
          <w:jc w:val="center"/>
        </w:trPr>
        <w:tc>
          <w:tcPr>
            <w:tcW w:w="1969" w:type="dxa"/>
          </w:tcPr>
          <w:p w14:paraId="06A1BADC"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RECTORADO / Máxima Autoridad</w:t>
            </w:r>
          </w:p>
        </w:tc>
        <w:tc>
          <w:tcPr>
            <w:tcW w:w="5650" w:type="dxa"/>
          </w:tcPr>
          <w:p w14:paraId="058A3456" w14:textId="77777777" w:rsidR="008E2080" w:rsidRPr="008270B2" w:rsidRDefault="008E2080" w:rsidP="00A04F4B">
            <w:p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1. Convocatoria y Conformación del Comité:</w:t>
            </w:r>
            <w:r w:rsidRPr="008270B2">
              <w:rPr>
                <w:rFonts w:ascii="Times New Roman" w:hAnsi="Times New Roman" w:cs="Times New Roman"/>
                <w:sz w:val="24"/>
                <w:szCs w:val="24"/>
                <w:lang w:val="es-EC"/>
              </w:rPr>
              <w:t xml:space="preserve"> Emitir la Resolución de Conformación del Comité (integrado por Rector/Delegado, Docente de Ciencias/DECE, Representante de Padres, Representante Estudiantil y Concesionario).</w:t>
            </w:r>
          </w:p>
        </w:tc>
        <w:tc>
          <w:tcPr>
            <w:tcW w:w="3081" w:type="dxa"/>
          </w:tcPr>
          <w:p w14:paraId="22067361" w14:textId="77777777" w:rsidR="008E2080" w:rsidRPr="008270B2" w:rsidRDefault="008E2080" w:rsidP="00A04F4B">
            <w:pPr>
              <w:rPr>
                <w:rFonts w:ascii="Times New Roman" w:hAnsi="Times New Roman" w:cs="Times New Roman"/>
                <w:sz w:val="24"/>
                <w:szCs w:val="24"/>
                <w:lang w:val="es-EC"/>
              </w:rPr>
            </w:pPr>
            <w:r w:rsidRPr="008270B2">
              <w:rPr>
                <w:rFonts w:ascii="Times New Roman" w:hAnsi="Times New Roman" w:cs="Times New Roman"/>
                <w:sz w:val="24"/>
                <w:szCs w:val="24"/>
                <w:lang w:val="es-EC"/>
              </w:rPr>
              <w:t>Resolución de Conformación del Comité de Bares, Acta de Posesión.</w:t>
            </w:r>
          </w:p>
        </w:tc>
      </w:tr>
      <w:tr w:rsidR="008E2080" w:rsidRPr="009C4A83" w14:paraId="77AB7E68" w14:textId="77777777" w:rsidTr="00A04F4B">
        <w:trPr>
          <w:trHeight w:val="295"/>
          <w:jc w:val="center"/>
        </w:trPr>
        <w:tc>
          <w:tcPr>
            <w:tcW w:w="1969" w:type="dxa"/>
          </w:tcPr>
          <w:p w14:paraId="45D8360F"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COMITÉ DE BARES ESCOLARES</w:t>
            </w:r>
          </w:p>
        </w:tc>
        <w:tc>
          <w:tcPr>
            <w:tcW w:w="5650" w:type="dxa"/>
          </w:tcPr>
          <w:p w14:paraId="129EAD67" w14:textId="77777777" w:rsidR="008E2080" w:rsidRPr="008270B2" w:rsidRDefault="008E2080" w:rsidP="00A04F4B">
            <w:p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2. Revisión Normativa y Planificación:</w:t>
            </w:r>
            <w:r w:rsidRPr="008270B2">
              <w:rPr>
                <w:rFonts w:ascii="Times New Roman" w:hAnsi="Times New Roman" w:cs="Times New Roman"/>
                <w:sz w:val="24"/>
                <w:szCs w:val="24"/>
                <w:lang w:val="es-EC"/>
              </w:rPr>
              <w:t xml:space="preserve"> Revisar el Reglamento Operativo de Bares Escolares y los listados de alimentos permitidos/prohibidos (MinEd</w:t>
            </w:r>
            <w:r>
              <w:rPr>
                <w:rFonts w:ascii="Times New Roman" w:hAnsi="Times New Roman" w:cs="Times New Roman"/>
                <w:sz w:val="24"/>
                <w:szCs w:val="24"/>
                <w:lang w:val="es-EC"/>
              </w:rPr>
              <w:t>e</w:t>
            </w:r>
            <w:r w:rsidRPr="008270B2">
              <w:rPr>
                <w:rFonts w:ascii="Times New Roman" w:hAnsi="Times New Roman" w:cs="Times New Roman"/>
                <w:sz w:val="24"/>
                <w:szCs w:val="24"/>
                <w:lang w:val="es-EC"/>
              </w:rPr>
              <w:t>c/MinSalud). Elaborar un Cronograma de Inspección anual.</w:t>
            </w:r>
          </w:p>
        </w:tc>
        <w:tc>
          <w:tcPr>
            <w:tcW w:w="3081" w:type="dxa"/>
          </w:tcPr>
          <w:p w14:paraId="6C6EF4A0" w14:textId="77777777" w:rsidR="008E2080" w:rsidRPr="008270B2" w:rsidRDefault="008E2080" w:rsidP="00A04F4B">
            <w:pPr>
              <w:rPr>
                <w:rFonts w:ascii="Times New Roman" w:hAnsi="Times New Roman" w:cs="Times New Roman"/>
                <w:sz w:val="24"/>
                <w:szCs w:val="24"/>
                <w:lang w:val="es-EC"/>
              </w:rPr>
            </w:pPr>
            <w:r w:rsidRPr="008270B2">
              <w:rPr>
                <w:rFonts w:ascii="Times New Roman" w:hAnsi="Times New Roman" w:cs="Times New Roman"/>
                <w:sz w:val="24"/>
                <w:szCs w:val="24"/>
                <w:lang w:val="es-EC"/>
              </w:rPr>
              <w:t>Reglamento Operativo y Sanitario de Bares, Cronograma Anual de Inspección.</w:t>
            </w:r>
          </w:p>
        </w:tc>
      </w:tr>
      <w:tr w:rsidR="008E2080" w:rsidRPr="009C4A83" w14:paraId="1E90B42E" w14:textId="77777777" w:rsidTr="00A04F4B">
        <w:trPr>
          <w:jc w:val="center"/>
        </w:trPr>
        <w:tc>
          <w:tcPr>
            <w:tcW w:w="1969" w:type="dxa"/>
          </w:tcPr>
          <w:p w14:paraId="091D455C"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RECTORADO / COMITÉ</w:t>
            </w:r>
          </w:p>
        </w:tc>
        <w:tc>
          <w:tcPr>
            <w:tcW w:w="5650" w:type="dxa"/>
          </w:tcPr>
          <w:p w14:paraId="42FA8B5A" w14:textId="77777777" w:rsidR="008E2080" w:rsidRPr="008270B2" w:rsidRDefault="008E2080" w:rsidP="00A04F4B">
            <w:p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3. Supervisión de Contrato/Concesión:</w:t>
            </w:r>
            <w:r w:rsidRPr="008270B2">
              <w:rPr>
                <w:rFonts w:ascii="Times New Roman" w:hAnsi="Times New Roman" w:cs="Times New Roman"/>
                <w:sz w:val="24"/>
                <w:szCs w:val="24"/>
                <w:lang w:val="es-EC"/>
              </w:rPr>
              <w:t xml:space="preserve"> Asegurar que el contrato o convenio con el Concesionario estipule expresamente el cumplimiento de las normas sanitarias y nutricionales, incluyendo la obligatoriedad de ofrecer alimentos saludables.</w:t>
            </w:r>
          </w:p>
        </w:tc>
        <w:tc>
          <w:tcPr>
            <w:tcW w:w="3081" w:type="dxa"/>
          </w:tcPr>
          <w:p w14:paraId="20C0C6A0" w14:textId="77777777" w:rsidR="008E2080" w:rsidRPr="008270B2" w:rsidRDefault="008E2080" w:rsidP="00A04F4B">
            <w:pPr>
              <w:spacing w:before="3" w:line="244" w:lineRule="auto"/>
              <w:rPr>
                <w:rFonts w:ascii="Times New Roman" w:hAnsi="Times New Roman" w:cs="Times New Roman"/>
                <w:sz w:val="24"/>
                <w:szCs w:val="24"/>
                <w:lang w:val="es-EC"/>
              </w:rPr>
            </w:pPr>
            <w:r w:rsidRPr="008270B2">
              <w:rPr>
                <w:rFonts w:ascii="Times New Roman" w:hAnsi="Times New Roman" w:cs="Times New Roman"/>
                <w:sz w:val="24"/>
                <w:szCs w:val="24"/>
                <w:lang w:val="es-EC"/>
              </w:rPr>
              <w:t>Copia del Contrato de Concesión, Acta de Compromiso Nutricional del Concesionario.</w:t>
            </w:r>
          </w:p>
        </w:tc>
      </w:tr>
      <w:tr w:rsidR="008E2080" w:rsidRPr="009C4A83" w14:paraId="71523E74" w14:textId="77777777" w:rsidTr="00A04F4B">
        <w:trPr>
          <w:jc w:val="center"/>
        </w:trPr>
        <w:tc>
          <w:tcPr>
            <w:tcW w:w="1969" w:type="dxa"/>
          </w:tcPr>
          <w:p w14:paraId="305D0A33"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COMITÉ DE BARES ESCOLARES</w:t>
            </w:r>
          </w:p>
        </w:tc>
        <w:tc>
          <w:tcPr>
            <w:tcW w:w="5650" w:type="dxa"/>
          </w:tcPr>
          <w:p w14:paraId="7C5D16EC" w14:textId="77777777" w:rsidR="008E2080" w:rsidRPr="008270B2" w:rsidRDefault="008E2080" w:rsidP="00A04F4B">
            <w:pPr>
              <w:autoSpaceDE w:val="0"/>
              <w:autoSpaceDN w:val="0"/>
              <w:spacing w:before="5" w:line="244" w:lineRule="auto"/>
              <w:ind w:right="32" w:firstLine="45"/>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4. Inspección de Higiene y Calidad:</w:t>
            </w:r>
            <w:r w:rsidRPr="008270B2">
              <w:rPr>
                <w:rFonts w:ascii="Times New Roman" w:hAnsi="Times New Roman" w:cs="Times New Roman"/>
                <w:sz w:val="24"/>
                <w:szCs w:val="24"/>
                <w:lang w:val="es-EC"/>
              </w:rPr>
              <w:t xml:space="preserve"> Realizar las inspecciones periódicas (según cronograma) para verificar la calidad de los productos, el cumplimiento del listado permitido, la higiene de las instalaciones y la manipulación de alimentos.</w:t>
            </w:r>
          </w:p>
        </w:tc>
        <w:tc>
          <w:tcPr>
            <w:tcW w:w="3081" w:type="dxa"/>
          </w:tcPr>
          <w:p w14:paraId="1A45581E" w14:textId="77777777" w:rsidR="008E2080" w:rsidRPr="008270B2" w:rsidRDefault="008E2080" w:rsidP="00A04F4B">
            <w:pPr>
              <w:spacing w:before="3" w:line="244" w:lineRule="auto"/>
              <w:rPr>
                <w:rFonts w:ascii="Times New Roman" w:hAnsi="Times New Roman" w:cs="Times New Roman"/>
                <w:sz w:val="24"/>
                <w:szCs w:val="24"/>
                <w:lang w:val="es-EC"/>
              </w:rPr>
            </w:pPr>
            <w:r w:rsidRPr="008270B2">
              <w:rPr>
                <w:rFonts w:ascii="Times New Roman" w:hAnsi="Times New Roman" w:cs="Times New Roman"/>
                <w:sz w:val="24"/>
                <w:szCs w:val="24"/>
                <w:lang w:val="es-EC"/>
              </w:rPr>
              <w:t>Ficha de Inspección</w:t>
            </w:r>
            <w:r>
              <w:rPr>
                <w:rFonts w:ascii="Times New Roman" w:hAnsi="Times New Roman" w:cs="Times New Roman"/>
                <w:sz w:val="24"/>
                <w:szCs w:val="24"/>
                <w:lang w:val="es-EC"/>
              </w:rPr>
              <w:t xml:space="preserve"> </w:t>
            </w:r>
            <w:r w:rsidRPr="008270B2">
              <w:rPr>
                <w:rFonts w:ascii="Times New Roman" w:hAnsi="Times New Roman" w:cs="Times New Roman"/>
                <w:sz w:val="24"/>
                <w:szCs w:val="24"/>
                <w:lang w:val="es-EC"/>
              </w:rPr>
              <w:t>Sanitaria y Nutricional (Checklist), Registro Fotográfico.</w:t>
            </w:r>
          </w:p>
        </w:tc>
      </w:tr>
      <w:tr w:rsidR="008E2080" w:rsidRPr="009C4A83" w14:paraId="7C66B19D" w14:textId="77777777" w:rsidTr="00A04F4B">
        <w:trPr>
          <w:jc w:val="center"/>
        </w:trPr>
        <w:tc>
          <w:tcPr>
            <w:tcW w:w="1969" w:type="dxa"/>
          </w:tcPr>
          <w:p w14:paraId="7B32D3E2"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COMITÉ DE BARES ESCOLARES</w:t>
            </w:r>
          </w:p>
        </w:tc>
        <w:tc>
          <w:tcPr>
            <w:tcW w:w="5650" w:type="dxa"/>
          </w:tcPr>
          <w:p w14:paraId="67F78D18" w14:textId="77777777" w:rsidR="008E2080" w:rsidRPr="008270B2" w:rsidRDefault="008E2080" w:rsidP="00A04F4B">
            <w:pPr>
              <w:autoSpaceDE w:val="0"/>
              <w:autoSpaceDN w:val="0"/>
              <w:spacing w:before="5" w:line="244" w:lineRule="auto"/>
              <w:ind w:right="32"/>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5. Emisión de Reportes y Recomendaciones:</w:t>
            </w:r>
            <w:r w:rsidRPr="008270B2">
              <w:rPr>
                <w:rFonts w:ascii="Times New Roman" w:hAnsi="Times New Roman" w:cs="Times New Roman"/>
                <w:sz w:val="24"/>
                <w:szCs w:val="24"/>
                <w:lang w:val="es-EC"/>
              </w:rPr>
              <w:t xml:space="preserve"> Elaborar el informe de la inspección. Si existen novedades, emitir un Informe de No Conformidad con las observaciones y el plazo para la aplicación de correctivos al Concesionario.</w:t>
            </w:r>
          </w:p>
        </w:tc>
        <w:tc>
          <w:tcPr>
            <w:tcW w:w="3081" w:type="dxa"/>
          </w:tcPr>
          <w:p w14:paraId="1EECC5A3" w14:textId="77777777" w:rsidR="008E2080" w:rsidRPr="008270B2" w:rsidRDefault="008E2080" w:rsidP="00A04F4B">
            <w:pPr>
              <w:spacing w:before="3" w:line="244" w:lineRule="auto"/>
              <w:rPr>
                <w:rFonts w:ascii="Times New Roman" w:hAnsi="Times New Roman" w:cs="Times New Roman"/>
                <w:sz w:val="24"/>
                <w:szCs w:val="24"/>
                <w:lang w:val="es-EC"/>
              </w:rPr>
            </w:pPr>
            <w:r w:rsidRPr="008270B2">
              <w:rPr>
                <w:rFonts w:ascii="Times New Roman" w:hAnsi="Times New Roman" w:cs="Times New Roman"/>
                <w:sz w:val="24"/>
                <w:szCs w:val="24"/>
                <w:lang w:val="es-EC"/>
              </w:rPr>
              <w:t>Informe de No Conformidad, Oficio de Plazo para Corrección.</w:t>
            </w:r>
          </w:p>
        </w:tc>
      </w:tr>
      <w:tr w:rsidR="008E2080" w:rsidRPr="009C4A83" w14:paraId="0FEF29BA" w14:textId="77777777" w:rsidTr="00A04F4B">
        <w:trPr>
          <w:jc w:val="center"/>
        </w:trPr>
        <w:tc>
          <w:tcPr>
            <w:tcW w:w="1969" w:type="dxa"/>
          </w:tcPr>
          <w:p w14:paraId="0AB8C51B" w14:textId="77777777" w:rsidR="008E2080" w:rsidRPr="008270B2" w:rsidRDefault="008E2080" w:rsidP="00A04F4B">
            <w:pPr>
              <w:spacing w:before="3"/>
              <w:ind w:left="107"/>
              <w:rPr>
                <w:rFonts w:ascii="Times New Roman" w:hAnsi="Times New Roman" w:cs="Times New Roman"/>
                <w:b/>
                <w:bCs/>
                <w:lang w:val="es-EC"/>
              </w:rPr>
            </w:pPr>
            <w:r w:rsidRPr="008270B2">
              <w:rPr>
                <w:rFonts w:ascii="Times New Roman" w:hAnsi="Times New Roman" w:cs="Times New Roman"/>
                <w:b/>
                <w:bCs/>
                <w:lang w:val="es-EC"/>
              </w:rPr>
              <w:t>COMITÉ / DECE / DOCENTES</w:t>
            </w:r>
          </w:p>
        </w:tc>
        <w:tc>
          <w:tcPr>
            <w:tcW w:w="5650" w:type="dxa"/>
          </w:tcPr>
          <w:p w14:paraId="6D6E5407" w14:textId="77777777" w:rsidR="008E2080" w:rsidRPr="008270B2" w:rsidRDefault="008E2080" w:rsidP="00A04F4B">
            <w:pPr>
              <w:autoSpaceDE w:val="0"/>
              <w:autoSpaceDN w:val="0"/>
              <w:spacing w:before="5" w:line="244" w:lineRule="auto"/>
              <w:ind w:right="32"/>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6. Promoción de Hábitos Saludables:</w:t>
            </w:r>
            <w:r w:rsidRPr="008270B2">
              <w:rPr>
                <w:rFonts w:ascii="Times New Roman" w:hAnsi="Times New Roman" w:cs="Times New Roman"/>
                <w:sz w:val="24"/>
                <w:szCs w:val="24"/>
                <w:lang w:val="es-EC"/>
              </w:rPr>
              <w:t xml:space="preserve"> Coordinar actividades de concientización y sensibilización con la comunidad educativa sobre la importancia de la alimentación saludable y la función del bar escolar.</w:t>
            </w:r>
          </w:p>
        </w:tc>
        <w:tc>
          <w:tcPr>
            <w:tcW w:w="3081" w:type="dxa"/>
          </w:tcPr>
          <w:p w14:paraId="3C9A8BBA" w14:textId="77777777" w:rsidR="008E2080" w:rsidRPr="008270B2" w:rsidRDefault="008E2080" w:rsidP="00A04F4B">
            <w:pPr>
              <w:spacing w:before="3" w:line="244" w:lineRule="auto"/>
              <w:rPr>
                <w:rFonts w:ascii="Times New Roman" w:hAnsi="Times New Roman" w:cs="Times New Roman"/>
                <w:sz w:val="24"/>
                <w:szCs w:val="24"/>
                <w:lang w:val="es-EC"/>
              </w:rPr>
            </w:pPr>
            <w:r w:rsidRPr="008270B2">
              <w:rPr>
                <w:rFonts w:ascii="Times New Roman" w:hAnsi="Times New Roman" w:cs="Times New Roman"/>
                <w:sz w:val="24"/>
                <w:szCs w:val="24"/>
                <w:lang w:val="es-EC"/>
              </w:rPr>
              <w:t>Plan de Campañas de Promoción de Salud.</w:t>
            </w:r>
          </w:p>
        </w:tc>
      </w:tr>
      <w:tr w:rsidR="008E2080" w:rsidRPr="009C4A83" w14:paraId="68CEB718" w14:textId="77777777" w:rsidTr="00A04F4B">
        <w:trPr>
          <w:trHeight w:val="315"/>
          <w:jc w:val="center"/>
        </w:trPr>
        <w:tc>
          <w:tcPr>
            <w:tcW w:w="1969" w:type="dxa"/>
          </w:tcPr>
          <w:p w14:paraId="65207F2A" w14:textId="77777777" w:rsidR="008E2080" w:rsidRPr="008270B2" w:rsidRDefault="008E2080" w:rsidP="00A04F4B">
            <w:pPr>
              <w:spacing w:before="3" w:line="244" w:lineRule="auto"/>
              <w:ind w:left="107"/>
              <w:rPr>
                <w:rFonts w:ascii="Times New Roman" w:hAnsi="Times New Roman" w:cs="Times New Roman"/>
                <w:b/>
                <w:bCs/>
                <w:lang w:val="es-EC"/>
              </w:rPr>
            </w:pPr>
            <w:r w:rsidRPr="008270B2">
              <w:rPr>
                <w:rFonts w:ascii="Times New Roman" w:hAnsi="Times New Roman" w:cs="Times New Roman"/>
                <w:b/>
                <w:bCs/>
                <w:lang w:val="es-EC"/>
              </w:rPr>
              <w:t>RECTORADO / COMITÉ</w:t>
            </w:r>
          </w:p>
        </w:tc>
        <w:tc>
          <w:tcPr>
            <w:tcW w:w="5650" w:type="dxa"/>
          </w:tcPr>
          <w:p w14:paraId="2ABB49BF" w14:textId="77777777" w:rsidR="008E2080" w:rsidRPr="008270B2" w:rsidRDefault="008E2080" w:rsidP="00A04F4B">
            <w:pPr>
              <w:tabs>
                <w:tab w:val="left" w:pos="467"/>
              </w:tabs>
              <w:autoSpaceDE w:val="0"/>
              <w:autoSpaceDN w:val="0"/>
              <w:spacing w:line="244" w:lineRule="auto"/>
              <w:ind w:right="244"/>
              <w:jc w:val="both"/>
              <w:rPr>
                <w:rFonts w:ascii="Times New Roman" w:hAnsi="Times New Roman" w:cs="Times New Roman"/>
                <w:sz w:val="24"/>
                <w:szCs w:val="24"/>
                <w:lang w:val="es-EC"/>
              </w:rPr>
            </w:pPr>
            <w:r w:rsidRPr="008270B2">
              <w:rPr>
                <w:rFonts w:ascii="Times New Roman" w:hAnsi="Times New Roman" w:cs="Times New Roman"/>
                <w:b/>
                <w:bCs/>
                <w:sz w:val="24"/>
                <w:szCs w:val="24"/>
                <w:lang w:val="es-EC"/>
              </w:rPr>
              <w:t>7. Aplicación de Sanciones:</w:t>
            </w:r>
            <w:r w:rsidRPr="008270B2">
              <w:rPr>
                <w:rFonts w:ascii="Times New Roman" w:hAnsi="Times New Roman" w:cs="Times New Roman"/>
                <w:sz w:val="24"/>
                <w:szCs w:val="24"/>
                <w:lang w:val="es-EC"/>
              </w:rPr>
              <w:t xml:space="preserve"> Si el Concesionario no corrige las no conformidades en el plazo establecido o reincide en faltas graves, el Rectorado, a solicitud del Comité, aplica las sanciones contractuales correspondientes (multa, suspensión o terminación del contrato).</w:t>
            </w:r>
          </w:p>
        </w:tc>
        <w:tc>
          <w:tcPr>
            <w:tcW w:w="3081" w:type="dxa"/>
          </w:tcPr>
          <w:p w14:paraId="6E08F5E8" w14:textId="77777777" w:rsidR="008E2080" w:rsidRPr="008270B2" w:rsidRDefault="008E2080" w:rsidP="00A04F4B">
            <w:pPr>
              <w:rPr>
                <w:rFonts w:ascii="Times New Roman" w:hAnsi="Times New Roman" w:cs="Times New Roman"/>
                <w:sz w:val="24"/>
                <w:szCs w:val="24"/>
                <w:lang w:val="es-EC"/>
              </w:rPr>
            </w:pPr>
            <w:r w:rsidRPr="008270B2">
              <w:rPr>
                <w:rFonts w:ascii="Times New Roman" w:hAnsi="Times New Roman" w:cs="Times New Roman"/>
                <w:sz w:val="24"/>
                <w:szCs w:val="24"/>
                <w:lang w:val="es-EC"/>
              </w:rPr>
              <w:t>Resolución de Sanción/Terminación de Contrato, Acta de Descargo del Concesionario.</w:t>
            </w:r>
          </w:p>
        </w:tc>
      </w:tr>
      <w:tr w:rsidR="008E2080" w:rsidRPr="009C4A83" w14:paraId="56B19C18" w14:textId="77777777" w:rsidTr="00A04F4B">
        <w:trPr>
          <w:jc w:val="center"/>
        </w:trPr>
        <w:tc>
          <w:tcPr>
            <w:tcW w:w="10700" w:type="dxa"/>
            <w:gridSpan w:val="3"/>
          </w:tcPr>
          <w:p w14:paraId="5D53109F" w14:textId="77777777" w:rsidR="008E2080" w:rsidRPr="009C4A83" w:rsidRDefault="00BB4B39" w:rsidP="00A04F4B">
            <w:pPr>
              <w:rPr>
                <w:rFonts w:ascii="Times New Roman" w:hAnsi="Times New Roman" w:cs="Times New Roman"/>
                <w:b/>
                <w:color w:val="000000" w:themeColor="text1"/>
                <w:sz w:val="24"/>
                <w:szCs w:val="24"/>
                <w:lang w:val="es-EC"/>
              </w:rPr>
            </w:pPr>
            <w:hyperlink w:anchor="_bookmark1" w:history="1">
              <w:r w:rsidR="008E2080" w:rsidRPr="009C4A83">
                <w:rPr>
                  <w:rFonts w:ascii="Times New Roman" w:hAnsi="Times New Roman" w:cs="Times New Roman"/>
                  <w:b/>
                  <w:sz w:val="24"/>
                  <w:szCs w:val="24"/>
                  <w:lang w:val="es-EC"/>
                </w:rPr>
                <w:t>Fin del procedimiento</w:t>
              </w:r>
              <w:r w:rsidR="008E2080" w:rsidRPr="009C4A83">
                <w:rPr>
                  <w:rFonts w:ascii="Times New Roman" w:hAnsi="Times New Roman" w:cs="Times New Roman"/>
                  <w:sz w:val="24"/>
                  <w:szCs w:val="24"/>
                  <w:lang w:val="es-EC"/>
                </w:rPr>
                <w:t>.</w:t>
              </w:r>
            </w:hyperlink>
          </w:p>
        </w:tc>
      </w:tr>
    </w:tbl>
    <w:p w14:paraId="76BE39FA" w14:textId="77777777" w:rsidR="008E2080" w:rsidRDefault="008E2080"/>
    <w:tbl>
      <w:tblPr>
        <w:tblStyle w:val="Tablaconcuadrcula"/>
        <w:tblW w:w="10700" w:type="dxa"/>
        <w:jc w:val="center"/>
        <w:tblLayout w:type="fixed"/>
        <w:tblLook w:val="04A0" w:firstRow="1" w:lastRow="0" w:firstColumn="1" w:lastColumn="0" w:noHBand="0" w:noVBand="1"/>
      </w:tblPr>
      <w:tblGrid>
        <w:gridCol w:w="1969"/>
        <w:gridCol w:w="5933"/>
        <w:gridCol w:w="2798"/>
      </w:tblGrid>
      <w:tr w:rsidR="00766506" w:rsidRPr="009C4A83" w14:paraId="7FDC3DA8" w14:textId="77777777" w:rsidTr="00B3640F">
        <w:trPr>
          <w:jc w:val="center"/>
        </w:trPr>
        <w:tc>
          <w:tcPr>
            <w:tcW w:w="10700" w:type="dxa"/>
            <w:gridSpan w:val="3"/>
            <w:shd w:val="clear" w:color="auto" w:fill="F2F2F2" w:themeFill="background1" w:themeFillShade="F2"/>
          </w:tcPr>
          <w:p w14:paraId="0D5B3A67" w14:textId="52AF1DE3" w:rsidR="00766506" w:rsidRPr="009C4A83" w:rsidRDefault="003B099D" w:rsidP="009F238E">
            <w:pPr>
              <w:jc w:val="center"/>
              <w:rPr>
                <w:rFonts w:asciiTheme="majorHAnsi" w:hAnsiTheme="majorHAnsi"/>
                <w:b/>
                <w:sz w:val="26"/>
                <w:szCs w:val="26"/>
                <w:lang w:val="es-EC"/>
              </w:rPr>
            </w:pPr>
            <w:r w:rsidRPr="009C4A83">
              <w:rPr>
                <w:rFonts w:asciiTheme="majorHAnsi" w:hAnsiTheme="majorHAnsi"/>
                <w:b/>
                <w:sz w:val="26"/>
                <w:szCs w:val="26"/>
                <w:lang w:val="es-EC"/>
              </w:rPr>
              <w:t xml:space="preserve">PROCEDIMIENTO </w:t>
            </w:r>
            <w:r>
              <w:rPr>
                <w:rFonts w:asciiTheme="majorHAnsi" w:hAnsiTheme="majorHAnsi"/>
                <w:b/>
                <w:sz w:val="26"/>
                <w:szCs w:val="26"/>
                <w:lang w:val="es-EC"/>
              </w:rPr>
              <w:t>N°</w:t>
            </w:r>
            <w:r w:rsidRPr="009C4A83">
              <w:rPr>
                <w:rFonts w:asciiTheme="majorHAnsi" w:hAnsiTheme="majorHAnsi"/>
                <w:b/>
                <w:sz w:val="26"/>
                <w:szCs w:val="26"/>
                <w:lang w:val="es-EC"/>
              </w:rPr>
              <w:t xml:space="preserve"> </w:t>
            </w:r>
            <w:r>
              <w:rPr>
                <w:rFonts w:asciiTheme="majorHAnsi" w:hAnsiTheme="majorHAnsi"/>
                <w:b/>
                <w:sz w:val="26"/>
                <w:szCs w:val="26"/>
                <w:lang w:val="es-EC"/>
              </w:rPr>
              <w:t>2</w:t>
            </w:r>
            <w:r w:rsidR="00E804E5">
              <w:rPr>
                <w:rFonts w:asciiTheme="majorHAnsi" w:hAnsiTheme="majorHAnsi"/>
                <w:b/>
                <w:sz w:val="26"/>
                <w:szCs w:val="26"/>
                <w:lang w:val="es-EC"/>
              </w:rPr>
              <w:t>9</w:t>
            </w:r>
            <w:r w:rsidRPr="009C4A83">
              <w:rPr>
                <w:rFonts w:asciiTheme="majorHAnsi" w:hAnsiTheme="majorHAnsi"/>
                <w:b/>
                <w:sz w:val="26"/>
                <w:szCs w:val="26"/>
                <w:lang w:val="es-EC"/>
              </w:rPr>
              <w:t xml:space="preserve">: APROBACIÓN DE </w:t>
            </w:r>
            <w:r>
              <w:rPr>
                <w:rFonts w:asciiTheme="majorHAnsi" w:hAnsiTheme="majorHAnsi"/>
                <w:b/>
                <w:sz w:val="26"/>
                <w:szCs w:val="26"/>
                <w:lang w:val="es-EC"/>
              </w:rPr>
              <w:t>INSTRUMENTOS DE EVALUACIÓN SUMATIVA (TRIMESTRAL).</w:t>
            </w:r>
          </w:p>
        </w:tc>
      </w:tr>
      <w:tr w:rsidR="00766506" w:rsidRPr="009C4A83" w14:paraId="194C78B8" w14:textId="77777777" w:rsidTr="00FB1C1F">
        <w:trPr>
          <w:jc w:val="center"/>
        </w:trPr>
        <w:tc>
          <w:tcPr>
            <w:tcW w:w="10700" w:type="dxa"/>
            <w:gridSpan w:val="3"/>
            <w:vAlign w:val="center"/>
          </w:tcPr>
          <w:p w14:paraId="356FB3AB" w14:textId="28616176" w:rsidR="00766506" w:rsidRPr="00625914" w:rsidRDefault="00766506" w:rsidP="000F22D8">
            <w:pPr>
              <w:pStyle w:val="TableParagraph"/>
              <w:ind w:left="0"/>
              <w:rPr>
                <w:rFonts w:asciiTheme="majorHAnsi" w:hAnsiTheme="majorHAnsi"/>
                <w:bCs/>
                <w:lang w:val="es-EC"/>
              </w:rPr>
            </w:pPr>
            <w:r w:rsidRPr="006E6BD5">
              <w:rPr>
                <w:rFonts w:asciiTheme="majorHAnsi" w:hAnsiTheme="majorHAnsi"/>
                <w:b/>
                <w:sz w:val="26"/>
                <w:szCs w:val="26"/>
                <w:lang w:val="es-EC"/>
              </w:rPr>
              <w:t>Descripción</w:t>
            </w:r>
            <w:r w:rsidR="00625914">
              <w:rPr>
                <w:rFonts w:asciiTheme="majorHAnsi" w:hAnsiTheme="majorHAnsi"/>
                <w:b/>
                <w:sz w:val="26"/>
                <w:szCs w:val="26"/>
                <w:lang w:val="es-EC"/>
              </w:rPr>
              <w:t xml:space="preserve"> del procedimiento</w:t>
            </w:r>
            <w:r w:rsidRPr="006E6BD5">
              <w:rPr>
                <w:rFonts w:asciiTheme="majorHAnsi" w:hAnsiTheme="majorHAnsi"/>
                <w:b/>
                <w:sz w:val="26"/>
                <w:szCs w:val="26"/>
                <w:lang w:val="es-EC"/>
              </w:rPr>
              <w:t>:</w:t>
            </w:r>
            <w:r w:rsidR="00625914">
              <w:rPr>
                <w:rFonts w:asciiTheme="majorHAnsi" w:hAnsiTheme="majorHAnsi"/>
                <w:b/>
                <w:sz w:val="26"/>
                <w:szCs w:val="26"/>
                <w:lang w:val="es-EC"/>
              </w:rPr>
              <w:t xml:space="preserve"> </w:t>
            </w:r>
            <w:r w:rsidR="008E2080" w:rsidRPr="008E2080">
              <w:rPr>
                <w:bCs/>
                <w:sz w:val="24"/>
                <w:szCs w:val="24"/>
                <w:lang w:val="es-EC"/>
              </w:rPr>
              <w:t>Establecer la ruta de elaboración (con 15 días de anticipación), revisión, aprobación y aplicación de las evaluaciones sumativas realizadas al finalizar cada período académico. El procedimiento garantiza la validez de los instrumentos, la participación de la Junta de Grado/Curso y, para los niveles de Básica Media, Superior y Bachillerato, establece que la Evaluación Sumativa es el 30% del promedio, compuesto por el Proyecto Interdisciplinario (PI) y el Examen Trimestral, promediados entre sí. El 70% restante corresponde a la evaluación Formativa. Asegura, además, la reprogramación de evaluaciones por fuerza mayor, priorizando a estudiantes vulnerables.</w:t>
            </w:r>
          </w:p>
        </w:tc>
      </w:tr>
      <w:tr w:rsidR="00766506" w:rsidRPr="009C4A83" w14:paraId="71F6FABD" w14:textId="77777777" w:rsidTr="00FB1C1F">
        <w:trPr>
          <w:jc w:val="center"/>
        </w:trPr>
        <w:tc>
          <w:tcPr>
            <w:tcW w:w="10700" w:type="dxa"/>
            <w:gridSpan w:val="3"/>
          </w:tcPr>
          <w:p w14:paraId="25BFFD44" w14:textId="77777777" w:rsidR="00766506" w:rsidRPr="009C4A83" w:rsidRDefault="00766506" w:rsidP="00FB1C1F">
            <w:pPr>
              <w:pStyle w:val="TableParagraph"/>
              <w:ind w:left="0" w:right="-108"/>
              <w:rPr>
                <w:rFonts w:asciiTheme="majorHAnsi" w:hAnsiTheme="majorHAnsi"/>
                <w:b/>
                <w:lang w:val="es-EC"/>
              </w:rPr>
            </w:pPr>
            <w:r w:rsidRPr="009C4A83">
              <w:rPr>
                <w:rFonts w:asciiTheme="majorHAnsi" w:hAnsiTheme="majorHAnsi"/>
                <w:b/>
                <w:lang w:val="es-EC"/>
              </w:rPr>
              <w:t xml:space="preserve">Base legal: </w:t>
            </w:r>
          </w:p>
          <w:p w14:paraId="5163EC0C" w14:textId="64346C86" w:rsidR="00766506" w:rsidRPr="006E6BD5" w:rsidRDefault="00766506" w:rsidP="00FB1C1F">
            <w:pPr>
              <w:pStyle w:val="TableParagraph"/>
              <w:ind w:left="0" w:right="-108"/>
              <w:rPr>
                <w:rFonts w:asciiTheme="majorHAnsi" w:hAnsiTheme="majorHAnsi"/>
                <w:bCs/>
                <w:lang w:val="es-EC"/>
              </w:rPr>
            </w:pPr>
            <w:r w:rsidRPr="006E6BD5">
              <w:rPr>
                <w:rFonts w:asciiTheme="majorHAnsi" w:hAnsiTheme="majorHAnsi"/>
                <w:bCs/>
                <w:lang w:val="es-EC"/>
              </w:rPr>
              <w:t xml:space="preserve">Ley </w:t>
            </w:r>
            <w:r w:rsidR="006E6BD5" w:rsidRPr="006E6BD5">
              <w:rPr>
                <w:rFonts w:asciiTheme="majorHAnsi" w:hAnsiTheme="majorHAnsi"/>
                <w:bCs/>
                <w:lang w:val="es-EC"/>
              </w:rPr>
              <w:t>Orgánica</w:t>
            </w:r>
            <w:r w:rsidRPr="006E6BD5">
              <w:rPr>
                <w:rFonts w:asciiTheme="majorHAnsi" w:hAnsiTheme="majorHAnsi"/>
                <w:bCs/>
                <w:lang w:val="es-EC"/>
              </w:rPr>
              <w:t xml:space="preserve"> de Educación Intercultural, Art 1</w:t>
            </w:r>
            <w:r w:rsidR="006E6BD5" w:rsidRPr="006E6BD5">
              <w:rPr>
                <w:rFonts w:asciiTheme="majorHAnsi" w:hAnsiTheme="majorHAnsi"/>
                <w:bCs/>
                <w:lang w:val="es-EC"/>
              </w:rPr>
              <w:t>8</w:t>
            </w:r>
            <w:r w:rsidRPr="006E6BD5">
              <w:rPr>
                <w:rFonts w:asciiTheme="majorHAnsi" w:hAnsiTheme="majorHAnsi"/>
                <w:bCs/>
                <w:lang w:val="es-EC"/>
              </w:rPr>
              <w:t xml:space="preserve"> literal h</w:t>
            </w:r>
          </w:p>
          <w:p w14:paraId="01637A1B" w14:textId="4A343921" w:rsidR="00766506" w:rsidRPr="006E6BD5" w:rsidRDefault="00766506" w:rsidP="00FB1C1F">
            <w:pPr>
              <w:pStyle w:val="TableParagraph"/>
              <w:ind w:left="0" w:right="-108"/>
              <w:rPr>
                <w:rFonts w:asciiTheme="majorHAnsi" w:hAnsiTheme="majorHAnsi"/>
                <w:bCs/>
                <w:lang w:val="es-EC"/>
              </w:rPr>
            </w:pPr>
            <w:r w:rsidRPr="006E6BD5">
              <w:rPr>
                <w:rFonts w:asciiTheme="majorHAnsi" w:hAnsiTheme="majorHAnsi"/>
                <w:bCs/>
                <w:lang w:val="es-EC"/>
              </w:rPr>
              <w:t xml:space="preserve">Decreto Ejecutivo 675, Reglamento general a la LOEI, Art. 18, Art. 21, Art 35.  </w:t>
            </w:r>
          </w:p>
          <w:p w14:paraId="605006F1" w14:textId="77777777" w:rsidR="00766506" w:rsidRPr="006E6BD5" w:rsidRDefault="00766506" w:rsidP="00FB1C1F">
            <w:pPr>
              <w:pStyle w:val="TableParagraph"/>
              <w:ind w:left="0" w:right="-108"/>
              <w:rPr>
                <w:rFonts w:asciiTheme="majorHAnsi" w:hAnsiTheme="majorHAnsi"/>
                <w:bCs/>
                <w:lang w:val="es-EC"/>
              </w:rPr>
            </w:pPr>
            <w:r w:rsidRPr="006E6BD5">
              <w:rPr>
                <w:rFonts w:asciiTheme="majorHAnsi" w:hAnsiTheme="majorHAnsi"/>
                <w:bCs/>
                <w:lang w:val="es-EC"/>
              </w:rPr>
              <w:t>Decreto Ejecutivo 950, Reforma al reglamento general a la LOEI, Art. 4.</w:t>
            </w:r>
          </w:p>
          <w:p w14:paraId="79274109" w14:textId="4E191154" w:rsidR="00766506" w:rsidRPr="009C4A83" w:rsidRDefault="00766506" w:rsidP="00FB1C1F">
            <w:pPr>
              <w:pStyle w:val="TableParagraph"/>
              <w:ind w:left="0" w:right="-108"/>
              <w:rPr>
                <w:rFonts w:asciiTheme="majorHAnsi" w:hAnsiTheme="majorHAnsi"/>
                <w:b/>
                <w:lang w:val="es-EC"/>
              </w:rPr>
            </w:pPr>
            <w:r w:rsidRPr="006E6BD5">
              <w:rPr>
                <w:bCs/>
                <w:lang w:val="es-EC"/>
              </w:rPr>
              <w:t>ACUERDO Nro. MINEDUC-MINEDUC-2024-00031-A, Art 3, numeral 3; Art 10, 11, 12; Art 34.</w:t>
            </w:r>
            <w:r w:rsidRPr="009C4A83">
              <w:rPr>
                <w:lang w:val="es-EC"/>
              </w:rPr>
              <w:t xml:space="preserve"> </w:t>
            </w:r>
          </w:p>
        </w:tc>
      </w:tr>
      <w:tr w:rsidR="00766506" w:rsidRPr="009C4A83" w14:paraId="53D4948E" w14:textId="77777777" w:rsidTr="008E2080">
        <w:trPr>
          <w:jc w:val="center"/>
        </w:trPr>
        <w:tc>
          <w:tcPr>
            <w:tcW w:w="1969" w:type="dxa"/>
            <w:shd w:val="clear" w:color="auto" w:fill="F2F2F2" w:themeFill="background1" w:themeFillShade="F2"/>
          </w:tcPr>
          <w:p w14:paraId="2AFE2A42" w14:textId="77777777" w:rsidR="00766506" w:rsidRPr="009C4A83" w:rsidRDefault="0076650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5933" w:type="dxa"/>
            <w:shd w:val="clear" w:color="auto" w:fill="F2F2F2" w:themeFill="background1" w:themeFillShade="F2"/>
          </w:tcPr>
          <w:p w14:paraId="73A7FAB8" w14:textId="77777777" w:rsidR="00766506" w:rsidRPr="009C4A83" w:rsidRDefault="00766506" w:rsidP="00FB1C1F">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798" w:type="dxa"/>
            <w:shd w:val="clear" w:color="auto" w:fill="F2F2F2" w:themeFill="background1" w:themeFillShade="F2"/>
          </w:tcPr>
          <w:p w14:paraId="0E4A4F65" w14:textId="77777777" w:rsidR="00766506" w:rsidRPr="009C4A83" w:rsidRDefault="0076650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8E2080" w:rsidRPr="009C4A83" w14:paraId="70F13EEE" w14:textId="77777777" w:rsidTr="008E2080">
        <w:trPr>
          <w:trHeight w:val="295"/>
          <w:jc w:val="center"/>
        </w:trPr>
        <w:tc>
          <w:tcPr>
            <w:tcW w:w="1969" w:type="dxa"/>
          </w:tcPr>
          <w:p w14:paraId="1D53F4A3" w14:textId="5C22CCEF"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DOCENTES DE ÁREA / ASIGNATURA</w:t>
            </w:r>
          </w:p>
        </w:tc>
        <w:tc>
          <w:tcPr>
            <w:tcW w:w="5933" w:type="dxa"/>
          </w:tcPr>
          <w:p w14:paraId="466877E4" w14:textId="3E4013B7"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1. Elaboración Participativa y con Antelación:</w:t>
            </w:r>
            <w:r w:rsidRPr="008E2080">
              <w:rPr>
                <w:rFonts w:ascii="Times New Roman" w:hAnsi="Times New Roman" w:cs="Times New Roman"/>
                <w:sz w:val="24"/>
                <w:szCs w:val="24"/>
                <w:lang w:val="es-EC"/>
              </w:rPr>
              <w:t xml:space="preserve"> Diseñar el Examen Trimestral y </w:t>
            </w:r>
            <w:r>
              <w:rPr>
                <w:rFonts w:ascii="Times New Roman" w:hAnsi="Times New Roman" w:cs="Times New Roman"/>
                <w:sz w:val="24"/>
                <w:szCs w:val="24"/>
                <w:lang w:val="es-EC"/>
              </w:rPr>
              <w:t xml:space="preserve">la rúbrica del </w:t>
            </w:r>
            <w:r w:rsidRPr="008E2080">
              <w:rPr>
                <w:rFonts w:ascii="Times New Roman" w:hAnsi="Times New Roman" w:cs="Times New Roman"/>
                <w:sz w:val="24"/>
                <w:szCs w:val="24"/>
                <w:lang w:val="es-EC"/>
              </w:rPr>
              <w:t>Proyecto Interdisciplinario (PI) con al menos quince (15) días de anticipación a su aplicación. Los instrumentos podrán elaborarse de forma participativa entre varios docentes del área/asignatura.</w:t>
            </w:r>
          </w:p>
        </w:tc>
        <w:tc>
          <w:tcPr>
            <w:tcW w:w="2798" w:type="dxa"/>
          </w:tcPr>
          <w:p w14:paraId="568CC1BC" w14:textId="74B3C594"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Instrumento de Evaluación Sumativa (Examen/Prueba), Formato de</w:t>
            </w:r>
            <w:r>
              <w:rPr>
                <w:rFonts w:ascii="Times New Roman" w:hAnsi="Times New Roman" w:cs="Times New Roman"/>
                <w:sz w:val="24"/>
                <w:szCs w:val="24"/>
                <w:lang w:val="es-EC"/>
              </w:rPr>
              <w:t xml:space="preserve"> rúbrica del </w:t>
            </w:r>
            <w:r w:rsidRPr="008E2080">
              <w:rPr>
                <w:rFonts w:ascii="Times New Roman" w:hAnsi="Times New Roman" w:cs="Times New Roman"/>
                <w:sz w:val="24"/>
                <w:szCs w:val="24"/>
                <w:lang w:val="es-EC"/>
              </w:rPr>
              <w:t>Proyecto Interdisciplinario (PI).</w:t>
            </w:r>
          </w:p>
        </w:tc>
      </w:tr>
      <w:tr w:rsidR="008E2080" w:rsidRPr="009C4A83" w14:paraId="4ACE9106" w14:textId="77777777" w:rsidTr="008E2080">
        <w:trPr>
          <w:jc w:val="center"/>
        </w:trPr>
        <w:tc>
          <w:tcPr>
            <w:tcW w:w="1969" w:type="dxa"/>
          </w:tcPr>
          <w:p w14:paraId="72083767" w14:textId="365CD847"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JUNTA DE GRADO O CURSO</w:t>
            </w:r>
          </w:p>
        </w:tc>
        <w:tc>
          <w:tcPr>
            <w:tcW w:w="5933" w:type="dxa"/>
          </w:tcPr>
          <w:p w14:paraId="21967AEF" w14:textId="22E1FABB"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2. Definición de Criterios y Talleres:</w:t>
            </w:r>
            <w:r w:rsidRPr="008E2080">
              <w:rPr>
                <w:rFonts w:ascii="Times New Roman" w:hAnsi="Times New Roman" w:cs="Times New Roman"/>
                <w:sz w:val="24"/>
                <w:szCs w:val="24"/>
                <w:lang w:val="es-EC"/>
              </w:rPr>
              <w:t xml:space="preserve"> Realizar una reunión para definir los objetivos, metodología y aplicación de la Evaluación Sumativa (incluyendo la coordinación del PI), en correspondencia con el modelo educativo. La Junta podrá organizar talleres de retroalimentación a los docentes sobre la construcción de las evaluaciones.</w:t>
            </w:r>
          </w:p>
        </w:tc>
        <w:tc>
          <w:tcPr>
            <w:tcW w:w="2798" w:type="dxa"/>
          </w:tcPr>
          <w:p w14:paraId="2E1A878A" w14:textId="525C90BA"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Acta de Reunión de Junta de Grado/Curso, Material de Taller de Construcción de Pruebas.</w:t>
            </w:r>
          </w:p>
        </w:tc>
      </w:tr>
      <w:tr w:rsidR="008E2080" w:rsidRPr="009C4A83" w14:paraId="2F74EC0E" w14:textId="77777777" w:rsidTr="008E2080">
        <w:trPr>
          <w:trHeight w:val="315"/>
          <w:jc w:val="center"/>
        </w:trPr>
        <w:tc>
          <w:tcPr>
            <w:tcW w:w="1969" w:type="dxa"/>
          </w:tcPr>
          <w:p w14:paraId="719E6F7D" w14:textId="442923A2"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JEFE DE ÁREA / PAR ACADÉMICO</w:t>
            </w:r>
          </w:p>
        </w:tc>
        <w:tc>
          <w:tcPr>
            <w:tcW w:w="5933" w:type="dxa"/>
          </w:tcPr>
          <w:p w14:paraId="57697B42" w14:textId="7948E58D"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3. Revisión y Validación Técnica:</w:t>
            </w:r>
            <w:r w:rsidRPr="008E2080">
              <w:rPr>
                <w:rFonts w:ascii="Times New Roman" w:hAnsi="Times New Roman" w:cs="Times New Roman"/>
                <w:sz w:val="24"/>
                <w:szCs w:val="24"/>
                <w:lang w:val="es-EC"/>
              </w:rPr>
              <w:t xml:space="preserve"> Revisar los instrumentos (Examen y PI), verificando la validez, pertinencia del contenido y alineación con los objetivos curriculares. Emitir el visto bueno o solicitar correcciones.</w:t>
            </w:r>
          </w:p>
        </w:tc>
        <w:tc>
          <w:tcPr>
            <w:tcW w:w="2798" w:type="dxa"/>
          </w:tcPr>
          <w:p w14:paraId="547F372F" w14:textId="7C9B3B0B"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Ficha de Revisión y Validación por Par Académico.</w:t>
            </w:r>
          </w:p>
        </w:tc>
      </w:tr>
      <w:tr w:rsidR="008E2080" w:rsidRPr="009C4A83" w14:paraId="717A7B89" w14:textId="77777777" w:rsidTr="008E2080">
        <w:trPr>
          <w:trHeight w:val="562"/>
          <w:jc w:val="center"/>
        </w:trPr>
        <w:tc>
          <w:tcPr>
            <w:tcW w:w="1969" w:type="dxa"/>
          </w:tcPr>
          <w:p w14:paraId="33909C32" w14:textId="505B5464"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 xml:space="preserve">VICERRECTORADO / JUNTA </w:t>
            </w:r>
            <w:r>
              <w:rPr>
                <w:rFonts w:ascii="Times New Roman" w:hAnsi="Times New Roman" w:cs="Times New Roman"/>
                <w:sz w:val="24"/>
                <w:szCs w:val="24"/>
                <w:lang w:val="es-EC"/>
              </w:rPr>
              <w:t>DE DIRECTORES DE ÁREA</w:t>
            </w:r>
          </w:p>
        </w:tc>
        <w:tc>
          <w:tcPr>
            <w:tcW w:w="5933" w:type="dxa"/>
          </w:tcPr>
          <w:p w14:paraId="4DC4EC1A" w14:textId="3F2B68F4"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 xml:space="preserve">4. Aprobación Formal: </w:t>
            </w:r>
            <w:r w:rsidRPr="008E2080">
              <w:rPr>
                <w:rFonts w:ascii="Times New Roman" w:hAnsi="Times New Roman" w:cs="Times New Roman"/>
                <w:sz w:val="24"/>
                <w:szCs w:val="24"/>
                <w:lang w:val="es-EC"/>
              </w:rPr>
              <w:t xml:space="preserve">Consolidar y revisar los instrumentos. La Junta </w:t>
            </w:r>
            <w:r>
              <w:rPr>
                <w:rFonts w:ascii="Times New Roman" w:hAnsi="Times New Roman" w:cs="Times New Roman"/>
                <w:sz w:val="24"/>
                <w:szCs w:val="24"/>
                <w:lang w:val="es-EC"/>
              </w:rPr>
              <w:t>de Directores de Área</w:t>
            </w:r>
            <w:r w:rsidRPr="008E2080">
              <w:rPr>
                <w:rFonts w:ascii="Times New Roman" w:hAnsi="Times New Roman" w:cs="Times New Roman"/>
                <w:sz w:val="24"/>
                <w:szCs w:val="24"/>
                <w:lang w:val="es-EC"/>
              </w:rPr>
              <w:t xml:space="preserve"> o el Vicerrectorado emiten la aprobación final formal que autoriza la aplicación de la Evaluación Sumativa.</w:t>
            </w:r>
          </w:p>
        </w:tc>
        <w:tc>
          <w:tcPr>
            <w:tcW w:w="2798" w:type="dxa"/>
          </w:tcPr>
          <w:p w14:paraId="16A2754B" w14:textId="03624725"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 xml:space="preserve">Acta de Aprobación de la Junta </w:t>
            </w:r>
            <w:r>
              <w:rPr>
                <w:rFonts w:ascii="Times New Roman" w:hAnsi="Times New Roman" w:cs="Times New Roman"/>
                <w:sz w:val="24"/>
                <w:szCs w:val="24"/>
                <w:lang w:val="es-EC"/>
              </w:rPr>
              <w:t>de Directores de Área.</w:t>
            </w:r>
          </w:p>
        </w:tc>
      </w:tr>
      <w:tr w:rsidR="008E2080" w:rsidRPr="009C4A83" w14:paraId="46F2C9CF" w14:textId="77777777" w:rsidTr="008E2080">
        <w:trPr>
          <w:trHeight w:val="562"/>
          <w:jc w:val="center"/>
        </w:trPr>
        <w:tc>
          <w:tcPr>
            <w:tcW w:w="1969" w:type="dxa"/>
          </w:tcPr>
          <w:p w14:paraId="3C88E760" w14:textId="72F8B3A6"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VICERRECTORADO / SECRETARÍA</w:t>
            </w:r>
          </w:p>
        </w:tc>
        <w:tc>
          <w:tcPr>
            <w:tcW w:w="5933" w:type="dxa"/>
          </w:tcPr>
          <w:p w14:paraId="6B212F21" w14:textId="4A10ECAD"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5. Custodia y Aplicación Programada:</w:t>
            </w:r>
            <w:r w:rsidRPr="008E2080">
              <w:rPr>
                <w:rFonts w:ascii="Times New Roman" w:hAnsi="Times New Roman" w:cs="Times New Roman"/>
                <w:sz w:val="24"/>
                <w:szCs w:val="24"/>
                <w:lang w:val="es-EC"/>
              </w:rPr>
              <w:t xml:space="preserve"> Custodiar los instrumentos hasta el momento de la aplicación. Aplicar la evaluación sumativa (Examen y PI) en las fechas establecidas en el cronograma.</w:t>
            </w:r>
          </w:p>
        </w:tc>
        <w:tc>
          <w:tcPr>
            <w:tcW w:w="2798" w:type="dxa"/>
          </w:tcPr>
          <w:p w14:paraId="7319FC59" w14:textId="06548EFB"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Registro de Control de Copias, Registro de Aplicación.</w:t>
            </w:r>
          </w:p>
        </w:tc>
      </w:tr>
      <w:tr w:rsidR="008E2080" w:rsidRPr="009C4A83" w14:paraId="0E24E12E" w14:textId="77777777" w:rsidTr="008E2080">
        <w:trPr>
          <w:trHeight w:val="562"/>
          <w:jc w:val="center"/>
        </w:trPr>
        <w:tc>
          <w:tcPr>
            <w:tcW w:w="1969" w:type="dxa"/>
          </w:tcPr>
          <w:p w14:paraId="2B5B0FFB" w14:textId="74FDD666"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VICERRECTORADO / DOCENTE</w:t>
            </w:r>
          </w:p>
        </w:tc>
        <w:tc>
          <w:tcPr>
            <w:tcW w:w="5933" w:type="dxa"/>
          </w:tcPr>
          <w:p w14:paraId="5F80E214" w14:textId="4916EF21"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6. Reprogramación por Causa Justificada:</w:t>
            </w:r>
            <w:r w:rsidRPr="008E2080">
              <w:rPr>
                <w:rFonts w:ascii="Times New Roman" w:hAnsi="Times New Roman" w:cs="Times New Roman"/>
                <w:sz w:val="24"/>
                <w:szCs w:val="24"/>
                <w:lang w:val="es-EC"/>
              </w:rPr>
              <w:t xml:space="preserve"> Si, por motivos de fuerza mayor debidamente justificados, el estudiante no presentó la evaluación, esta será reprogramada. Se realizarán nuevas reprogramaciones si es necesario, con especial atención al estudiantado en situación de vulnerabilidad.</w:t>
            </w:r>
          </w:p>
        </w:tc>
        <w:tc>
          <w:tcPr>
            <w:tcW w:w="2798" w:type="dxa"/>
          </w:tcPr>
          <w:p w14:paraId="6E6E078F" w14:textId="0FE0AA5F"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Solicitud de Reprogramación Justificada, Registro de Reprogramación.</w:t>
            </w:r>
          </w:p>
        </w:tc>
      </w:tr>
      <w:tr w:rsidR="008E2080" w:rsidRPr="009C4A83" w14:paraId="65D83F5D" w14:textId="77777777" w:rsidTr="008E2080">
        <w:trPr>
          <w:trHeight w:val="562"/>
          <w:jc w:val="center"/>
        </w:trPr>
        <w:tc>
          <w:tcPr>
            <w:tcW w:w="1969" w:type="dxa"/>
          </w:tcPr>
          <w:p w14:paraId="276182AA" w14:textId="38F4A8C6"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DOCENTE DE ASIGNATURA</w:t>
            </w:r>
          </w:p>
        </w:tc>
        <w:tc>
          <w:tcPr>
            <w:tcW w:w="5933" w:type="dxa"/>
          </w:tcPr>
          <w:p w14:paraId="62DE776B" w14:textId="1CFB787E"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7. Calificación y Cálculo del Promedio:</w:t>
            </w:r>
            <w:r w:rsidRPr="008E2080">
              <w:rPr>
                <w:rFonts w:ascii="Times New Roman" w:hAnsi="Times New Roman" w:cs="Times New Roman"/>
                <w:sz w:val="24"/>
                <w:szCs w:val="24"/>
                <w:lang w:val="es-EC"/>
              </w:rPr>
              <w:t xml:space="preserve"> Calificar el Examen Trimestral y el Proyecto Interdisciplinario. Promediarlos para obtener la nota de Evaluación Sumativa. Esta nota corresponderá al 30% del promedio total del período académico.</w:t>
            </w:r>
          </w:p>
        </w:tc>
        <w:tc>
          <w:tcPr>
            <w:tcW w:w="2798" w:type="dxa"/>
          </w:tcPr>
          <w:p w14:paraId="0B981E8A" w14:textId="764A34F7"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Matriz de Calificación y Ponderación (30% Sumativa / 70% Formativa).</w:t>
            </w:r>
          </w:p>
        </w:tc>
      </w:tr>
      <w:tr w:rsidR="008E2080" w:rsidRPr="009C4A83" w14:paraId="7C0AE3A8" w14:textId="77777777" w:rsidTr="008E2080">
        <w:trPr>
          <w:trHeight w:val="562"/>
          <w:jc w:val="center"/>
        </w:trPr>
        <w:tc>
          <w:tcPr>
            <w:tcW w:w="1969" w:type="dxa"/>
          </w:tcPr>
          <w:p w14:paraId="5319FE78" w14:textId="17DED49B" w:rsidR="008E2080" w:rsidRPr="008E2080" w:rsidRDefault="008E2080" w:rsidP="008E2080">
            <w:pPr>
              <w:pStyle w:val="Sinespaciado"/>
              <w:rPr>
                <w:rFonts w:ascii="Times New Roman" w:hAnsi="Times New Roman" w:cs="Times New Roman"/>
                <w:b/>
                <w:sz w:val="24"/>
                <w:szCs w:val="24"/>
                <w:lang w:val="es-EC"/>
              </w:rPr>
            </w:pPr>
            <w:r w:rsidRPr="008E2080">
              <w:rPr>
                <w:rFonts w:ascii="Times New Roman" w:hAnsi="Times New Roman" w:cs="Times New Roman"/>
                <w:sz w:val="24"/>
                <w:szCs w:val="24"/>
                <w:lang w:val="es-EC"/>
              </w:rPr>
              <w:t>DOCENTE / TUTOR / SECRETARÍA</w:t>
            </w:r>
          </w:p>
        </w:tc>
        <w:tc>
          <w:tcPr>
            <w:tcW w:w="5933" w:type="dxa"/>
          </w:tcPr>
          <w:p w14:paraId="274410B8" w14:textId="5A8EEEF0"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b/>
                <w:bCs/>
                <w:sz w:val="24"/>
                <w:szCs w:val="24"/>
                <w:lang w:val="es-EC"/>
              </w:rPr>
              <w:t>8. Registro y Archivo:</w:t>
            </w:r>
            <w:r w:rsidRPr="008E2080">
              <w:rPr>
                <w:rFonts w:ascii="Times New Roman" w:hAnsi="Times New Roman" w:cs="Times New Roman"/>
                <w:sz w:val="24"/>
                <w:szCs w:val="24"/>
                <w:lang w:val="es-EC"/>
              </w:rPr>
              <w:t xml:space="preserve"> Registrar la nota final del período académico. Archivar la documentación de respaldo (PI calificado, Examen, Actas de Reprogramación) en el expediente.</w:t>
            </w:r>
          </w:p>
        </w:tc>
        <w:tc>
          <w:tcPr>
            <w:tcW w:w="2798" w:type="dxa"/>
          </w:tcPr>
          <w:p w14:paraId="7942357D" w14:textId="3871429B" w:rsidR="008E2080" w:rsidRPr="008E2080" w:rsidRDefault="008E2080" w:rsidP="008E2080">
            <w:pPr>
              <w:pStyle w:val="Sinespaciado"/>
              <w:rPr>
                <w:rFonts w:ascii="Times New Roman" w:hAnsi="Times New Roman" w:cs="Times New Roman"/>
                <w:sz w:val="24"/>
                <w:szCs w:val="24"/>
                <w:lang w:val="es-EC"/>
              </w:rPr>
            </w:pPr>
            <w:r w:rsidRPr="008E2080">
              <w:rPr>
                <w:rFonts w:ascii="Times New Roman" w:hAnsi="Times New Roman" w:cs="Times New Roman"/>
                <w:sz w:val="24"/>
                <w:szCs w:val="24"/>
                <w:lang w:val="es-EC"/>
              </w:rPr>
              <w:t>Registro de Calificaciones (Sistema), Archivo de Evaluaciones Calificadas.</w:t>
            </w:r>
          </w:p>
        </w:tc>
      </w:tr>
      <w:tr w:rsidR="00766506" w:rsidRPr="009C4A83" w14:paraId="5B917F2D" w14:textId="77777777" w:rsidTr="00FB1C1F">
        <w:trPr>
          <w:jc w:val="center"/>
        </w:trPr>
        <w:tc>
          <w:tcPr>
            <w:tcW w:w="10700" w:type="dxa"/>
            <w:gridSpan w:val="3"/>
          </w:tcPr>
          <w:p w14:paraId="41184811" w14:textId="6C72A33F" w:rsidR="00766506" w:rsidRPr="008E2080" w:rsidRDefault="008E2080" w:rsidP="008E2080">
            <w:pPr>
              <w:pStyle w:val="Sinespaciado"/>
              <w:rPr>
                <w:rFonts w:ascii="Times New Roman" w:hAnsi="Times New Roman" w:cs="Times New Roman"/>
                <w:b/>
                <w:color w:val="000000" w:themeColor="text1"/>
                <w:sz w:val="24"/>
                <w:szCs w:val="24"/>
                <w:lang w:val="es-EC"/>
              </w:rPr>
            </w:pPr>
            <w:r>
              <w:rPr>
                <w:rFonts w:ascii="Times New Roman" w:hAnsi="Times New Roman" w:cs="Times New Roman"/>
                <w:b/>
                <w:color w:val="000000" w:themeColor="text1"/>
                <w:sz w:val="24"/>
                <w:szCs w:val="24"/>
                <w:lang w:val="es-EC"/>
              </w:rPr>
              <w:t>Fin del procedimiento</w:t>
            </w:r>
            <w:r w:rsidR="00C15CA8" w:rsidRPr="008E2080">
              <w:rPr>
                <w:rFonts w:ascii="Times New Roman" w:hAnsi="Times New Roman" w:cs="Times New Roman"/>
                <w:b/>
                <w:color w:val="000000" w:themeColor="text1"/>
                <w:sz w:val="24"/>
                <w:szCs w:val="24"/>
                <w:lang w:val="es-EC"/>
              </w:rPr>
              <w:t xml:space="preserve">                                       </w:t>
            </w:r>
          </w:p>
        </w:tc>
      </w:tr>
    </w:tbl>
    <w:p w14:paraId="2B58CE8C" w14:textId="77777777" w:rsidR="000F0251" w:rsidRDefault="000F0251" w:rsidP="00126929">
      <w:pPr>
        <w:spacing w:after="0"/>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6012D8" w:rsidRPr="009C4A83" w14:paraId="0B81D82C" w14:textId="77777777" w:rsidTr="00B3640F">
        <w:trPr>
          <w:jc w:val="center"/>
        </w:trPr>
        <w:tc>
          <w:tcPr>
            <w:tcW w:w="10700" w:type="dxa"/>
            <w:gridSpan w:val="3"/>
            <w:shd w:val="clear" w:color="auto" w:fill="F2F2F2" w:themeFill="background1" w:themeFillShade="F2"/>
          </w:tcPr>
          <w:p w14:paraId="797EAB62" w14:textId="31B9EC12" w:rsidR="006012D8" w:rsidRPr="006012D8" w:rsidRDefault="003B099D" w:rsidP="008D1172">
            <w:pPr>
              <w:pStyle w:val="TableParagraph"/>
              <w:rPr>
                <w:b/>
                <w:lang w:val="es-EC"/>
              </w:rPr>
            </w:pPr>
            <w:r>
              <w:rPr>
                <w:b/>
                <w:sz w:val="28"/>
                <w:szCs w:val="28"/>
                <w:lang w:val="es-EC"/>
              </w:rPr>
              <w:t xml:space="preserve">PROCEDIMIENTO </w:t>
            </w:r>
            <w:r w:rsidR="00E804E5">
              <w:rPr>
                <w:b/>
                <w:sz w:val="28"/>
                <w:szCs w:val="28"/>
                <w:lang w:val="es-EC"/>
              </w:rPr>
              <w:t>30</w:t>
            </w:r>
            <w:r>
              <w:rPr>
                <w:b/>
                <w:sz w:val="28"/>
                <w:szCs w:val="28"/>
                <w:lang w:val="es-EC"/>
              </w:rPr>
              <w:t>:</w:t>
            </w:r>
            <w:r w:rsidRPr="009C4A83">
              <w:rPr>
                <w:b/>
                <w:sz w:val="28"/>
                <w:szCs w:val="28"/>
                <w:lang w:val="es-EC"/>
              </w:rPr>
              <w:t xml:space="preserve"> </w:t>
            </w:r>
            <w:r w:rsidRPr="009C4A83">
              <w:rPr>
                <w:b/>
                <w:bCs/>
                <w:lang w:val="es-EC"/>
              </w:rPr>
              <w:t>PROGRAMAR Y CONTROLAR EL ASEO EN LA INSTITUCI</w:t>
            </w:r>
            <w:r>
              <w:rPr>
                <w:b/>
                <w:bCs/>
                <w:lang w:val="es-EC"/>
              </w:rPr>
              <w:t>Ó</w:t>
            </w:r>
            <w:r w:rsidRPr="009C4A83">
              <w:rPr>
                <w:b/>
                <w:bCs/>
                <w:lang w:val="es-EC"/>
              </w:rPr>
              <w:t>N</w:t>
            </w:r>
            <w:r>
              <w:rPr>
                <w:b/>
                <w:bCs/>
                <w:lang w:val="es-EC"/>
              </w:rPr>
              <w:t>.</w:t>
            </w:r>
          </w:p>
        </w:tc>
      </w:tr>
      <w:tr w:rsidR="006012D8" w:rsidRPr="009C4A83" w14:paraId="5E81B6F3" w14:textId="77777777" w:rsidTr="008D1172">
        <w:trPr>
          <w:jc w:val="center"/>
        </w:trPr>
        <w:tc>
          <w:tcPr>
            <w:tcW w:w="10700" w:type="dxa"/>
            <w:gridSpan w:val="3"/>
            <w:vAlign w:val="center"/>
          </w:tcPr>
          <w:p w14:paraId="0F4ED658" w14:textId="3C1D3DE9" w:rsidR="006012D8" w:rsidRPr="006012D8" w:rsidRDefault="006012D8" w:rsidP="008D1172">
            <w:pPr>
              <w:pStyle w:val="TableParagraph"/>
              <w:rPr>
                <w:sz w:val="24"/>
                <w:szCs w:val="24"/>
                <w:lang w:val="es-EC"/>
              </w:rPr>
            </w:pPr>
            <w:r w:rsidRPr="006012D8">
              <w:rPr>
                <w:b/>
                <w:sz w:val="24"/>
                <w:szCs w:val="24"/>
                <w:lang w:val="es-EC"/>
              </w:rPr>
              <w:t xml:space="preserve">Descripción: </w:t>
            </w:r>
            <w:r w:rsidRPr="006012D8">
              <w:rPr>
                <w:bCs/>
                <w:sz w:val="24"/>
                <w:szCs w:val="24"/>
                <w:lang w:val="es-EC"/>
              </w:rPr>
              <w:t xml:space="preserve"> </w:t>
            </w:r>
            <w:r w:rsidR="007A0C7A" w:rsidRPr="007A0C7A">
              <w:rPr>
                <w:bCs/>
                <w:sz w:val="24"/>
                <w:szCs w:val="24"/>
                <w:lang w:val="es-EC"/>
              </w:rPr>
              <w:t>Establecer la ruta administrativa de planificación, asignación de responsabilidades, ejecución, monitoreo e inspección del aseo y desinfección de la infraestructura institucional (aulas, oficinas, laboratorios, baños, patios). El objetivo es garantizar la higiene, salubridad y seguridad de todos los espacios, previniendo riesgos y promoviendo un ambiente limpio y agradable para la convivencia de la comunidad educativa</w:t>
            </w:r>
            <w:r w:rsidR="007A0C7A">
              <w:rPr>
                <w:bCs/>
                <w:sz w:val="24"/>
                <w:szCs w:val="24"/>
                <w:lang w:val="es-EC"/>
              </w:rPr>
              <w:t>.</w:t>
            </w:r>
          </w:p>
        </w:tc>
      </w:tr>
      <w:tr w:rsidR="006012D8" w:rsidRPr="009C4A83" w14:paraId="105A5D06" w14:textId="77777777" w:rsidTr="007905E6">
        <w:trPr>
          <w:jc w:val="center"/>
        </w:trPr>
        <w:tc>
          <w:tcPr>
            <w:tcW w:w="10700" w:type="dxa"/>
            <w:gridSpan w:val="3"/>
            <w:shd w:val="clear" w:color="auto" w:fill="auto"/>
          </w:tcPr>
          <w:p w14:paraId="31545EF8" w14:textId="189E5F81" w:rsidR="007A0C7A" w:rsidRPr="006012D8" w:rsidRDefault="006012D8" w:rsidP="007A0C7A">
            <w:pPr>
              <w:pStyle w:val="TableParagraph"/>
              <w:ind w:left="0" w:right="-108"/>
              <w:rPr>
                <w:sz w:val="24"/>
                <w:szCs w:val="24"/>
                <w:lang w:val="es-EC"/>
              </w:rPr>
            </w:pPr>
            <w:r w:rsidRPr="006012D8">
              <w:rPr>
                <w:b/>
                <w:sz w:val="24"/>
                <w:szCs w:val="24"/>
                <w:lang w:val="es-EC"/>
              </w:rPr>
              <w:t xml:space="preserve">Base legal: </w:t>
            </w:r>
          </w:p>
          <w:p w14:paraId="0913D42C" w14:textId="77777777" w:rsidR="006012D8" w:rsidRPr="007905E6" w:rsidRDefault="007905E6" w:rsidP="007905E6">
            <w:pPr>
              <w:pStyle w:val="TableParagraph"/>
              <w:ind w:left="0" w:right="-108"/>
              <w:rPr>
                <w:sz w:val="24"/>
                <w:szCs w:val="24"/>
                <w:lang w:val="es-EC"/>
              </w:rPr>
            </w:pPr>
            <w:r w:rsidRPr="007905E6">
              <w:rPr>
                <w:sz w:val="24"/>
                <w:szCs w:val="24"/>
                <w:lang w:val="es-EC"/>
              </w:rPr>
              <w:t>Ley Orgánica de Educación Intercultural.</w:t>
            </w:r>
          </w:p>
          <w:p w14:paraId="1726ED06" w14:textId="77777777" w:rsidR="007905E6" w:rsidRPr="007905E6" w:rsidRDefault="007905E6" w:rsidP="00F85044">
            <w:pPr>
              <w:pStyle w:val="TableParagraph"/>
              <w:numPr>
                <w:ilvl w:val="0"/>
                <w:numId w:val="67"/>
              </w:numPr>
              <w:ind w:right="-108"/>
              <w:rPr>
                <w:sz w:val="24"/>
                <w:szCs w:val="24"/>
                <w:lang w:val="es-EC"/>
              </w:rPr>
            </w:pPr>
            <w:r w:rsidRPr="007905E6">
              <w:rPr>
                <w:b/>
                <w:bCs/>
                <w:sz w:val="24"/>
                <w:szCs w:val="24"/>
                <w:lang w:val="es-EC"/>
              </w:rPr>
              <w:t>Art. 16.h:</w:t>
            </w:r>
            <w:r w:rsidRPr="007905E6">
              <w:rPr>
                <w:sz w:val="24"/>
                <w:szCs w:val="24"/>
                <w:lang w:val="es-EC"/>
              </w:rPr>
              <w:t> El Estado garantiza que los establecimientos educativos sean saludables y seguros, con universalización de </w:t>
            </w:r>
            <w:r w:rsidRPr="007905E6">
              <w:rPr>
                <w:b/>
                <w:bCs/>
                <w:sz w:val="24"/>
                <w:szCs w:val="24"/>
                <w:lang w:val="es-EC"/>
              </w:rPr>
              <w:t>todos los servicios básicos</w:t>
            </w:r>
            <w:r w:rsidRPr="007905E6">
              <w:rPr>
                <w:sz w:val="24"/>
                <w:szCs w:val="24"/>
                <w:lang w:val="es-EC"/>
              </w:rPr>
              <w:t>.</w:t>
            </w:r>
          </w:p>
          <w:p w14:paraId="4B5FB7AD" w14:textId="77777777" w:rsidR="007905E6" w:rsidRPr="007905E6" w:rsidRDefault="007905E6" w:rsidP="00F85044">
            <w:pPr>
              <w:pStyle w:val="TableParagraph"/>
              <w:numPr>
                <w:ilvl w:val="0"/>
                <w:numId w:val="67"/>
              </w:numPr>
              <w:ind w:right="-108"/>
              <w:rPr>
                <w:sz w:val="24"/>
                <w:szCs w:val="24"/>
                <w:lang w:val="es-EC"/>
              </w:rPr>
            </w:pPr>
            <w:r w:rsidRPr="007905E6">
              <w:rPr>
                <w:b/>
                <w:bCs/>
                <w:sz w:val="24"/>
                <w:szCs w:val="24"/>
                <w:lang w:val="es-EC"/>
              </w:rPr>
              <w:t>Art. </w:t>
            </w:r>
            <w:hyperlink r:id="rId11" w:tgtFrame="_blank" w:history="1">
              <w:r w:rsidRPr="007905E6">
                <w:rPr>
                  <w:rStyle w:val="Hipervnculo"/>
                  <w:b/>
                  <w:bCs/>
                  <w:sz w:val="24"/>
                  <w:szCs w:val="24"/>
                  <w:lang w:val="es-EC"/>
                </w:rPr>
                <w:t>13.bb</w:t>
              </w:r>
            </w:hyperlink>
            <w:r w:rsidRPr="007905E6">
              <w:rPr>
                <w:b/>
                <w:bCs/>
                <w:sz w:val="24"/>
                <w:szCs w:val="24"/>
                <w:lang w:val="es-EC"/>
              </w:rPr>
              <w:t>:</w:t>
            </w:r>
            <w:r w:rsidRPr="007905E6">
              <w:rPr>
                <w:sz w:val="24"/>
                <w:szCs w:val="24"/>
                <w:lang w:val="es-EC"/>
              </w:rPr>
              <w:t> El Estado asegura los recursos necesarios para </w:t>
            </w:r>
            <w:r w:rsidRPr="007905E6">
              <w:rPr>
                <w:b/>
                <w:bCs/>
                <w:sz w:val="24"/>
                <w:szCs w:val="24"/>
                <w:lang w:val="es-EC"/>
              </w:rPr>
              <w:t>mantenimiento de infraestructura educativa y servicios de aseo y limpieza</w:t>
            </w:r>
            <w:r w:rsidRPr="007905E6">
              <w:rPr>
                <w:sz w:val="24"/>
                <w:szCs w:val="24"/>
                <w:lang w:val="es-EC"/>
              </w:rPr>
              <w:t>.</w:t>
            </w:r>
          </w:p>
          <w:p w14:paraId="3216400A" w14:textId="77777777" w:rsidR="007905E6" w:rsidRPr="007905E6" w:rsidRDefault="007905E6" w:rsidP="00F85044">
            <w:pPr>
              <w:pStyle w:val="TableParagraph"/>
              <w:numPr>
                <w:ilvl w:val="0"/>
                <w:numId w:val="67"/>
              </w:numPr>
              <w:ind w:right="-108"/>
              <w:rPr>
                <w:sz w:val="24"/>
                <w:szCs w:val="24"/>
                <w:lang w:val="es-EC"/>
              </w:rPr>
            </w:pPr>
            <w:r w:rsidRPr="007905E6">
              <w:rPr>
                <w:b/>
                <w:bCs/>
                <w:sz w:val="24"/>
                <w:szCs w:val="24"/>
                <w:lang w:val="es-EC"/>
              </w:rPr>
              <w:t>Art. 132.c:</w:t>
            </w:r>
            <w:r w:rsidRPr="007905E6">
              <w:rPr>
                <w:sz w:val="24"/>
                <w:szCs w:val="24"/>
                <w:lang w:val="es-EC"/>
              </w:rPr>
              <w:t> El Estado debe implementar políticas para una </w:t>
            </w:r>
            <w:r w:rsidRPr="007905E6">
              <w:rPr>
                <w:b/>
                <w:bCs/>
                <w:sz w:val="24"/>
                <w:szCs w:val="24"/>
                <w:lang w:val="es-EC"/>
              </w:rPr>
              <w:t>vida sana</w:t>
            </w:r>
            <w:r w:rsidRPr="007905E6">
              <w:rPr>
                <w:sz w:val="24"/>
                <w:szCs w:val="24"/>
                <w:lang w:val="es-EC"/>
              </w:rPr>
              <w:t>, lo que incluye entornos limpios y saludables.</w:t>
            </w:r>
          </w:p>
          <w:p w14:paraId="1AA39175" w14:textId="77777777" w:rsidR="007905E6" w:rsidRPr="007905E6" w:rsidRDefault="007905E6" w:rsidP="00F85044">
            <w:pPr>
              <w:pStyle w:val="TableParagraph"/>
              <w:numPr>
                <w:ilvl w:val="0"/>
                <w:numId w:val="67"/>
              </w:numPr>
              <w:ind w:right="-108"/>
              <w:rPr>
                <w:sz w:val="24"/>
                <w:szCs w:val="24"/>
                <w:lang w:val="es-EC"/>
              </w:rPr>
            </w:pPr>
            <w:r w:rsidRPr="007905E6">
              <w:rPr>
                <w:b/>
                <w:bCs/>
                <w:sz w:val="24"/>
                <w:szCs w:val="24"/>
                <w:lang w:val="es-EC"/>
              </w:rPr>
              <w:t>Art. 25.c:</w:t>
            </w:r>
            <w:r w:rsidRPr="007905E6">
              <w:rPr>
                <w:sz w:val="24"/>
                <w:szCs w:val="24"/>
                <w:lang w:val="es-EC"/>
              </w:rPr>
              <w:t> La comunidad educativa tiene la obligación de </w:t>
            </w:r>
            <w:r w:rsidRPr="007905E6">
              <w:rPr>
                <w:b/>
                <w:bCs/>
                <w:sz w:val="24"/>
                <w:szCs w:val="24"/>
                <w:lang w:val="es-EC"/>
              </w:rPr>
              <w:t>respetar y cuidar las instalaciones y recursos educativos</w:t>
            </w:r>
            <w:r w:rsidRPr="007905E6">
              <w:rPr>
                <w:sz w:val="24"/>
                <w:szCs w:val="24"/>
                <w:lang w:val="es-EC"/>
              </w:rPr>
              <w:t>.</w:t>
            </w:r>
          </w:p>
          <w:p w14:paraId="0CCC3001" w14:textId="0F0029F0" w:rsidR="007905E6" w:rsidRPr="007905E6" w:rsidRDefault="007905E6" w:rsidP="00F85044">
            <w:pPr>
              <w:pStyle w:val="TableParagraph"/>
              <w:numPr>
                <w:ilvl w:val="0"/>
                <w:numId w:val="67"/>
              </w:numPr>
              <w:ind w:right="-108"/>
              <w:rPr>
                <w:sz w:val="24"/>
                <w:szCs w:val="24"/>
              </w:rPr>
            </w:pPr>
            <w:r w:rsidRPr="007905E6">
              <w:rPr>
                <w:b/>
                <w:bCs/>
                <w:sz w:val="24"/>
                <w:szCs w:val="24"/>
                <w:lang w:val="es-EC"/>
              </w:rPr>
              <w:t>Art. 15.d:</w:t>
            </w:r>
            <w:r w:rsidRPr="007905E6">
              <w:rPr>
                <w:sz w:val="24"/>
                <w:szCs w:val="24"/>
                <w:lang w:val="es-EC"/>
              </w:rPr>
              <w:t> Los estudiantes deben comprometerse con el </w:t>
            </w:r>
            <w:r w:rsidRPr="007905E6">
              <w:rPr>
                <w:b/>
                <w:bCs/>
                <w:sz w:val="24"/>
                <w:szCs w:val="24"/>
                <w:lang w:val="es-EC"/>
              </w:rPr>
              <w:t>cuidado y buen uso de las instalaciones físicas, bienes y servicios</w:t>
            </w:r>
            <w:r w:rsidRPr="007905E6">
              <w:rPr>
                <w:sz w:val="24"/>
                <w:szCs w:val="24"/>
                <w:lang w:val="es-EC"/>
              </w:rPr>
              <w:t> de los establecimientos educativos.</w:t>
            </w:r>
          </w:p>
        </w:tc>
      </w:tr>
      <w:tr w:rsidR="006012D8" w:rsidRPr="009C4A83" w14:paraId="3CFA568F" w14:textId="77777777" w:rsidTr="00126929">
        <w:trPr>
          <w:jc w:val="center"/>
        </w:trPr>
        <w:tc>
          <w:tcPr>
            <w:tcW w:w="1969" w:type="dxa"/>
            <w:shd w:val="clear" w:color="auto" w:fill="F2F2F2" w:themeFill="background1" w:themeFillShade="F2"/>
          </w:tcPr>
          <w:p w14:paraId="75AF6DAB" w14:textId="77777777" w:rsidR="006012D8" w:rsidRPr="006012D8" w:rsidRDefault="006012D8" w:rsidP="008D1172">
            <w:pPr>
              <w:pStyle w:val="TableParagraph"/>
              <w:jc w:val="center"/>
              <w:rPr>
                <w:b/>
                <w:color w:val="000000" w:themeColor="text1"/>
                <w:sz w:val="24"/>
                <w:szCs w:val="24"/>
                <w:lang w:val="es-EC"/>
              </w:rPr>
            </w:pPr>
            <w:r w:rsidRPr="006012D8">
              <w:rPr>
                <w:b/>
                <w:color w:val="000000" w:themeColor="text1"/>
                <w:sz w:val="24"/>
                <w:szCs w:val="24"/>
                <w:lang w:val="es-EC"/>
              </w:rPr>
              <w:t>Responsable</w:t>
            </w:r>
          </w:p>
        </w:tc>
        <w:tc>
          <w:tcPr>
            <w:tcW w:w="6671" w:type="dxa"/>
            <w:shd w:val="clear" w:color="auto" w:fill="F2F2F2" w:themeFill="background1" w:themeFillShade="F2"/>
          </w:tcPr>
          <w:p w14:paraId="660F25B1" w14:textId="77777777" w:rsidR="006012D8" w:rsidRPr="006012D8" w:rsidRDefault="006012D8" w:rsidP="008D1172">
            <w:pPr>
              <w:pStyle w:val="TableParagraph"/>
              <w:ind w:left="106"/>
              <w:jc w:val="center"/>
              <w:rPr>
                <w:b/>
                <w:color w:val="000000" w:themeColor="text1"/>
                <w:sz w:val="24"/>
                <w:szCs w:val="24"/>
                <w:lang w:val="es-EC"/>
              </w:rPr>
            </w:pPr>
            <w:r w:rsidRPr="006012D8">
              <w:rPr>
                <w:b/>
                <w:color w:val="000000" w:themeColor="text1"/>
                <w:sz w:val="24"/>
                <w:szCs w:val="24"/>
                <w:lang w:val="es-EC"/>
              </w:rPr>
              <w:t>Actividad</w:t>
            </w:r>
          </w:p>
        </w:tc>
        <w:tc>
          <w:tcPr>
            <w:tcW w:w="2060" w:type="dxa"/>
            <w:shd w:val="clear" w:color="auto" w:fill="F2F2F2" w:themeFill="background1" w:themeFillShade="F2"/>
          </w:tcPr>
          <w:p w14:paraId="6E25D8C8" w14:textId="77777777" w:rsidR="006012D8" w:rsidRPr="006012D8" w:rsidRDefault="006012D8" w:rsidP="008D1172">
            <w:pPr>
              <w:pStyle w:val="TableParagraph"/>
              <w:jc w:val="center"/>
              <w:rPr>
                <w:b/>
                <w:color w:val="000000" w:themeColor="text1"/>
                <w:sz w:val="24"/>
                <w:szCs w:val="24"/>
                <w:lang w:val="es-EC"/>
              </w:rPr>
            </w:pPr>
            <w:r w:rsidRPr="006012D8">
              <w:rPr>
                <w:b/>
                <w:color w:val="000000" w:themeColor="text1"/>
                <w:sz w:val="24"/>
                <w:szCs w:val="24"/>
                <w:lang w:val="es-EC"/>
              </w:rPr>
              <w:t>Documento</w:t>
            </w:r>
          </w:p>
        </w:tc>
      </w:tr>
      <w:tr w:rsidR="007A0C7A" w:rsidRPr="009C4A83" w14:paraId="5371B7A9" w14:textId="77777777" w:rsidTr="00661A2F">
        <w:trPr>
          <w:trHeight w:val="295"/>
          <w:jc w:val="center"/>
        </w:trPr>
        <w:tc>
          <w:tcPr>
            <w:tcW w:w="1969" w:type="dxa"/>
          </w:tcPr>
          <w:p w14:paraId="6AD786FC" w14:textId="3E831703"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RECTORADO / INSPECTORÍA</w:t>
            </w:r>
          </w:p>
        </w:tc>
        <w:tc>
          <w:tcPr>
            <w:tcW w:w="6671" w:type="dxa"/>
          </w:tcPr>
          <w:p w14:paraId="3F316B88" w14:textId="46169A11"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1. Planificación y Asignación de Tareas:</w:t>
            </w:r>
            <w:r w:rsidRPr="007A0C7A">
              <w:rPr>
                <w:rFonts w:ascii="Times New Roman" w:hAnsi="Times New Roman" w:cs="Times New Roman"/>
                <w:sz w:val="24"/>
                <w:szCs w:val="24"/>
                <w:lang w:val="es-EC"/>
              </w:rPr>
              <w:t xml:space="preserve"> Elaborar y aprobar el Plan Anual de Aseo y Desinfección, que debe incluir cronogramas detallados (diarios, semanales, profundos). Asignar al Personal de Apoyo (Conserjería) las áreas y responsabilidades específicas mediante un documento formal.</w:t>
            </w:r>
          </w:p>
        </w:tc>
        <w:tc>
          <w:tcPr>
            <w:tcW w:w="2060" w:type="dxa"/>
          </w:tcPr>
          <w:p w14:paraId="65F71872" w14:textId="6C215F0E"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Plan Anual de Aseo y Desinfección, Matriz de Asignación de Tareas por Personal/Área.</w:t>
            </w:r>
          </w:p>
        </w:tc>
      </w:tr>
      <w:tr w:rsidR="007A0C7A" w:rsidRPr="009C4A83" w14:paraId="255C4F2A" w14:textId="77777777" w:rsidTr="00661A2F">
        <w:trPr>
          <w:jc w:val="center"/>
        </w:trPr>
        <w:tc>
          <w:tcPr>
            <w:tcW w:w="1969" w:type="dxa"/>
          </w:tcPr>
          <w:p w14:paraId="4C9FBDF6" w14:textId="574896F8"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INSPECTORÍA / Encargado de Servicios</w:t>
            </w:r>
          </w:p>
        </w:tc>
        <w:tc>
          <w:tcPr>
            <w:tcW w:w="6671" w:type="dxa"/>
          </w:tcPr>
          <w:p w14:paraId="46A13F93" w14:textId="16D47DBD"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2. Dotación y Control de Insumos:</w:t>
            </w:r>
            <w:r w:rsidRPr="007A0C7A">
              <w:rPr>
                <w:rFonts w:ascii="Times New Roman" w:hAnsi="Times New Roman" w:cs="Times New Roman"/>
                <w:sz w:val="24"/>
                <w:szCs w:val="24"/>
                <w:lang w:val="es-EC"/>
              </w:rPr>
              <w:t xml:space="preserve"> Gestionar la adquisición y distribución oportuna de los materiales, equipos de limpieza y desinfectantes. Verificar que el personal cuente con los equipos de protección personal (EPP) necesarios para el manejo de químicos.</w:t>
            </w:r>
          </w:p>
        </w:tc>
        <w:tc>
          <w:tcPr>
            <w:tcW w:w="2060" w:type="dxa"/>
          </w:tcPr>
          <w:p w14:paraId="3310C4D8" w14:textId="70E886BC"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Requisición de Insumos de Aseo, Registro de Entrega de Materiales.</w:t>
            </w:r>
          </w:p>
        </w:tc>
      </w:tr>
      <w:tr w:rsidR="007A0C7A" w:rsidRPr="009C4A83" w14:paraId="7CC49388" w14:textId="77777777" w:rsidTr="00661A2F">
        <w:trPr>
          <w:jc w:val="center"/>
        </w:trPr>
        <w:tc>
          <w:tcPr>
            <w:tcW w:w="1969" w:type="dxa"/>
          </w:tcPr>
          <w:p w14:paraId="6155B6AD" w14:textId="2385DAA7"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PERSONAL DE APOYO (Conserjería)</w:t>
            </w:r>
          </w:p>
        </w:tc>
        <w:tc>
          <w:tcPr>
            <w:tcW w:w="6671" w:type="dxa"/>
          </w:tcPr>
          <w:p w14:paraId="3BC03244" w14:textId="6121F1FD"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3. Ejecución de Tareas de Aseo:</w:t>
            </w:r>
            <w:r w:rsidRPr="007A0C7A">
              <w:rPr>
                <w:rFonts w:ascii="Times New Roman" w:hAnsi="Times New Roman" w:cs="Times New Roman"/>
                <w:sz w:val="24"/>
                <w:szCs w:val="24"/>
                <w:lang w:val="es-EC"/>
              </w:rPr>
              <w:t xml:space="preserve"> Ejecutar las tareas de limpieza, desinfección, ventilación de espacios y recolección de residuos en las áreas asignadas, siguiendo rigurosamente el cronograma y los protocolos de higiene y bioseguridad.</w:t>
            </w:r>
          </w:p>
        </w:tc>
        <w:tc>
          <w:tcPr>
            <w:tcW w:w="2060" w:type="dxa"/>
          </w:tcPr>
          <w:p w14:paraId="575541A7" w14:textId="6E4D4F06"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Registro Diario de Tareas Cumplidas (Checklist de Conserjería).</w:t>
            </w:r>
          </w:p>
        </w:tc>
      </w:tr>
      <w:tr w:rsidR="007A0C7A" w:rsidRPr="009C4A83" w14:paraId="6B17A0FF" w14:textId="77777777" w:rsidTr="00661A2F">
        <w:trPr>
          <w:jc w:val="center"/>
        </w:trPr>
        <w:tc>
          <w:tcPr>
            <w:tcW w:w="1969" w:type="dxa"/>
          </w:tcPr>
          <w:p w14:paraId="1C5CCFE1" w14:textId="26DD8A66"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INSPECTORÍA / COMISIÓN DE AMBIENTE</w:t>
            </w:r>
          </w:p>
        </w:tc>
        <w:tc>
          <w:tcPr>
            <w:tcW w:w="6671" w:type="dxa"/>
          </w:tcPr>
          <w:p w14:paraId="275B975A" w14:textId="1C133037"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4. Monitoreo e Inspección:</w:t>
            </w:r>
            <w:r w:rsidRPr="007A0C7A">
              <w:rPr>
                <w:rFonts w:ascii="Times New Roman" w:hAnsi="Times New Roman" w:cs="Times New Roman"/>
                <w:sz w:val="24"/>
                <w:szCs w:val="24"/>
                <w:lang w:val="es-EC"/>
              </w:rPr>
              <w:t xml:space="preserve"> Realizar inspecciones periódicas y/o sorpresivas en todas las áreas de la institución (énfasis en baños y bares escolares) para verificar el cumplimiento del cronograma, la calidad del aseo y los estándares de higiene y salubridad.</w:t>
            </w:r>
          </w:p>
        </w:tc>
        <w:tc>
          <w:tcPr>
            <w:tcW w:w="2060" w:type="dxa"/>
          </w:tcPr>
          <w:p w14:paraId="0A654BBF" w14:textId="272D7A8F"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Ficha de Inspección de Aseo y Salubridad (con hallazgos y calificación).</w:t>
            </w:r>
          </w:p>
        </w:tc>
      </w:tr>
      <w:tr w:rsidR="007A0C7A" w:rsidRPr="009C4A83" w14:paraId="6A53FA4F" w14:textId="77777777" w:rsidTr="00661A2F">
        <w:trPr>
          <w:jc w:val="center"/>
        </w:trPr>
        <w:tc>
          <w:tcPr>
            <w:tcW w:w="1969" w:type="dxa"/>
            <w:shd w:val="clear" w:color="auto" w:fill="auto"/>
          </w:tcPr>
          <w:p w14:paraId="048842D6" w14:textId="16C38BDB"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INSPECTORÍA</w:t>
            </w:r>
          </w:p>
        </w:tc>
        <w:tc>
          <w:tcPr>
            <w:tcW w:w="6671" w:type="dxa"/>
          </w:tcPr>
          <w:p w14:paraId="3338D572" w14:textId="66D9041B"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5. Reporte de Novedades y Correctivos:</w:t>
            </w:r>
            <w:r w:rsidRPr="007A0C7A">
              <w:rPr>
                <w:rFonts w:ascii="Times New Roman" w:hAnsi="Times New Roman" w:cs="Times New Roman"/>
                <w:sz w:val="24"/>
                <w:szCs w:val="24"/>
                <w:lang w:val="es-EC"/>
              </w:rPr>
              <w:t xml:space="preserve"> Elaborar un informe de novedades si se detectan áreas de incumplimiento o problemas de infraestructura. Aplicar las acciones correctivas necesarias, incluyendo la capacitación al personal de apoyo o la notificación al Rectorado sobre requerimientos de mantenimiento.</w:t>
            </w:r>
          </w:p>
        </w:tc>
        <w:tc>
          <w:tcPr>
            <w:tcW w:w="2060" w:type="dxa"/>
          </w:tcPr>
          <w:p w14:paraId="7D596A67" w14:textId="2E7F7ED0"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Informe Mensual de Monitoreo de Aseo, Oficio de Llamada de Atención/Capacitación (si aplica).</w:t>
            </w:r>
          </w:p>
        </w:tc>
      </w:tr>
      <w:tr w:rsidR="007A0C7A" w:rsidRPr="009C4A83" w14:paraId="3F122BAF" w14:textId="77777777" w:rsidTr="00661A2F">
        <w:trPr>
          <w:jc w:val="center"/>
        </w:trPr>
        <w:tc>
          <w:tcPr>
            <w:tcW w:w="1969" w:type="dxa"/>
            <w:shd w:val="clear" w:color="auto" w:fill="auto"/>
          </w:tcPr>
          <w:p w14:paraId="32B6A382" w14:textId="6C30C6D4" w:rsidR="007A0C7A" w:rsidRPr="007A0C7A" w:rsidRDefault="007A0C7A" w:rsidP="007A0C7A">
            <w:pPr>
              <w:pStyle w:val="Sinespaciado"/>
              <w:rPr>
                <w:rFonts w:ascii="Times New Roman" w:hAnsi="Times New Roman" w:cs="Times New Roman"/>
                <w:b/>
                <w:bCs/>
                <w:lang w:val="es-EC"/>
              </w:rPr>
            </w:pPr>
            <w:r w:rsidRPr="007A0C7A">
              <w:rPr>
                <w:rFonts w:ascii="Times New Roman" w:hAnsi="Times New Roman" w:cs="Times New Roman"/>
                <w:b/>
                <w:bCs/>
                <w:lang w:val="es-EC"/>
              </w:rPr>
              <w:t>TODA LA COMUNIDAD EDUCATIVA</w:t>
            </w:r>
          </w:p>
        </w:tc>
        <w:tc>
          <w:tcPr>
            <w:tcW w:w="6671" w:type="dxa"/>
          </w:tcPr>
          <w:p w14:paraId="608C91B8" w14:textId="2648A7FB"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b/>
                <w:bCs/>
                <w:sz w:val="24"/>
                <w:szCs w:val="24"/>
                <w:lang w:val="es-EC"/>
              </w:rPr>
              <w:t>6. Corresponsabilidad y Cuidado:</w:t>
            </w:r>
            <w:r w:rsidRPr="007A0C7A">
              <w:rPr>
                <w:rFonts w:ascii="Times New Roman" w:hAnsi="Times New Roman" w:cs="Times New Roman"/>
                <w:sz w:val="24"/>
                <w:szCs w:val="24"/>
                <w:lang w:val="es-EC"/>
              </w:rPr>
              <w:t xml:space="preserve"> Participar activamente en el mantenimiento de la limpieza y el orden de sus respectivos espacios de uso (aulas, oficinas, comedores), promoviendo la cultura de higiene y manejo adecuado de desechos.</w:t>
            </w:r>
          </w:p>
        </w:tc>
        <w:tc>
          <w:tcPr>
            <w:tcW w:w="2060" w:type="dxa"/>
          </w:tcPr>
          <w:p w14:paraId="0BBF259A" w14:textId="4C61107D" w:rsidR="007A0C7A" w:rsidRPr="007A0C7A" w:rsidRDefault="007A0C7A" w:rsidP="007A0C7A">
            <w:pPr>
              <w:pStyle w:val="Sinespaciado"/>
              <w:rPr>
                <w:rFonts w:ascii="Times New Roman" w:hAnsi="Times New Roman" w:cs="Times New Roman"/>
                <w:sz w:val="24"/>
                <w:szCs w:val="24"/>
                <w:lang w:val="es-EC"/>
              </w:rPr>
            </w:pPr>
            <w:r w:rsidRPr="007A0C7A">
              <w:rPr>
                <w:rFonts w:ascii="Times New Roman" w:hAnsi="Times New Roman" w:cs="Times New Roman"/>
                <w:sz w:val="24"/>
                <w:szCs w:val="24"/>
                <w:lang w:val="es-EC"/>
              </w:rPr>
              <w:t>Campaña de Sensibilización y Cultura de Higiene, Cumplimiento del Código de Convivencia.</w:t>
            </w:r>
          </w:p>
        </w:tc>
      </w:tr>
      <w:tr w:rsidR="006012D8" w:rsidRPr="009C4A83" w14:paraId="5D49FE17" w14:textId="77777777" w:rsidTr="008D1172">
        <w:trPr>
          <w:jc w:val="center"/>
        </w:trPr>
        <w:tc>
          <w:tcPr>
            <w:tcW w:w="10700" w:type="dxa"/>
            <w:gridSpan w:val="3"/>
          </w:tcPr>
          <w:p w14:paraId="6C218721" w14:textId="77777777" w:rsidR="006012D8" w:rsidRPr="006012D8" w:rsidRDefault="00BB4B39" w:rsidP="008D1172">
            <w:pPr>
              <w:rPr>
                <w:rFonts w:ascii="Times New Roman" w:hAnsi="Times New Roman" w:cs="Times New Roman"/>
                <w:b/>
                <w:color w:val="000000" w:themeColor="text1"/>
                <w:sz w:val="24"/>
                <w:szCs w:val="24"/>
                <w:lang w:val="es-EC"/>
              </w:rPr>
            </w:pPr>
            <w:hyperlink w:anchor="_bookmark1" w:history="1">
              <w:r w:rsidR="006012D8" w:rsidRPr="006012D8">
                <w:rPr>
                  <w:rFonts w:ascii="Times New Roman" w:hAnsi="Times New Roman" w:cs="Times New Roman"/>
                  <w:b/>
                  <w:sz w:val="24"/>
                  <w:szCs w:val="24"/>
                  <w:lang w:val="es-EC"/>
                </w:rPr>
                <w:t>Fin del procedimiento</w:t>
              </w:r>
              <w:r w:rsidR="006012D8" w:rsidRPr="006012D8">
                <w:rPr>
                  <w:rFonts w:ascii="Times New Roman" w:hAnsi="Times New Roman" w:cs="Times New Roman"/>
                  <w:sz w:val="24"/>
                  <w:szCs w:val="24"/>
                  <w:lang w:val="es-EC"/>
                </w:rPr>
                <w:t>.</w:t>
              </w:r>
            </w:hyperlink>
          </w:p>
        </w:tc>
      </w:tr>
    </w:tbl>
    <w:p w14:paraId="6194039E" w14:textId="77777777" w:rsidR="00C15CA8" w:rsidRPr="009C4A83" w:rsidRDefault="00C15CA8" w:rsidP="00126929">
      <w:pPr>
        <w:spacing w:after="0"/>
      </w:pPr>
    </w:p>
    <w:tbl>
      <w:tblPr>
        <w:tblStyle w:val="Tablaconcuadrcula"/>
        <w:tblW w:w="6112" w:type="pct"/>
        <w:jc w:val="center"/>
        <w:tblLook w:val="04A0" w:firstRow="1" w:lastRow="0" w:firstColumn="1" w:lastColumn="0" w:noHBand="0" w:noVBand="1"/>
      </w:tblPr>
      <w:tblGrid>
        <w:gridCol w:w="2802"/>
        <w:gridCol w:w="5492"/>
        <w:gridCol w:w="2089"/>
      </w:tblGrid>
      <w:tr w:rsidR="00766506" w:rsidRPr="00E14141" w14:paraId="24AEA9B2" w14:textId="77777777" w:rsidTr="00126929">
        <w:trPr>
          <w:trHeight w:val="380"/>
          <w:jc w:val="center"/>
        </w:trPr>
        <w:tc>
          <w:tcPr>
            <w:tcW w:w="5000" w:type="pct"/>
            <w:gridSpan w:val="3"/>
            <w:shd w:val="clear" w:color="auto" w:fill="F2F2F2" w:themeFill="background1" w:themeFillShade="F2"/>
          </w:tcPr>
          <w:p w14:paraId="1A7F6767" w14:textId="7B071C40" w:rsidR="00766506" w:rsidRPr="00E14141" w:rsidRDefault="003B099D" w:rsidP="00FB1C1F">
            <w:pPr>
              <w:jc w:val="center"/>
              <w:rPr>
                <w:rFonts w:ascii="Times New Roman" w:hAnsi="Times New Roman" w:cs="Times New Roman"/>
                <w:b/>
                <w:sz w:val="24"/>
                <w:szCs w:val="24"/>
                <w:lang w:val="es-EC"/>
              </w:rPr>
            </w:pPr>
            <w:r w:rsidRPr="00E14141">
              <w:rPr>
                <w:rFonts w:ascii="Times New Roman" w:hAnsi="Times New Roman" w:cs="Times New Roman"/>
                <w:b/>
                <w:sz w:val="24"/>
                <w:szCs w:val="24"/>
                <w:lang w:val="es-EC"/>
              </w:rPr>
              <w:t>PROCEDIMIENTO N</w:t>
            </w:r>
            <w:r w:rsidR="00E804E5">
              <w:rPr>
                <w:rFonts w:ascii="Times New Roman" w:hAnsi="Times New Roman" w:cs="Times New Roman"/>
                <w:b/>
                <w:sz w:val="24"/>
                <w:szCs w:val="24"/>
                <w:lang w:val="es-EC"/>
              </w:rPr>
              <w:t>º</w:t>
            </w:r>
            <w:r w:rsidRPr="00E14141">
              <w:rPr>
                <w:rFonts w:ascii="Times New Roman" w:hAnsi="Times New Roman" w:cs="Times New Roman"/>
                <w:b/>
                <w:sz w:val="24"/>
                <w:szCs w:val="24"/>
                <w:lang w:val="es-EC"/>
              </w:rPr>
              <w:t xml:space="preserve">. </w:t>
            </w:r>
            <w:r w:rsidR="00E804E5">
              <w:rPr>
                <w:rFonts w:ascii="Times New Roman" w:hAnsi="Times New Roman" w:cs="Times New Roman"/>
                <w:b/>
                <w:sz w:val="24"/>
                <w:szCs w:val="24"/>
                <w:lang w:val="es-EC"/>
              </w:rPr>
              <w:t>31</w:t>
            </w:r>
            <w:r>
              <w:rPr>
                <w:rFonts w:ascii="Times New Roman" w:hAnsi="Times New Roman" w:cs="Times New Roman"/>
                <w:b/>
                <w:sz w:val="24"/>
                <w:szCs w:val="24"/>
                <w:lang w:val="es-EC"/>
              </w:rPr>
              <w:t xml:space="preserve">: </w:t>
            </w:r>
            <w:r w:rsidRPr="00E14141">
              <w:rPr>
                <w:rFonts w:ascii="Times New Roman" w:hAnsi="Times New Roman" w:cs="Times New Roman"/>
                <w:b/>
                <w:sz w:val="24"/>
                <w:szCs w:val="24"/>
                <w:lang w:val="es-EC"/>
              </w:rPr>
              <w:t>AUSENTISMO DOCENTE</w:t>
            </w:r>
          </w:p>
        </w:tc>
      </w:tr>
      <w:tr w:rsidR="00766506" w:rsidRPr="00E14141" w14:paraId="288A7C1D" w14:textId="77777777" w:rsidTr="0062226A">
        <w:trPr>
          <w:trHeight w:val="260"/>
          <w:jc w:val="center"/>
        </w:trPr>
        <w:tc>
          <w:tcPr>
            <w:tcW w:w="5000" w:type="pct"/>
            <w:gridSpan w:val="3"/>
            <w:vAlign w:val="center"/>
          </w:tcPr>
          <w:p w14:paraId="5BB0CBE2" w14:textId="46DAC84D" w:rsidR="00766506" w:rsidRPr="00E14141" w:rsidRDefault="00766506" w:rsidP="00FB1C1F">
            <w:pPr>
              <w:pStyle w:val="TableParagraph"/>
              <w:ind w:left="0"/>
              <w:rPr>
                <w:sz w:val="24"/>
                <w:szCs w:val="24"/>
                <w:lang w:val="es-EC"/>
              </w:rPr>
            </w:pPr>
            <w:r w:rsidRPr="00E14141">
              <w:rPr>
                <w:b/>
                <w:sz w:val="24"/>
                <w:szCs w:val="24"/>
                <w:lang w:val="es-EC"/>
              </w:rPr>
              <w:t>Descripción</w:t>
            </w:r>
            <w:r w:rsidR="00B5204A">
              <w:rPr>
                <w:b/>
                <w:sz w:val="24"/>
                <w:szCs w:val="24"/>
                <w:lang w:val="es-EC"/>
              </w:rPr>
              <w:t xml:space="preserve"> del procedimiento</w:t>
            </w:r>
            <w:r w:rsidRPr="00E14141">
              <w:rPr>
                <w:b/>
                <w:sz w:val="24"/>
                <w:szCs w:val="24"/>
                <w:lang w:val="es-EC"/>
              </w:rPr>
              <w:t xml:space="preserve">: </w:t>
            </w:r>
            <w:r w:rsidR="00B5204A" w:rsidRPr="00B5204A">
              <w:rPr>
                <w:bCs/>
                <w:sz w:val="24"/>
                <w:szCs w:val="24"/>
                <w:lang w:val="es-EC"/>
              </w:rPr>
              <w:t>Establecer la ruta administrativa y académica para la gestión y cobertura de las ausencias del personal docente (por horas, cortas o largas, planificadas o no planificadas). El objetivo es garantizar el cumplimiento de la jornada laboral, asegurar la continuidad del proceso educativo mediante actividades curriculares previamente planificadas y coordinar, cuando sea necesario, la gestión de</w:t>
            </w:r>
            <w:r w:rsidR="00B5204A">
              <w:rPr>
                <w:bCs/>
                <w:sz w:val="24"/>
                <w:szCs w:val="24"/>
                <w:lang w:val="es-EC"/>
              </w:rPr>
              <w:t xml:space="preserve"> </w:t>
            </w:r>
            <w:r w:rsidR="00B5204A" w:rsidRPr="00B5204A">
              <w:rPr>
                <w:bCs/>
                <w:sz w:val="24"/>
                <w:szCs w:val="24"/>
                <w:lang w:val="es-EC"/>
              </w:rPr>
              <w:t>reemplazos ante la Unidad Distrital de Talento Humano.</w:t>
            </w:r>
          </w:p>
        </w:tc>
      </w:tr>
      <w:tr w:rsidR="00766506" w:rsidRPr="00E14141" w14:paraId="34B9E9DF" w14:textId="77777777" w:rsidTr="007A0C7A">
        <w:trPr>
          <w:trHeight w:val="1455"/>
          <w:jc w:val="center"/>
        </w:trPr>
        <w:tc>
          <w:tcPr>
            <w:tcW w:w="5000" w:type="pct"/>
            <w:gridSpan w:val="3"/>
            <w:shd w:val="clear" w:color="auto" w:fill="FFFFFF" w:themeFill="background1"/>
          </w:tcPr>
          <w:p w14:paraId="63C8244C" w14:textId="77777777" w:rsidR="00766506" w:rsidRPr="00E14141" w:rsidRDefault="00766506" w:rsidP="00FB1C1F">
            <w:pPr>
              <w:pStyle w:val="TableParagraph"/>
              <w:ind w:left="0" w:right="-108"/>
              <w:rPr>
                <w:bCs/>
                <w:sz w:val="24"/>
                <w:szCs w:val="24"/>
                <w:lang w:val="es-EC"/>
              </w:rPr>
            </w:pPr>
            <w:r w:rsidRPr="00E14141">
              <w:rPr>
                <w:b/>
                <w:sz w:val="24"/>
                <w:szCs w:val="24"/>
                <w:lang w:val="es-EC"/>
              </w:rPr>
              <w:t xml:space="preserve">Base legal: </w:t>
            </w:r>
            <w:r w:rsidRPr="00E14141">
              <w:rPr>
                <w:bCs/>
                <w:sz w:val="24"/>
                <w:szCs w:val="24"/>
                <w:lang w:val="es-EC"/>
              </w:rPr>
              <w:t>Constitución de la República del Ecuador Art. 349</w:t>
            </w:r>
          </w:p>
          <w:p w14:paraId="1025678E" w14:textId="51315F6C" w:rsidR="00766506" w:rsidRPr="006012D8" w:rsidRDefault="00766506" w:rsidP="00FB1C1F">
            <w:pPr>
              <w:pStyle w:val="TableParagraph"/>
              <w:ind w:left="0" w:right="-108"/>
              <w:rPr>
                <w:bCs/>
                <w:sz w:val="24"/>
                <w:szCs w:val="24"/>
              </w:rPr>
            </w:pPr>
            <w:r w:rsidRPr="006012D8">
              <w:rPr>
                <w:bCs/>
                <w:sz w:val="24"/>
                <w:szCs w:val="24"/>
              </w:rPr>
              <w:t>LOEI Art. 1</w:t>
            </w:r>
            <w:r w:rsidR="007A0C7A">
              <w:rPr>
                <w:bCs/>
                <w:sz w:val="24"/>
                <w:szCs w:val="24"/>
              </w:rPr>
              <w:t>7</w:t>
            </w:r>
            <w:r w:rsidRPr="006012D8">
              <w:rPr>
                <w:bCs/>
                <w:sz w:val="24"/>
                <w:szCs w:val="24"/>
              </w:rPr>
              <w:t>, literales: e, f, k, m, p, q, s, u, w</w:t>
            </w:r>
          </w:p>
          <w:p w14:paraId="0602744D" w14:textId="5942B647" w:rsidR="00766506" w:rsidRPr="006012D8" w:rsidRDefault="00766506" w:rsidP="00FB1C1F">
            <w:pPr>
              <w:pStyle w:val="TableParagraph"/>
              <w:ind w:left="0" w:right="-108"/>
              <w:rPr>
                <w:bCs/>
                <w:sz w:val="24"/>
                <w:szCs w:val="24"/>
              </w:rPr>
            </w:pPr>
            <w:r w:rsidRPr="006012D8">
              <w:rPr>
                <w:bCs/>
                <w:sz w:val="24"/>
                <w:szCs w:val="24"/>
              </w:rPr>
              <w:t>LOEI Art. 1</w:t>
            </w:r>
            <w:r w:rsidR="007A0C7A">
              <w:rPr>
                <w:bCs/>
                <w:sz w:val="24"/>
                <w:szCs w:val="24"/>
              </w:rPr>
              <w:t>8</w:t>
            </w:r>
            <w:r w:rsidRPr="006012D8">
              <w:rPr>
                <w:bCs/>
                <w:sz w:val="24"/>
                <w:szCs w:val="24"/>
              </w:rPr>
              <w:t xml:space="preserve"> literales: a, c, d, o</w:t>
            </w:r>
          </w:p>
          <w:p w14:paraId="27346CEA" w14:textId="11954986" w:rsidR="00766506" w:rsidRPr="006012D8" w:rsidRDefault="00766506" w:rsidP="00FB1C1F">
            <w:pPr>
              <w:pStyle w:val="TableParagraph"/>
              <w:ind w:left="0" w:right="-108"/>
              <w:rPr>
                <w:bCs/>
                <w:sz w:val="24"/>
                <w:szCs w:val="24"/>
              </w:rPr>
            </w:pPr>
            <w:r w:rsidRPr="006012D8">
              <w:rPr>
                <w:bCs/>
                <w:sz w:val="24"/>
                <w:szCs w:val="24"/>
              </w:rPr>
              <w:t>RLOEI Art. 252 numeral 4, 10, 12, Art. 253 numeral</w:t>
            </w:r>
            <w:r w:rsidR="007A0C7A">
              <w:rPr>
                <w:bCs/>
                <w:sz w:val="24"/>
                <w:szCs w:val="24"/>
              </w:rPr>
              <w:t>es</w:t>
            </w:r>
            <w:r w:rsidRPr="006012D8">
              <w:rPr>
                <w:bCs/>
                <w:sz w:val="24"/>
                <w:szCs w:val="24"/>
              </w:rPr>
              <w:t xml:space="preserve"> 7 y 8, Art. 254 numeral 1 y 2, Art. 255.</w:t>
            </w:r>
          </w:p>
          <w:p w14:paraId="214316AA" w14:textId="77777777" w:rsidR="00766506" w:rsidRPr="00E14141" w:rsidRDefault="00766506" w:rsidP="00FB1C1F">
            <w:pPr>
              <w:pStyle w:val="TableParagraph"/>
              <w:ind w:left="0" w:right="-108"/>
              <w:rPr>
                <w:bCs/>
                <w:sz w:val="24"/>
                <w:szCs w:val="24"/>
                <w:lang w:val="es-EC"/>
              </w:rPr>
            </w:pPr>
            <w:r w:rsidRPr="00E14141">
              <w:rPr>
                <w:bCs/>
                <w:sz w:val="24"/>
                <w:szCs w:val="24"/>
                <w:lang w:val="es-EC"/>
              </w:rPr>
              <w:t>RLOEI Art. 262, 263, 302 al 306</w:t>
            </w:r>
          </w:p>
          <w:p w14:paraId="25C94071" w14:textId="77777777" w:rsidR="00766506" w:rsidRPr="00E14141" w:rsidRDefault="00766506" w:rsidP="00FB1C1F">
            <w:pPr>
              <w:pStyle w:val="TableParagraph"/>
              <w:ind w:left="0" w:right="-108"/>
              <w:rPr>
                <w:sz w:val="24"/>
                <w:szCs w:val="24"/>
                <w:lang w:val="es-EC"/>
              </w:rPr>
            </w:pPr>
            <w:r w:rsidRPr="00E14141">
              <w:rPr>
                <w:bCs/>
                <w:sz w:val="24"/>
                <w:szCs w:val="24"/>
                <w:lang w:val="es-EC"/>
              </w:rPr>
              <w:t xml:space="preserve">Estándares de Calidad Educativa: </w:t>
            </w:r>
            <w:r w:rsidRPr="00E14141">
              <w:rPr>
                <w:sz w:val="24"/>
                <w:szCs w:val="24"/>
                <w:lang w:val="es-EC"/>
              </w:rPr>
              <w:t>D1.C1.GE3.</w:t>
            </w:r>
          </w:p>
        </w:tc>
      </w:tr>
      <w:tr w:rsidR="00766506" w:rsidRPr="00E14141" w14:paraId="3C2D0213" w14:textId="77777777" w:rsidTr="00126929">
        <w:trPr>
          <w:trHeight w:val="276"/>
          <w:jc w:val="center"/>
        </w:trPr>
        <w:tc>
          <w:tcPr>
            <w:tcW w:w="1171" w:type="pct"/>
            <w:shd w:val="clear" w:color="auto" w:fill="F2F2F2" w:themeFill="background1" w:themeFillShade="F2"/>
          </w:tcPr>
          <w:p w14:paraId="5B4DDA0A" w14:textId="77777777" w:rsidR="00766506" w:rsidRPr="00E14141" w:rsidRDefault="00766506" w:rsidP="00FB1C1F">
            <w:pPr>
              <w:pStyle w:val="TableParagraph"/>
              <w:jc w:val="center"/>
              <w:rPr>
                <w:b/>
                <w:color w:val="000000" w:themeColor="text1"/>
                <w:sz w:val="24"/>
                <w:szCs w:val="24"/>
                <w:lang w:val="es-EC"/>
              </w:rPr>
            </w:pPr>
            <w:r w:rsidRPr="00E14141">
              <w:rPr>
                <w:b/>
                <w:color w:val="000000" w:themeColor="text1"/>
                <w:sz w:val="24"/>
                <w:szCs w:val="24"/>
                <w:lang w:val="es-EC"/>
              </w:rPr>
              <w:t>Responsable</w:t>
            </w:r>
          </w:p>
        </w:tc>
        <w:tc>
          <w:tcPr>
            <w:tcW w:w="2734" w:type="pct"/>
            <w:shd w:val="clear" w:color="auto" w:fill="F2F2F2" w:themeFill="background1" w:themeFillShade="F2"/>
          </w:tcPr>
          <w:p w14:paraId="54B29D27" w14:textId="77777777" w:rsidR="00766506" w:rsidRPr="00E14141" w:rsidRDefault="00766506" w:rsidP="00FB1C1F">
            <w:pPr>
              <w:pStyle w:val="TableParagraph"/>
              <w:ind w:left="106"/>
              <w:jc w:val="center"/>
              <w:rPr>
                <w:b/>
                <w:color w:val="000000" w:themeColor="text1"/>
                <w:sz w:val="24"/>
                <w:szCs w:val="24"/>
                <w:lang w:val="es-EC"/>
              </w:rPr>
            </w:pPr>
            <w:r w:rsidRPr="00E14141">
              <w:rPr>
                <w:b/>
                <w:color w:val="000000" w:themeColor="text1"/>
                <w:sz w:val="24"/>
                <w:szCs w:val="24"/>
                <w:lang w:val="es-EC"/>
              </w:rPr>
              <w:t>Actividad</w:t>
            </w:r>
          </w:p>
        </w:tc>
        <w:tc>
          <w:tcPr>
            <w:tcW w:w="1095" w:type="pct"/>
            <w:shd w:val="clear" w:color="auto" w:fill="F2F2F2" w:themeFill="background1" w:themeFillShade="F2"/>
          </w:tcPr>
          <w:p w14:paraId="6343D41B" w14:textId="77777777" w:rsidR="00766506" w:rsidRPr="00E14141" w:rsidRDefault="00766506" w:rsidP="00FB1C1F">
            <w:pPr>
              <w:pStyle w:val="TableParagraph"/>
              <w:jc w:val="center"/>
              <w:rPr>
                <w:b/>
                <w:color w:val="000000" w:themeColor="text1"/>
                <w:sz w:val="24"/>
                <w:szCs w:val="24"/>
                <w:lang w:val="es-EC"/>
              </w:rPr>
            </w:pPr>
            <w:r w:rsidRPr="00E14141">
              <w:rPr>
                <w:b/>
                <w:color w:val="000000" w:themeColor="text1"/>
                <w:sz w:val="24"/>
                <w:szCs w:val="24"/>
                <w:lang w:val="es-EC"/>
              </w:rPr>
              <w:t>Documento</w:t>
            </w:r>
          </w:p>
        </w:tc>
      </w:tr>
      <w:tr w:rsidR="00766506" w:rsidRPr="00E14141" w14:paraId="71B76BCF" w14:textId="77777777" w:rsidTr="00E14141">
        <w:trPr>
          <w:trHeight w:val="847"/>
          <w:jc w:val="center"/>
        </w:trPr>
        <w:tc>
          <w:tcPr>
            <w:tcW w:w="1171" w:type="pct"/>
          </w:tcPr>
          <w:p w14:paraId="25B56CD1" w14:textId="77777777" w:rsidR="00766506" w:rsidRPr="00E14141" w:rsidRDefault="00766506" w:rsidP="00FB1C1F">
            <w:pPr>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Docente</w:t>
            </w:r>
          </w:p>
          <w:p w14:paraId="3C1C6691" w14:textId="232016B7" w:rsidR="00766506" w:rsidRPr="00E14141" w:rsidRDefault="00766506" w:rsidP="00FB1C1F">
            <w:pPr>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Rector/ Director</w:t>
            </w:r>
            <w:r w:rsidR="007A0C7A">
              <w:rPr>
                <w:rFonts w:ascii="Times New Roman" w:hAnsi="Times New Roman" w:cs="Times New Roman"/>
                <w:b/>
                <w:sz w:val="24"/>
                <w:szCs w:val="24"/>
                <w:lang w:val="es-EC"/>
              </w:rPr>
              <w:t xml:space="preserve">. </w:t>
            </w:r>
          </w:p>
        </w:tc>
        <w:tc>
          <w:tcPr>
            <w:tcW w:w="2734" w:type="pct"/>
          </w:tcPr>
          <w:p w14:paraId="28979DF2"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Si un docente no va a asistir sea por motivos personales, familiares o por enfermedad; debe notificarlo por escrito a la máxima autoridad y/o al jefe de talento humano con mínimo veinticuatro horas de anticipación, siendo ellos los que evalúen el permiso respectivo.</w:t>
            </w:r>
          </w:p>
        </w:tc>
        <w:tc>
          <w:tcPr>
            <w:tcW w:w="1095" w:type="pct"/>
          </w:tcPr>
          <w:p w14:paraId="5B931B83"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autoridad.</w:t>
            </w:r>
          </w:p>
          <w:p w14:paraId="35935F2F" w14:textId="77777777" w:rsidR="00766506" w:rsidRPr="00E14141" w:rsidRDefault="00766506" w:rsidP="00FB1C1F">
            <w:pPr>
              <w:jc w:val="both"/>
              <w:rPr>
                <w:rFonts w:ascii="Times New Roman" w:hAnsi="Times New Roman" w:cs="Times New Roman"/>
                <w:sz w:val="24"/>
                <w:szCs w:val="24"/>
                <w:lang w:val="es-EC"/>
              </w:rPr>
            </w:pPr>
          </w:p>
        </w:tc>
      </w:tr>
      <w:tr w:rsidR="00766506" w:rsidRPr="00E14141" w14:paraId="79B1E47F" w14:textId="77777777" w:rsidTr="00E14141">
        <w:trPr>
          <w:trHeight w:val="301"/>
          <w:jc w:val="center"/>
        </w:trPr>
        <w:tc>
          <w:tcPr>
            <w:tcW w:w="1171" w:type="pct"/>
          </w:tcPr>
          <w:p w14:paraId="24AFC6F5" w14:textId="77777777" w:rsidR="00766506" w:rsidRPr="00E14141" w:rsidRDefault="00766506" w:rsidP="00FB1C1F">
            <w:pPr>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Docente</w:t>
            </w:r>
          </w:p>
          <w:p w14:paraId="06706812" w14:textId="77777777" w:rsidR="00766506" w:rsidRPr="00E14141" w:rsidRDefault="00766506" w:rsidP="00FB1C1F">
            <w:pPr>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Inspector/a</w:t>
            </w:r>
          </w:p>
          <w:p w14:paraId="21551D75" w14:textId="77777777" w:rsidR="00766506" w:rsidRPr="00E14141" w:rsidRDefault="00766506" w:rsidP="00FB1C1F">
            <w:pPr>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Subinspector/a</w:t>
            </w:r>
          </w:p>
        </w:tc>
        <w:tc>
          <w:tcPr>
            <w:tcW w:w="2734" w:type="pct"/>
          </w:tcPr>
          <w:p w14:paraId="5957DDB4" w14:textId="6F4DD42B"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Si se trata de ausencia por horas,</w:t>
            </w:r>
            <w:r w:rsidR="007A0C7A">
              <w:rPr>
                <w:rFonts w:ascii="Times New Roman" w:hAnsi="Times New Roman" w:cs="Times New Roman"/>
                <w:sz w:val="24"/>
                <w:szCs w:val="24"/>
                <w:lang w:val="es-EC"/>
              </w:rPr>
              <w:t xml:space="preserve"> </w:t>
            </w:r>
            <w:r w:rsidRPr="00E14141">
              <w:rPr>
                <w:rFonts w:ascii="Times New Roman" w:hAnsi="Times New Roman" w:cs="Times New Roman"/>
                <w:sz w:val="24"/>
                <w:szCs w:val="24"/>
                <w:lang w:val="es-EC"/>
              </w:rPr>
              <w:t xml:space="preserve">el docente debe programar actividades específicas para cada grado o curso y entregarlas al </w:t>
            </w:r>
            <w:r w:rsidR="00D80F9C">
              <w:rPr>
                <w:rFonts w:ascii="Times New Roman" w:hAnsi="Times New Roman" w:cs="Times New Roman"/>
                <w:sz w:val="24"/>
                <w:szCs w:val="24"/>
                <w:lang w:val="es-EC"/>
              </w:rPr>
              <w:t xml:space="preserve">departamento de vicerrectorado </w:t>
            </w:r>
            <w:r w:rsidRPr="00E14141">
              <w:rPr>
                <w:rFonts w:ascii="Times New Roman" w:hAnsi="Times New Roman" w:cs="Times New Roman"/>
                <w:sz w:val="24"/>
                <w:szCs w:val="24"/>
                <w:lang w:val="es-EC"/>
              </w:rPr>
              <w:t>o en su defecto a inspección general, entidad que ya debería haber sido informado por el Directivo; este departamento será quien coordine con el tutor, docentes que estén libres, el DECE o inspección; para que realicen el acompañamiento con cada grado o curso.</w:t>
            </w:r>
          </w:p>
          <w:p w14:paraId="1AE1382E" w14:textId="6983D724"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 xml:space="preserve">Todas las actividades que realicen los estudiantes serán receptadas al finalizar la hora de clase y entregadas en Inspección General. Inmediatamente incorporado el docente, será su obligación acudir a inspección para retirar las actividades que cumplieron sus estudiantes, para ser evaluadas y formarán parte de los insumos del </w:t>
            </w:r>
            <w:r w:rsidR="007A0C7A">
              <w:rPr>
                <w:rFonts w:ascii="Times New Roman" w:hAnsi="Times New Roman" w:cs="Times New Roman"/>
                <w:sz w:val="24"/>
                <w:szCs w:val="24"/>
                <w:lang w:val="es-EC"/>
              </w:rPr>
              <w:t>trimestre</w:t>
            </w:r>
            <w:r w:rsidRPr="00E14141">
              <w:rPr>
                <w:rFonts w:ascii="Times New Roman" w:hAnsi="Times New Roman" w:cs="Times New Roman"/>
                <w:sz w:val="24"/>
                <w:szCs w:val="24"/>
                <w:lang w:val="es-EC"/>
              </w:rPr>
              <w:t xml:space="preserve"> respectivo.</w:t>
            </w:r>
          </w:p>
        </w:tc>
        <w:tc>
          <w:tcPr>
            <w:tcW w:w="1095" w:type="pct"/>
          </w:tcPr>
          <w:p w14:paraId="4D3504DE" w14:textId="77777777" w:rsidR="00766506" w:rsidRPr="00E14141" w:rsidRDefault="00766506" w:rsidP="00FB1C1F">
            <w:pPr>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Ficha de trabajo</w:t>
            </w:r>
          </w:p>
          <w:p w14:paraId="06088F6B" w14:textId="77777777" w:rsidR="00766506" w:rsidRPr="00E14141" w:rsidRDefault="00766506" w:rsidP="00FB1C1F">
            <w:pPr>
              <w:jc w:val="both"/>
              <w:rPr>
                <w:rFonts w:ascii="Times New Roman" w:hAnsi="Times New Roman" w:cs="Times New Roman"/>
                <w:sz w:val="24"/>
                <w:szCs w:val="24"/>
                <w:lang w:val="es-EC"/>
              </w:rPr>
            </w:pPr>
          </w:p>
          <w:p w14:paraId="1172BC63" w14:textId="77777777" w:rsidR="00766506" w:rsidRPr="00E14141" w:rsidRDefault="00766506" w:rsidP="00FB1C1F">
            <w:pPr>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 de ausentismo docente</w:t>
            </w:r>
          </w:p>
        </w:tc>
      </w:tr>
      <w:tr w:rsidR="00766506" w:rsidRPr="00E14141" w14:paraId="6951FF14" w14:textId="77777777" w:rsidTr="00E14141">
        <w:trPr>
          <w:trHeight w:val="416"/>
          <w:jc w:val="center"/>
        </w:trPr>
        <w:tc>
          <w:tcPr>
            <w:tcW w:w="1171" w:type="pct"/>
          </w:tcPr>
          <w:p w14:paraId="3897E7BB"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Docente </w:t>
            </w:r>
          </w:p>
          <w:p w14:paraId="36A1B3B2"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Rector/Director</w:t>
            </w:r>
          </w:p>
          <w:p w14:paraId="7477876E"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Inspector/a</w:t>
            </w:r>
          </w:p>
          <w:p w14:paraId="28938A03" w14:textId="77777777" w:rsidR="00766506" w:rsidRPr="00E14141" w:rsidRDefault="00766506" w:rsidP="00FB1C1F">
            <w:pPr>
              <w:spacing w:before="3"/>
              <w:ind w:left="107"/>
              <w:rPr>
                <w:rFonts w:ascii="Times New Roman" w:hAnsi="Times New Roman" w:cs="Times New Roman"/>
                <w:b/>
                <w:sz w:val="24"/>
                <w:szCs w:val="24"/>
                <w:lang w:val="es-EC"/>
              </w:rPr>
            </w:pPr>
          </w:p>
        </w:tc>
        <w:tc>
          <w:tcPr>
            <w:tcW w:w="2734" w:type="pct"/>
          </w:tcPr>
          <w:p w14:paraId="3F226317"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b/>
                <w:bCs/>
                <w:sz w:val="24"/>
                <w:szCs w:val="24"/>
                <w:lang w:val="es-EC"/>
              </w:rPr>
              <w:t>Ausentismo planificado de periodos cortos.</w:t>
            </w:r>
            <w:r w:rsidRPr="00E14141">
              <w:rPr>
                <w:rFonts w:ascii="Times New Roman" w:hAnsi="Times New Roman" w:cs="Times New Roman"/>
                <w:sz w:val="24"/>
                <w:szCs w:val="24"/>
                <w:lang w:val="es-EC"/>
              </w:rPr>
              <w:t xml:space="preserve"> Se entenderá como períodos cortos a los ausentismos que no sobrepasen los dos días laborables, para ello se cumplirá con el siguiente proceso: </w:t>
            </w:r>
          </w:p>
          <w:p w14:paraId="25404691"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El docente debe enviar un comunicado con antelación al directivo de la institución educativa, notificando el tiempo de su ausencia y la planificación de las actividades a realizarse en esas horas de clase acorde al avance curricular. A este comunicado debe adjuntar los documentos de respaldo respectivos.</w:t>
            </w:r>
          </w:p>
          <w:p w14:paraId="2DE00105"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 xml:space="preserve">Para el reemplazo el directivo, de preferencia debe considerar a docentes del mismo grado, de la misma área académica, áreas especiales o Inspector, sin que afecte las horas pedagógicas que estos deben cumplir. </w:t>
            </w:r>
          </w:p>
          <w:p w14:paraId="0593D637"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c) El directivo garantizará el cumplimiento de las actividades a realizarse en las horas de reemplazo acorde a la planificación curricular.</w:t>
            </w:r>
          </w:p>
        </w:tc>
        <w:tc>
          <w:tcPr>
            <w:tcW w:w="1095" w:type="pct"/>
          </w:tcPr>
          <w:p w14:paraId="138DB4B4"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autoridad.</w:t>
            </w:r>
          </w:p>
          <w:p w14:paraId="3E5A2420" w14:textId="77777777" w:rsidR="00766506" w:rsidRPr="00E14141" w:rsidRDefault="00766506" w:rsidP="00FB1C1F">
            <w:pPr>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Planificación académica para el periodo de ausentismo.</w:t>
            </w:r>
          </w:p>
          <w:p w14:paraId="2328A516" w14:textId="77777777" w:rsidR="00766506" w:rsidRPr="00E14141" w:rsidRDefault="00766506" w:rsidP="00FB1C1F">
            <w:pPr>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 de ausentismo docente</w:t>
            </w:r>
          </w:p>
        </w:tc>
      </w:tr>
      <w:tr w:rsidR="00766506" w:rsidRPr="00E14141" w14:paraId="3CFDADEA" w14:textId="77777777" w:rsidTr="00E14141">
        <w:trPr>
          <w:trHeight w:val="3049"/>
          <w:jc w:val="center"/>
        </w:trPr>
        <w:tc>
          <w:tcPr>
            <w:tcW w:w="1171" w:type="pct"/>
          </w:tcPr>
          <w:p w14:paraId="09B3840D"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Docente </w:t>
            </w:r>
          </w:p>
          <w:p w14:paraId="46DD9BC6"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Rector/Director</w:t>
            </w:r>
          </w:p>
          <w:p w14:paraId="3EADC57C"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Vicerrector/Subdirector</w:t>
            </w:r>
          </w:p>
          <w:p w14:paraId="2B7DF59F"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Inspector/a</w:t>
            </w:r>
          </w:p>
          <w:p w14:paraId="1A44AADB" w14:textId="77777777" w:rsidR="00766506" w:rsidRPr="00E14141" w:rsidRDefault="00766506" w:rsidP="00FB1C1F">
            <w:pPr>
              <w:spacing w:before="3"/>
              <w:ind w:left="107"/>
              <w:rPr>
                <w:rFonts w:ascii="Times New Roman" w:hAnsi="Times New Roman" w:cs="Times New Roman"/>
                <w:b/>
                <w:sz w:val="24"/>
                <w:szCs w:val="24"/>
                <w:lang w:val="es-EC"/>
              </w:rPr>
            </w:pPr>
          </w:p>
        </w:tc>
        <w:tc>
          <w:tcPr>
            <w:tcW w:w="2734" w:type="pct"/>
          </w:tcPr>
          <w:p w14:paraId="575B6215"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b/>
                <w:bCs/>
                <w:sz w:val="24"/>
                <w:szCs w:val="24"/>
                <w:lang w:val="es-EC"/>
              </w:rPr>
              <w:t xml:space="preserve">Ausentismo planificado períodos largos. </w:t>
            </w:r>
            <w:r w:rsidRPr="00E14141">
              <w:rPr>
                <w:rFonts w:ascii="Times New Roman" w:hAnsi="Times New Roman" w:cs="Times New Roman"/>
                <w:sz w:val="24"/>
                <w:szCs w:val="24"/>
                <w:lang w:val="es-EC"/>
              </w:rPr>
              <w:t xml:space="preserve">Se entenderá como períodos largos a los ausentismos que sobrepasen los dos días laborables y se cumplirá el siguiente proceso: </w:t>
            </w:r>
          </w:p>
          <w:p w14:paraId="67CEA741"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El docente debe enviar una comunicación por escrito con veinticuatro (24) horas mínimo de antelación al directivo, indicando el motivo y tiempo de ausencia, además adjuntando el documento de respaldo respectivo.</w:t>
            </w:r>
          </w:p>
          <w:p w14:paraId="7DF34A77"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El directivo debe comunicar al jefe de la unidad distrital de talento humano de su jurisdicción para gestionar el reemplazo del docente a fin de cubrir las necesidades de la IE.</w:t>
            </w:r>
          </w:p>
          <w:p w14:paraId="797CBFF9"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 xml:space="preserve">Una vez designado el nuevo docente, el directivo debe asesorar y supervisar el trabajo, con el fin de dar continuidad a la implementación de la planificación curricular. Cuando el docente designado termine su periodo de reemplazo deberá presentar por escrito un informe simple de las actividades curriculares y del proceso de evaluación estudiantil hasta el día en que se reintegre el docente titular. </w:t>
            </w:r>
          </w:p>
          <w:p w14:paraId="41DDA054"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En el caso de no contar con el reemplazo de manera oportuna, se debe continuar con la cobertura de las horas de ausencia con los docentes disponibles en la IE.</w:t>
            </w:r>
          </w:p>
        </w:tc>
        <w:tc>
          <w:tcPr>
            <w:tcW w:w="1095" w:type="pct"/>
          </w:tcPr>
          <w:p w14:paraId="6E5C8D81"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autoridad.</w:t>
            </w:r>
          </w:p>
          <w:p w14:paraId="6FAD89A4"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Unidad Distrital</w:t>
            </w:r>
          </w:p>
          <w:p w14:paraId="6F865B7A" w14:textId="77777777" w:rsidR="00766506" w:rsidRPr="00E14141" w:rsidRDefault="00766506" w:rsidP="00FB1C1F">
            <w:pPr>
              <w:spacing w:before="3" w:line="244" w:lineRule="auto"/>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Planificación académica para el periodo de ausentismo.</w:t>
            </w:r>
          </w:p>
          <w:p w14:paraId="10703DC0" w14:textId="77777777" w:rsidR="00766506" w:rsidRPr="00E14141" w:rsidRDefault="00766506" w:rsidP="00FB1C1F">
            <w:pPr>
              <w:spacing w:before="3" w:line="244" w:lineRule="auto"/>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 de ausentismo docente</w:t>
            </w:r>
          </w:p>
        </w:tc>
      </w:tr>
      <w:tr w:rsidR="00766506" w:rsidRPr="00E14141" w14:paraId="5B739E17" w14:textId="77777777" w:rsidTr="00E14141">
        <w:trPr>
          <w:trHeight w:val="841"/>
          <w:jc w:val="center"/>
        </w:trPr>
        <w:tc>
          <w:tcPr>
            <w:tcW w:w="1171" w:type="pct"/>
          </w:tcPr>
          <w:p w14:paraId="6B05C891"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Docente </w:t>
            </w:r>
          </w:p>
          <w:p w14:paraId="57EC455B"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Rector/Director</w:t>
            </w:r>
          </w:p>
          <w:p w14:paraId="1E2D9671"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Vicerrector/Subdirector</w:t>
            </w:r>
          </w:p>
          <w:p w14:paraId="55F1337B" w14:textId="77777777" w:rsidR="00766506" w:rsidRPr="00E14141" w:rsidRDefault="00766506" w:rsidP="00FB1C1F">
            <w:pPr>
              <w:spacing w:before="3"/>
              <w:ind w:left="107"/>
              <w:rPr>
                <w:rFonts w:ascii="Times New Roman" w:hAnsi="Times New Roman" w:cs="Times New Roman"/>
                <w:b/>
                <w:sz w:val="24"/>
                <w:szCs w:val="24"/>
                <w:lang w:val="es-EC"/>
              </w:rPr>
            </w:pPr>
            <w:r w:rsidRPr="00E14141">
              <w:rPr>
                <w:rFonts w:ascii="Times New Roman" w:hAnsi="Times New Roman" w:cs="Times New Roman"/>
                <w:b/>
                <w:sz w:val="24"/>
                <w:szCs w:val="24"/>
                <w:lang w:val="es-EC"/>
              </w:rPr>
              <w:t>Inspector/a</w:t>
            </w:r>
          </w:p>
          <w:p w14:paraId="2150EBFF" w14:textId="77777777" w:rsidR="00766506" w:rsidRPr="00E14141" w:rsidRDefault="00766506" w:rsidP="00FB1C1F">
            <w:pPr>
              <w:spacing w:before="3"/>
              <w:ind w:left="107"/>
              <w:rPr>
                <w:rFonts w:ascii="Times New Roman" w:hAnsi="Times New Roman" w:cs="Times New Roman"/>
                <w:b/>
                <w:sz w:val="24"/>
                <w:szCs w:val="24"/>
                <w:lang w:val="es-EC"/>
              </w:rPr>
            </w:pPr>
          </w:p>
        </w:tc>
        <w:tc>
          <w:tcPr>
            <w:tcW w:w="2734" w:type="pct"/>
          </w:tcPr>
          <w:p w14:paraId="387A6835" w14:textId="77777777" w:rsidR="00766506" w:rsidRPr="00E14141" w:rsidRDefault="00766506" w:rsidP="00F85044">
            <w:pPr>
              <w:pStyle w:val="Prrafodelista"/>
              <w:numPr>
                <w:ilvl w:val="0"/>
                <w:numId w:val="20"/>
              </w:numPr>
              <w:tabs>
                <w:tab w:val="left" w:pos="467"/>
              </w:tabs>
              <w:autoSpaceDE w:val="0"/>
              <w:autoSpaceDN w:val="0"/>
              <w:ind w:left="176" w:right="34" w:hanging="142"/>
              <w:jc w:val="both"/>
              <w:rPr>
                <w:rFonts w:ascii="Times New Roman" w:hAnsi="Times New Roman" w:cs="Times New Roman"/>
                <w:sz w:val="24"/>
                <w:szCs w:val="24"/>
                <w:lang w:val="es-EC"/>
              </w:rPr>
            </w:pPr>
            <w:r w:rsidRPr="00E14141">
              <w:rPr>
                <w:rFonts w:ascii="Times New Roman" w:hAnsi="Times New Roman" w:cs="Times New Roman"/>
                <w:b/>
                <w:bCs/>
                <w:sz w:val="24"/>
                <w:szCs w:val="24"/>
                <w:lang w:val="es-EC"/>
              </w:rPr>
              <w:t>Ausentismo no planificado:</w:t>
            </w:r>
            <w:r w:rsidRPr="00E14141">
              <w:rPr>
                <w:rFonts w:ascii="Times New Roman" w:hAnsi="Times New Roman" w:cs="Times New Roman"/>
                <w:sz w:val="24"/>
                <w:szCs w:val="24"/>
                <w:lang w:val="es-EC"/>
              </w:rPr>
              <w:t xml:space="preserve"> El ausentismo no planificado se considera en casos fortuitos que sin previo aviso el docente no se presente en la IE, al respecto se debe proceder con los siguientes lineamientos.</w:t>
            </w:r>
          </w:p>
          <w:p w14:paraId="4AFC9989" w14:textId="77777777" w:rsidR="00766506" w:rsidRPr="00E14141" w:rsidRDefault="00766506" w:rsidP="00F85044">
            <w:pPr>
              <w:pStyle w:val="Prrafodelista"/>
              <w:numPr>
                <w:ilvl w:val="0"/>
                <w:numId w:val="20"/>
              </w:numPr>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Una vez identificada, verificada y notificada la ausencia del docente, el directivo debe designar el remplazo con un docente, de preferencia de la misma área académica, áreas especiales o inspector.</w:t>
            </w:r>
          </w:p>
          <w:p w14:paraId="579B0644" w14:textId="77777777" w:rsidR="00766506" w:rsidRPr="00E14141" w:rsidRDefault="00766506" w:rsidP="00F85044">
            <w:pPr>
              <w:pStyle w:val="Prrafodelista"/>
              <w:numPr>
                <w:ilvl w:val="0"/>
                <w:numId w:val="20"/>
              </w:numPr>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 xml:space="preserve">Si se identifica que la ausencia del docente superará los dos días laborables, el directivo debe comunicar al jefe de la unidad distrital de talento humano de su jurisdicción para gestionar el reemplazo a fin de cubrir las necesidades de la IE. </w:t>
            </w:r>
          </w:p>
          <w:p w14:paraId="714C5550" w14:textId="77777777" w:rsidR="00766506" w:rsidRPr="00E14141" w:rsidRDefault="00766506" w:rsidP="00F85044">
            <w:pPr>
              <w:pStyle w:val="Prrafodelista"/>
              <w:numPr>
                <w:ilvl w:val="0"/>
                <w:numId w:val="20"/>
              </w:numPr>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Una vez designado el nuevo docente, el directivo debe asesorar y supervisar el trabajo, con el fin de dar continuidad a la implementación de la planificación curricular. Cuando el docente designado termine su periodo de reemplazo deberá presentar un informe de actividades curriculares y del proceso de evaluación estudiantil hasta el día en que se reintegre el docente titular.</w:t>
            </w:r>
          </w:p>
          <w:p w14:paraId="1871CC82" w14:textId="77777777" w:rsidR="00766506" w:rsidRPr="00E14141" w:rsidRDefault="00766506" w:rsidP="00F85044">
            <w:pPr>
              <w:pStyle w:val="Prrafodelista"/>
              <w:numPr>
                <w:ilvl w:val="0"/>
                <w:numId w:val="20"/>
              </w:numPr>
              <w:ind w:left="176" w:right="34" w:hanging="142"/>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d) En el caso de no contar con el reemplazo de manera oportuna, se debe continuar con la cobertura de las horas de ausencia con los docentes disponibles en la IE.</w:t>
            </w:r>
          </w:p>
        </w:tc>
        <w:tc>
          <w:tcPr>
            <w:tcW w:w="1095" w:type="pct"/>
          </w:tcPr>
          <w:p w14:paraId="60BF672C"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autoridad.</w:t>
            </w:r>
          </w:p>
          <w:p w14:paraId="29E5FBEC"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Unidad Distrital</w:t>
            </w:r>
          </w:p>
          <w:p w14:paraId="76FE46A7" w14:textId="77777777" w:rsidR="00766506" w:rsidRPr="00E14141" w:rsidRDefault="00766506" w:rsidP="00FB1C1F">
            <w:pPr>
              <w:spacing w:before="3" w:line="244" w:lineRule="auto"/>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Planificación académica para el periodo de ausentismo.</w:t>
            </w:r>
          </w:p>
          <w:p w14:paraId="13E95E2C" w14:textId="77777777" w:rsidR="00766506" w:rsidRPr="00E14141" w:rsidRDefault="00766506" w:rsidP="00FB1C1F">
            <w:pPr>
              <w:spacing w:before="3" w:line="244" w:lineRule="auto"/>
              <w:jc w:val="both"/>
              <w:rPr>
                <w:rFonts w:ascii="Times New Roman" w:hAnsi="Times New Roman" w:cs="Times New Roman"/>
                <w:sz w:val="24"/>
                <w:szCs w:val="24"/>
                <w:lang w:val="es-EC"/>
              </w:rPr>
            </w:pPr>
          </w:p>
          <w:p w14:paraId="7ACE67DE" w14:textId="77777777" w:rsidR="00766506" w:rsidRPr="00E14141" w:rsidRDefault="00766506" w:rsidP="00FB1C1F">
            <w:pPr>
              <w:spacing w:before="3" w:line="244" w:lineRule="auto"/>
              <w:jc w:val="both"/>
              <w:rPr>
                <w:rFonts w:ascii="Times New Roman" w:hAnsi="Times New Roman" w:cs="Times New Roman"/>
                <w:sz w:val="24"/>
                <w:szCs w:val="24"/>
                <w:lang w:val="es-EC"/>
              </w:rPr>
            </w:pPr>
            <w:r w:rsidRPr="00E14141">
              <w:rPr>
                <w:rFonts w:ascii="Times New Roman" w:hAnsi="Times New Roman" w:cs="Times New Roman"/>
                <w:sz w:val="24"/>
                <w:szCs w:val="24"/>
                <w:lang w:val="es-EC"/>
              </w:rPr>
              <w:t>Plan de ausentismo docente</w:t>
            </w:r>
          </w:p>
        </w:tc>
      </w:tr>
      <w:tr w:rsidR="00766506" w:rsidRPr="00E14141" w14:paraId="3FEB4B77" w14:textId="77777777" w:rsidTr="00E14141">
        <w:trPr>
          <w:trHeight w:val="1274"/>
          <w:jc w:val="center"/>
        </w:trPr>
        <w:tc>
          <w:tcPr>
            <w:tcW w:w="1171" w:type="pct"/>
          </w:tcPr>
          <w:p w14:paraId="7D84CEAA" w14:textId="77777777" w:rsidR="00766506" w:rsidRPr="00E14141" w:rsidRDefault="00766506" w:rsidP="00FB1C1F">
            <w:pPr>
              <w:spacing w:line="244" w:lineRule="auto"/>
              <w:ind w:left="107" w:right="788"/>
              <w:rPr>
                <w:rFonts w:ascii="Times New Roman" w:hAnsi="Times New Roman" w:cs="Times New Roman"/>
                <w:b/>
                <w:sz w:val="24"/>
                <w:szCs w:val="24"/>
                <w:lang w:val="es-EC"/>
              </w:rPr>
            </w:pPr>
            <w:r w:rsidRPr="00E14141">
              <w:rPr>
                <w:rFonts w:ascii="Times New Roman" w:hAnsi="Times New Roman" w:cs="Times New Roman"/>
                <w:b/>
                <w:sz w:val="24"/>
                <w:szCs w:val="24"/>
                <w:lang w:val="es-EC"/>
              </w:rPr>
              <w:t>Docente</w:t>
            </w:r>
          </w:p>
        </w:tc>
        <w:tc>
          <w:tcPr>
            <w:tcW w:w="2734" w:type="pct"/>
          </w:tcPr>
          <w:p w14:paraId="6AF948B1" w14:textId="77777777" w:rsidR="00766506" w:rsidRPr="00E14141" w:rsidRDefault="00766506" w:rsidP="00F85044">
            <w:pPr>
              <w:pStyle w:val="Prrafodelista"/>
              <w:numPr>
                <w:ilvl w:val="0"/>
                <w:numId w:val="20"/>
              </w:numPr>
              <w:ind w:left="176" w:right="34" w:hanging="142"/>
              <w:rPr>
                <w:rFonts w:ascii="Times New Roman" w:hAnsi="Times New Roman" w:cs="Times New Roman"/>
                <w:sz w:val="24"/>
                <w:szCs w:val="24"/>
                <w:lang w:val="es-EC"/>
              </w:rPr>
            </w:pPr>
            <w:r w:rsidRPr="00E14141">
              <w:rPr>
                <w:rFonts w:ascii="Times New Roman" w:hAnsi="Times New Roman" w:cs="Times New Roman"/>
                <w:sz w:val="24"/>
                <w:szCs w:val="24"/>
                <w:lang w:val="es-EC"/>
              </w:rPr>
              <w:t>En el caso de las IE unidocentes la documentación podrá ser presentada por el docente, sus familiares o terceros, para gestionar directamente en el Distrito, quienes designarán un docente que supla su ausencia de manera planificada, sea ésta de periodos cortos o largos.</w:t>
            </w:r>
          </w:p>
        </w:tc>
        <w:tc>
          <w:tcPr>
            <w:tcW w:w="1095" w:type="pct"/>
          </w:tcPr>
          <w:p w14:paraId="78668EBB"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Oficio a la Unidad Distrital</w:t>
            </w:r>
          </w:p>
          <w:p w14:paraId="117E9373" w14:textId="77777777" w:rsidR="00766506" w:rsidRPr="00E14141" w:rsidRDefault="0076650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Plan de ausentismo docente</w:t>
            </w:r>
          </w:p>
        </w:tc>
      </w:tr>
      <w:tr w:rsidR="00766506" w:rsidRPr="00E14141" w14:paraId="5C2CB2A7" w14:textId="77777777" w:rsidTr="0062226A">
        <w:trPr>
          <w:trHeight w:val="506"/>
          <w:jc w:val="center"/>
        </w:trPr>
        <w:tc>
          <w:tcPr>
            <w:tcW w:w="5000" w:type="pct"/>
            <w:gridSpan w:val="3"/>
          </w:tcPr>
          <w:p w14:paraId="40BADFE9" w14:textId="77777777" w:rsidR="00766506" w:rsidRPr="00E14141" w:rsidRDefault="00BB4B39" w:rsidP="00FB1C1F">
            <w:pPr>
              <w:jc w:val="center"/>
              <w:rPr>
                <w:rFonts w:ascii="Times New Roman" w:hAnsi="Times New Roman" w:cs="Times New Roman"/>
                <w:b/>
                <w:color w:val="000000" w:themeColor="text1"/>
                <w:sz w:val="24"/>
                <w:szCs w:val="24"/>
                <w:lang w:val="es-EC"/>
              </w:rPr>
            </w:pPr>
            <w:hyperlink w:anchor="_bookmark1" w:history="1">
              <w:r w:rsidR="00766506" w:rsidRPr="00E14141">
                <w:rPr>
                  <w:rFonts w:ascii="Times New Roman" w:hAnsi="Times New Roman" w:cs="Times New Roman"/>
                  <w:b/>
                  <w:sz w:val="24"/>
                  <w:szCs w:val="24"/>
                  <w:lang w:val="es-EC"/>
                </w:rPr>
                <w:t>Fin del procedimiento</w:t>
              </w:r>
              <w:r w:rsidR="00766506" w:rsidRPr="00E14141">
                <w:rPr>
                  <w:rFonts w:ascii="Times New Roman" w:hAnsi="Times New Roman" w:cs="Times New Roman"/>
                  <w:sz w:val="24"/>
                  <w:szCs w:val="24"/>
                  <w:lang w:val="es-EC"/>
                </w:rPr>
                <w:t>.</w:t>
              </w:r>
            </w:hyperlink>
          </w:p>
        </w:tc>
      </w:tr>
    </w:tbl>
    <w:p w14:paraId="77703297" w14:textId="77777777" w:rsidR="000F0251" w:rsidRPr="009C4A83" w:rsidRDefault="000F0251" w:rsidP="0062226A">
      <w:pPr>
        <w:rPr>
          <w:rFonts w:ascii="Times New Roman" w:hAnsi="Times New Roman" w:cs="Times New Roman"/>
          <w:b/>
          <w:sz w:val="24"/>
          <w:szCs w:val="24"/>
        </w:rPr>
      </w:pPr>
    </w:p>
    <w:tbl>
      <w:tblPr>
        <w:tblStyle w:val="Tablaconcuadrcula"/>
        <w:tblW w:w="10700" w:type="dxa"/>
        <w:jc w:val="center"/>
        <w:tblLayout w:type="fixed"/>
        <w:tblLook w:val="04A0" w:firstRow="1" w:lastRow="0" w:firstColumn="1" w:lastColumn="0" w:noHBand="0" w:noVBand="1"/>
      </w:tblPr>
      <w:tblGrid>
        <w:gridCol w:w="1969"/>
        <w:gridCol w:w="6075"/>
        <w:gridCol w:w="2656"/>
      </w:tblGrid>
      <w:tr w:rsidR="0062226A" w:rsidRPr="009C4A83" w14:paraId="2DE0A324" w14:textId="77777777" w:rsidTr="00126929">
        <w:trPr>
          <w:jc w:val="center"/>
        </w:trPr>
        <w:tc>
          <w:tcPr>
            <w:tcW w:w="10700" w:type="dxa"/>
            <w:gridSpan w:val="3"/>
            <w:shd w:val="clear" w:color="auto" w:fill="F2F2F2" w:themeFill="background1" w:themeFillShade="F2"/>
          </w:tcPr>
          <w:p w14:paraId="1772E5A5" w14:textId="5EFD6C9E" w:rsidR="0062226A" w:rsidRPr="009C4A83" w:rsidRDefault="003B099D" w:rsidP="00FB1C1F">
            <w:pPr>
              <w:jc w:val="center"/>
              <w:rPr>
                <w:rFonts w:cstheme="minorHAnsi"/>
                <w:b/>
                <w:lang w:val="es-EC"/>
              </w:rPr>
            </w:pPr>
            <w:r w:rsidRPr="009C4A83">
              <w:rPr>
                <w:rFonts w:cstheme="minorHAnsi"/>
                <w:b/>
                <w:sz w:val="28"/>
                <w:szCs w:val="28"/>
                <w:lang w:val="es-EC"/>
              </w:rPr>
              <w:t>PROCEDIMIENTO N</w:t>
            </w:r>
            <w:r>
              <w:rPr>
                <w:rFonts w:cstheme="minorHAnsi"/>
                <w:b/>
                <w:sz w:val="28"/>
                <w:szCs w:val="28"/>
                <w:lang w:val="es-EC"/>
              </w:rPr>
              <w:t xml:space="preserve">° </w:t>
            </w:r>
            <w:r w:rsidR="00E804E5">
              <w:rPr>
                <w:rFonts w:cstheme="minorHAnsi"/>
                <w:b/>
                <w:sz w:val="28"/>
                <w:szCs w:val="28"/>
                <w:lang w:val="es-EC"/>
              </w:rPr>
              <w:t>32</w:t>
            </w:r>
            <w:r>
              <w:rPr>
                <w:rFonts w:cstheme="minorHAnsi"/>
                <w:b/>
                <w:sz w:val="28"/>
                <w:szCs w:val="28"/>
                <w:lang w:val="es-EC"/>
              </w:rPr>
              <w:t>: R</w:t>
            </w:r>
            <w:r w:rsidRPr="00D80F9C">
              <w:rPr>
                <w:rFonts w:cstheme="minorHAnsi"/>
                <w:b/>
                <w:sz w:val="28"/>
                <w:szCs w:val="28"/>
                <w:lang w:val="es-EC"/>
              </w:rPr>
              <w:t>EGULAR CAMBIO DE JORNADA PERSONAL DOCENTE.</w:t>
            </w:r>
          </w:p>
        </w:tc>
      </w:tr>
      <w:tr w:rsidR="0062226A" w:rsidRPr="009C4A83" w14:paraId="1C4EFD00" w14:textId="77777777" w:rsidTr="00FB1C1F">
        <w:trPr>
          <w:jc w:val="center"/>
        </w:trPr>
        <w:tc>
          <w:tcPr>
            <w:tcW w:w="10700" w:type="dxa"/>
            <w:gridSpan w:val="3"/>
            <w:vAlign w:val="center"/>
          </w:tcPr>
          <w:p w14:paraId="1DDF5866" w14:textId="217324D6" w:rsidR="0062226A" w:rsidRPr="006400B4" w:rsidRDefault="0062226A" w:rsidP="00FB1C1F">
            <w:pPr>
              <w:pStyle w:val="TableParagraph"/>
              <w:ind w:left="0"/>
              <w:rPr>
                <w:sz w:val="24"/>
                <w:szCs w:val="24"/>
                <w:lang w:val="es-EC"/>
              </w:rPr>
            </w:pPr>
            <w:r w:rsidRPr="006400B4">
              <w:rPr>
                <w:b/>
                <w:sz w:val="24"/>
                <w:szCs w:val="24"/>
                <w:lang w:val="es-EC"/>
              </w:rPr>
              <w:t>Descripción</w:t>
            </w:r>
            <w:r w:rsidR="00B5204A">
              <w:rPr>
                <w:b/>
                <w:sz w:val="24"/>
                <w:szCs w:val="24"/>
                <w:lang w:val="es-EC"/>
              </w:rPr>
              <w:t xml:space="preserve"> del procedimiento</w:t>
            </w:r>
            <w:r w:rsidRPr="006400B4">
              <w:rPr>
                <w:b/>
                <w:sz w:val="24"/>
                <w:szCs w:val="24"/>
                <w:lang w:val="es-EC"/>
              </w:rPr>
              <w:t xml:space="preserve">: </w:t>
            </w:r>
            <w:r w:rsidR="00D80F9C" w:rsidRPr="006400B4">
              <w:rPr>
                <w:bCs/>
                <w:sz w:val="24"/>
                <w:szCs w:val="24"/>
                <w:lang w:val="es-EC"/>
              </w:rPr>
              <w:t>El procedimiento para regular el cambio de jornada del personal docente establece un marco claro y ordenado para gestionar solicitudes y realizar ajustes en los horarios de trabajo de los maestros. Este proceso asegura que cualquier cambio se realice de manera equitativa, en conformidad con las normativas institucionales y legales, y sin afectar el normal funcionamiento académico.</w:t>
            </w:r>
          </w:p>
        </w:tc>
      </w:tr>
      <w:tr w:rsidR="0062226A" w:rsidRPr="009C4A83" w14:paraId="20E7B14D" w14:textId="77777777" w:rsidTr="00FB1C1F">
        <w:trPr>
          <w:jc w:val="center"/>
        </w:trPr>
        <w:tc>
          <w:tcPr>
            <w:tcW w:w="10700" w:type="dxa"/>
            <w:gridSpan w:val="3"/>
          </w:tcPr>
          <w:p w14:paraId="4DE27385" w14:textId="77777777" w:rsidR="0062226A" w:rsidRDefault="0062226A" w:rsidP="00FB1C1F">
            <w:pPr>
              <w:pStyle w:val="TableParagraph"/>
              <w:ind w:left="0" w:right="-108"/>
              <w:rPr>
                <w:sz w:val="24"/>
                <w:szCs w:val="24"/>
                <w:lang w:val="es-EC"/>
              </w:rPr>
            </w:pPr>
            <w:r w:rsidRPr="006400B4">
              <w:rPr>
                <w:b/>
                <w:sz w:val="24"/>
                <w:szCs w:val="24"/>
                <w:lang w:val="es-EC"/>
              </w:rPr>
              <w:t xml:space="preserve">Base legal: </w:t>
            </w:r>
          </w:p>
          <w:p w14:paraId="19A5A355" w14:textId="77777777" w:rsidR="00B5204A" w:rsidRDefault="007905E6" w:rsidP="00FB1C1F">
            <w:pPr>
              <w:pStyle w:val="TableParagraph"/>
              <w:ind w:left="0" w:right="-108"/>
              <w:rPr>
                <w:sz w:val="24"/>
                <w:szCs w:val="24"/>
                <w:lang w:val="es-EC"/>
              </w:rPr>
            </w:pPr>
            <w:r>
              <w:rPr>
                <w:sz w:val="24"/>
                <w:szCs w:val="24"/>
                <w:lang w:val="es-EC"/>
              </w:rPr>
              <w:t>Ley Orgánica de Educación Intercultural:</w:t>
            </w:r>
          </w:p>
          <w:p w14:paraId="08A32BD8" w14:textId="77777777" w:rsidR="007905E6" w:rsidRPr="007905E6" w:rsidRDefault="007905E6" w:rsidP="00F85044">
            <w:pPr>
              <w:pStyle w:val="TableParagraph"/>
              <w:numPr>
                <w:ilvl w:val="0"/>
                <w:numId w:val="68"/>
              </w:numPr>
              <w:ind w:right="-108"/>
              <w:rPr>
                <w:sz w:val="24"/>
                <w:szCs w:val="24"/>
                <w:lang w:val="es-EC"/>
              </w:rPr>
            </w:pPr>
            <w:r w:rsidRPr="007905E6">
              <w:rPr>
                <w:b/>
                <w:bCs/>
                <w:sz w:val="24"/>
                <w:szCs w:val="24"/>
                <w:lang w:val="es-EC"/>
              </w:rPr>
              <w:t>Art. 17.n y 38:</w:t>
            </w:r>
            <w:r w:rsidRPr="007905E6">
              <w:rPr>
                <w:sz w:val="24"/>
                <w:szCs w:val="24"/>
                <w:lang w:val="es-EC"/>
              </w:rPr>
              <w:t> Los docentes pueden solicitar traslados administrativos y realizar intercambios voluntarios, bajo regulación.</w:t>
            </w:r>
          </w:p>
          <w:p w14:paraId="76D5B42A" w14:textId="77777777" w:rsidR="007905E6" w:rsidRPr="007905E6" w:rsidRDefault="007905E6" w:rsidP="00F85044">
            <w:pPr>
              <w:pStyle w:val="TableParagraph"/>
              <w:numPr>
                <w:ilvl w:val="0"/>
                <w:numId w:val="68"/>
              </w:numPr>
              <w:ind w:right="-108"/>
              <w:rPr>
                <w:sz w:val="24"/>
                <w:szCs w:val="24"/>
                <w:lang w:val="es-EC"/>
              </w:rPr>
            </w:pPr>
            <w:r w:rsidRPr="007905E6">
              <w:rPr>
                <w:b/>
                <w:bCs/>
                <w:sz w:val="24"/>
                <w:szCs w:val="24"/>
                <w:lang w:val="es-EC"/>
              </w:rPr>
              <w:t>Art. 18.c:</w:t>
            </w:r>
            <w:r w:rsidRPr="007905E6">
              <w:rPr>
                <w:sz w:val="24"/>
                <w:szCs w:val="24"/>
                <w:lang w:val="es-EC"/>
              </w:rPr>
              <w:t> Los docentes deben laborar durante la jornada completa establecida conforme a la Ley.</w:t>
            </w:r>
          </w:p>
          <w:p w14:paraId="7F6DA005" w14:textId="77777777" w:rsidR="007905E6" w:rsidRPr="007905E6" w:rsidRDefault="007905E6" w:rsidP="00F85044">
            <w:pPr>
              <w:pStyle w:val="TableParagraph"/>
              <w:numPr>
                <w:ilvl w:val="0"/>
                <w:numId w:val="68"/>
              </w:numPr>
              <w:ind w:right="-108"/>
              <w:rPr>
                <w:sz w:val="24"/>
                <w:szCs w:val="24"/>
                <w:lang w:val="es-EC"/>
              </w:rPr>
            </w:pPr>
            <w:r w:rsidRPr="007905E6">
              <w:rPr>
                <w:b/>
                <w:bCs/>
                <w:sz w:val="24"/>
                <w:szCs w:val="24"/>
                <w:lang w:val="es-EC"/>
              </w:rPr>
              <w:t>Art. 39:</w:t>
            </w:r>
            <w:r w:rsidRPr="007905E6">
              <w:rPr>
                <w:sz w:val="24"/>
                <w:szCs w:val="24"/>
                <w:lang w:val="es-EC"/>
              </w:rPr>
              <w:t> El nivel central formula políticas de recursos humanos que garantizan representatividad y distribución objetiva.</w:t>
            </w:r>
          </w:p>
          <w:p w14:paraId="2BA0EE42" w14:textId="77777777" w:rsidR="007905E6" w:rsidRPr="007905E6" w:rsidRDefault="007905E6" w:rsidP="00F85044">
            <w:pPr>
              <w:pStyle w:val="TableParagraph"/>
              <w:numPr>
                <w:ilvl w:val="0"/>
                <w:numId w:val="68"/>
              </w:numPr>
              <w:ind w:right="-108"/>
              <w:rPr>
                <w:sz w:val="24"/>
                <w:szCs w:val="24"/>
                <w:lang w:val="es-EC"/>
              </w:rPr>
            </w:pPr>
            <w:r w:rsidRPr="007905E6">
              <w:rPr>
                <w:b/>
                <w:bCs/>
                <w:sz w:val="24"/>
                <w:szCs w:val="24"/>
                <w:lang w:val="es-EC"/>
              </w:rPr>
              <w:t>Art. 169:</w:t>
            </w:r>
            <w:r w:rsidRPr="007905E6">
              <w:rPr>
                <w:sz w:val="24"/>
                <w:szCs w:val="24"/>
                <w:lang w:val="es-EC"/>
              </w:rPr>
              <w:t> Se priorizan solicitudes voluntarias de traslado y cambios, especialmente por discapacidad o antigüedad.</w:t>
            </w:r>
          </w:p>
          <w:p w14:paraId="1D4CA877" w14:textId="2D50801C" w:rsidR="007905E6" w:rsidRPr="007905E6" w:rsidRDefault="007905E6" w:rsidP="00F85044">
            <w:pPr>
              <w:pStyle w:val="TableParagraph"/>
              <w:numPr>
                <w:ilvl w:val="0"/>
                <w:numId w:val="68"/>
              </w:numPr>
              <w:ind w:right="-108"/>
              <w:rPr>
                <w:sz w:val="24"/>
                <w:szCs w:val="24"/>
              </w:rPr>
            </w:pPr>
            <w:r w:rsidRPr="007905E6">
              <w:rPr>
                <w:b/>
                <w:bCs/>
                <w:sz w:val="24"/>
                <w:szCs w:val="24"/>
                <w:lang w:val="es-EC"/>
              </w:rPr>
              <w:t>Art. 6.p:</w:t>
            </w:r>
            <w:r w:rsidRPr="007905E6">
              <w:rPr>
                <w:sz w:val="24"/>
                <w:szCs w:val="24"/>
                <w:lang w:val="es-EC"/>
              </w:rPr>
              <w:t> Principio de desconcentración: distribución objetiva de funciones y delegación entre órganos.</w:t>
            </w:r>
          </w:p>
        </w:tc>
      </w:tr>
      <w:tr w:rsidR="0062226A" w:rsidRPr="009C4A83" w14:paraId="55083AFB" w14:textId="77777777" w:rsidTr="00A1677F">
        <w:trPr>
          <w:jc w:val="center"/>
        </w:trPr>
        <w:tc>
          <w:tcPr>
            <w:tcW w:w="1969" w:type="dxa"/>
            <w:shd w:val="clear" w:color="auto" w:fill="F2F2F2" w:themeFill="background1" w:themeFillShade="F2"/>
          </w:tcPr>
          <w:p w14:paraId="7389A92B" w14:textId="77777777" w:rsidR="0062226A" w:rsidRPr="006400B4" w:rsidRDefault="0062226A" w:rsidP="00FB1C1F">
            <w:pPr>
              <w:pStyle w:val="TableParagraph"/>
              <w:jc w:val="center"/>
              <w:rPr>
                <w:b/>
                <w:color w:val="000000" w:themeColor="text1"/>
                <w:sz w:val="24"/>
                <w:szCs w:val="24"/>
                <w:lang w:val="es-EC"/>
              </w:rPr>
            </w:pPr>
            <w:r w:rsidRPr="006400B4">
              <w:rPr>
                <w:b/>
                <w:color w:val="000000" w:themeColor="text1"/>
                <w:sz w:val="24"/>
                <w:szCs w:val="24"/>
                <w:lang w:val="es-EC"/>
              </w:rPr>
              <w:t>Responsable</w:t>
            </w:r>
          </w:p>
        </w:tc>
        <w:tc>
          <w:tcPr>
            <w:tcW w:w="6075" w:type="dxa"/>
            <w:shd w:val="clear" w:color="auto" w:fill="F2F2F2" w:themeFill="background1" w:themeFillShade="F2"/>
          </w:tcPr>
          <w:p w14:paraId="032BBA6E" w14:textId="77777777" w:rsidR="0062226A" w:rsidRPr="006400B4" w:rsidRDefault="0062226A" w:rsidP="00FB1C1F">
            <w:pPr>
              <w:pStyle w:val="TableParagraph"/>
              <w:ind w:left="106"/>
              <w:jc w:val="center"/>
              <w:rPr>
                <w:b/>
                <w:color w:val="000000" w:themeColor="text1"/>
                <w:sz w:val="24"/>
                <w:szCs w:val="24"/>
                <w:lang w:val="es-EC"/>
              </w:rPr>
            </w:pPr>
            <w:r w:rsidRPr="006400B4">
              <w:rPr>
                <w:b/>
                <w:color w:val="000000" w:themeColor="text1"/>
                <w:sz w:val="24"/>
                <w:szCs w:val="24"/>
                <w:lang w:val="es-EC"/>
              </w:rPr>
              <w:t>Actividad</w:t>
            </w:r>
          </w:p>
        </w:tc>
        <w:tc>
          <w:tcPr>
            <w:tcW w:w="2656" w:type="dxa"/>
            <w:shd w:val="clear" w:color="auto" w:fill="F2F2F2" w:themeFill="background1" w:themeFillShade="F2"/>
          </w:tcPr>
          <w:p w14:paraId="3F9BBF57" w14:textId="77777777" w:rsidR="0062226A" w:rsidRPr="006400B4" w:rsidRDefault="0062226A" w:rsidP="00FB1C1F">
            <w:pPr>
              <w:pStyle w:val="TableParagraph"/>
              <w:jc w:val="center"/>
              <w:rPr>
                <w:b/>
                <w:color w:val="000000" w:themeColor="text1"/>
                <w:sz w:val="24"/>
                <w:szCs w:val="24"/>
                <w:lang w:val="es-EC"/>
              </w:rPr>
            </w:pPr>
            <w:r w:rsidRPr="006400B4">
              <w:rPr>
                <w:b/>
                <w:color w:val="000000" w:themeColor="text1"/>
                <w:sz w:val="24"/>
                <w:szCs w:val="24"/>
                <w:lang w:val="es-EC"/>
              </w:rPr>
              <w:t>Documento</w:t>
            </w:r>
          </w:p>
        </w:tc>
      </w:tr>
      <w:tr w:rsidR="0062226A" w:rsidRPr="009C4A83" w14:paraId="6753EE06" w14:textId="77777777" w:rsidTr="00A1677F">
        <w:trPr>
          <w:trHeight w:val="295"/>
          <w:jc w:val="center"/>
        </w:trPr>
        <w:tc>
          <w:tcPr>
            <w:tcW w:w="1969" w:type="dxa"/>
          </w:tcPr>
          <w:p w14:paraId="37CB9FE0" w14:textId="789953C4" w:rsidR="0062226A" w:rsidRPr="006400B4" w:rsidRDefault="006400B4" w:rsidP="00FB1C1F">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Docente solicitante:</w:t>
            </w:r>
          </w:p>
        </w:tc>
        <w:tc>
          <w:tcPr>
            <w:tcW w:w="6075" w:type="dxa"/>
          </w:tcPr>
          <w:p w14:paraId="291FC794" w14:textId="77777777" w:rsidR="0062226A" w:rsidRDefault="006400B4" w:rsidP="00FB1C1F">
            <w:p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Inicia el proceso con la presentación de la solicitud de cambio de jornada.</w:t>
            </w:r>
          </w:p>
          <w:p w14:paraId="275418DC" w14:textId="77777777" w:rsidR="006400B4" w:rsidRPr="006400B4" w:rsidRDefault="006400B4" w:rsidP="00F85044">
            <w:pPr>
              <w:pStyle w:val="Prrafodelista"/>
              <w:numPr>
                <w:ilvl w:val="0"/>
                <w:numId w:val="41"/>
              </w:num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Motivo del cambio de jornada (razones personales, familiares, de salud, etc.).</w:t>
            </w:r>
          </w:p>
          <w:p w14:paraId="604A69C4" w14:textId="77777777" w:rsidR="006400B4" w:rsidRPr="006400B4" w:rsidRDefault="006400B4" w:rsidP="00F85044">
            <w:pPr>
              <w:pStyle w:val="Prrafodelista"/>
              <w:numPr>
                <w:ilvl w:val="0"/>
                <w:numId w:val="41"/>
              </w:num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Jornada actual y jornada solicitada.</w:t>
            </w:r>
          </w:p>
          <w:p w14:paraId="21C866BC" w14:textId="77777777" w:rsidR="006400B4" w:rsidRPr="006400B4" w:rsidRDefault="006400B4" w:rsidP="00F85044">
            <w:pPr>
              <w:pStyle w:val="Prrafodelista"/>
              <w:numPr>
                <w:ilvl w:val="0"/>
                <w:numId w:val="41"/>
              </w:num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Fecha propuesta para el cambio.</w:t>
            </w:r>
          </w:p>
          <w:p w14:paraId="242AB93D" w14:textId="201A0EAB" w:rsidR="006400B4" w:rsidRPr="006400B4" w:rsidRDefault="006400B4" w:rsidP="00F85044">
            <w:pPr>
              <w:pStyle w:val="Prrafodelista"/>
              <w:numPr>
                <w:ilvl w:val="0"/>
                <w:numId w:val="41"/>
              </w:num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Documentación de respaldo, si aplica (por ejemplo, certificados médicos).</w:t>
            </w:r>
          </w:p>
        </w:tc>
        <w:tc>
          <w:tcPr>
            <w:tcW w:w="2656" w:type="dxa"/>
          </w:tcPr>
          <w:p w14:paraId="2B012E24" w14:textId="24A804F9" w:rsidR="0062226A" w:rsidRPr="006400B4" w:rsidRDefault="006400B4" w:rsidP="00FB1C1F">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Solicitud escrita firmada por el docente, con el respaldo documental correspondiente.</w:t>
            </w:r>
          </w:p>
        </w:tc>
      </w:tr>
      <w:tr w:rsidR="006400B4" w:rsidRPr="009C4A83" w14:paraId="4EEDFAC7" w14:textId="77777777" w:rsidTr="00A1677F">
        <w:trPr>
          <w:trHeight w:val="295"/>
          <w:jc w:val="center"/>
        </w:trPr>
        <w:tc>
          <w:tcPr>
            <w:tcW w:w="1969" w:type="dxa"/>
          </w:tcPr>
          <w:p w14:paraId="65C9C18A" w14:textId="4800B977" w:rsidR="006400B4" w:rsidRPr="006400B4" w:rsidRDefault="006400B4" w:rsidP="006400B4">
            <w:pPr>
              <w:spacing w:before="3"/>
              <w:ind w:left="107"/>
              <w:rPr>
                <w:rFonts w:ascii="Times New Roman" w:hAnsi="Times New Roman" w:cs="Times New Roman"/>
                <w:bCs/>
                <w:sz w:val="24"/>
                <w:szCs w:val="24"/>
              </w:rPr>
            </w:pPr>
            <w:r w:rsidRPr="006400B4">
              <w:rPr>
                <w:rFonts w:ascii="Times New Roman" w:hAnsi="Times New Roman" w:cs="Times New Roman"/>
                <w:bCs/>
                <w:sz w:val="24"/>
                <w:szCs w:val="24"/>
                <w:lang w:val="es-EC"/>
              </w:rPr>
              <w:t>Rector</w:t>
            </w:r>
          </w:p>
        </w:tc>
        <w:tc>
          <w:tcPr>
            <w:tcW w:w="6075" w:type="dxa"/>
          </w:tcPr>
          <w:p w14:paraId="5ED7E771" w14:textId="77777777" w:rsid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Convocar a reunión general de docentes.</w:t>
            </w:r>
          </w:p>
          <w:p w14:paraId="24FA8C10" w14:textId="24D123DF" w:rsid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Pr>
                <w:rFonts w:ascii="Times New Roman" w:hAnsi="Times New Roman" w:cs="Times New Roman"/>
                <w:sz w:val="24"/>
                <w:szCs w:val="24"/>
                <w:lang w:val="es-EC"/>
              </w:rPr>
              <w:t>R</w:t>
            </w:r>
            <w:r w:rsidRPr="006400B4">
              <w:rPr>
                <w:rFonts w:ascii="Times New Roman" w:hAnsi="Times New Roman" w:cs="Times New Roman"/>
                <w:sz w:val="24"/>
                <w:szCs w:val="24"/>
                <w:lang w:val="es-EC"/>
              </w:rPr>
              <w:t>esponsable de la revisión, análisis y decisión sobre la solicitud.</w:t>
            </w:r>
          </w:p>
          <w:p w14:paraId="439B9D54" w14:textId="6A02F974" w:rsidR="006400B4" w:rsidRP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Evalúa la viabilidad del cambio y el impacto en la organización académica.</w:t>
            </w:r>
            <w:r>
              <w:rPr>
                <w:rFonts w:ascii="Times New Roman" w:hAnsi="Times New Roman" w:cs="Times New Roman"/>
                <w:sz w:val="24"/>
                <w:szCs w:val="24"/>
                <w:lang w:val="es-EC"/>
              </w:rPr>
              <w:t xml:space="preserve"> </w:t>
            </w:r>
          </w:p>
          <w:p w14:paraId="0812B5D6" w14:textId="77777777" w:rsidR="006400B4" w:rsidRP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p>
        </w:tc>
        <w:tc>
          <w:tcPr>
            <w:tcW w:w="2656" w:type="dxa"/>
          </w:tcPr>
          <w:p w14:paraId="1BD6B265" w14:textId="77777777"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Convocatoria</w:t>
            </w:r>
          </w:p>
          <w:p w14:paraId="50D67908" w14:textId="77777777" w:rsidR="006400B4" w:rsidRPr="006400B4" w:rsidRDefault="006400B4" w:rsidP="006400B4">
            <w:pPr>
              <w:jc w:val="center"/>
              <w:rPr>
                <w:rFonts w:ascii="Times New Roman" w:hAnsi="Times New Roman" w:cs="Times New Roman"/>
                <w:sz w:val="24"/>
                <w:szCs w:val="24"/>
              </w:rPr>
            </w:pPr>
          </w:p>
        </w:tc>
      </w:tr>
      <w:tr w:rsidR="006400B4" w:rsidRPr="009C4A83" w14:paraId="7C7C699A" w14:textId="77777777" w:rsidTr="00A1677F">
        <w:trPr>
          <w:trHeight w:val="295"/>
          <w:jc w:val="center"/>
        </w:trPr>
        <w:tc>
          <w:tcPr>
            <w:tcW w:w="1969" w:type="dxa"/>
          </w:tcPr>
          <w:p w14:paraId="19DF38F2" w14:textId="77777777" w:rsidR="006400B4" w:rsidRPr="006400B4" w:rsidRDefault="006400B4" w:rsidP="006400B4">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Rector</w:t>
            </w:r>
          </w:p>
        </w:tc>
        <w:tc>
          <w:tcPr>
            <w:tcW w:w="6075" w:type="dxa"/>
          </w:tcPr>
          <w:p w14:paraId="37BB3CDA" w14:textId="77777777" w:rsid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Presenta la propuesta de cambio de jornada personal docente.</w:t>
            </w:r>
          </w:p>
          <w:p w14:paraId="23984A72" w14:textId="64EB6AEB" w:rsidR="006400B4" w:rsidRP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Se revisa la solicitud para verificar que cumpla con los requisitos formales y la documentación de respaldo sea suficiente. En caso de faltar información, se solicita al docente que la complete.</w:t>
            </w:r>
            <w:r>
              <w:rPr>
                <w:rFonts w:ascii="Times New Roman" w:hAnsi="Times New Roman" w:cs="Times New Roman"/>
                <w:sz w:val="24"/>
                <w:szCs w:val="24"/>
                <w:lang w:val="es-EC"/>
              </w:rPr>
              <w:t xml:space="preserve"> </w:t>
            </w:r>
          </w:p>
        </w:tc>
        <w:tc>
          <w:tcPr>
            <w:tcW w:w="2656" w:type="dxa"/>
          </w:tcPr>
          <w:p w14:paraId="246CC98A" w14:textId="4CF823DE"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Informe de revisión inicial, indicando si la solicitud es completa o si requiere información adicional.</w:t>
            </w:r>
          </w:p>
        </w:tc>
      </w:tr>
      <w:tr w:rsidR="006400B4" w:rsidRPr="009C4A83" w14:paraId="765B5298" w14:textId="77777777" w:rsidTr="00A1677F">
        <w:trPr>
          <w:trHeight w:val="295"/>
          <w:jc w:val="center"/>
        </w:trPr>
        <w:tc>
          <w:tcPr>
            <w:tcW w:w="1969" w:type="dxa"/>
          </w:tcPr>
          <w:p w14:paraId="4BEC3B2C" w14:textId="77777777" w:rsidR="006400B4" w:rsidRPr="006400B4" w:rsidRDefault="006400B4" w:rsidP="006400B4">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Rector</w:t>
            </w:r>
          </w:p>
        </w:tc>
        <w:tc>
          <w:tcPr>
            <w:tcW w:w="6075" w:type="dxa"/>
          </w:tcPr>
          <w:p w14:paraId="40A6D523" w14:textId="77777777" w:rsidR="006400B4" w:rsidRP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La junta general de docentes al finalizar cada año lectivo, establece el tiempo de instancia en cada jornada por ejemplo uno, dos o más años.</w:t>
            </w:r>
          </w:p>
        </w:tc>
        <w:tc>
          <w:tcPr>
            <w:tcW w:w="2656" w:type="dxa"/>
          </w:tcPr>
          <w:p w14:paraId="5B4B647F" w14:textId="77777777"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Acta</w:t>
            </w:r>
          </w:p>
        </w:tc>
      </w:tr>
      <w:tr w:rsidR="006400B4" w:rsidRPr="009C4A83" w14:paraId="03C454C2" w14:textId="77777777" w:rsidTr="00A1677F">
        <w:trPr>
          <w:trHeight w:val="295"/>
          <w:jc w:val="center"/>
        </w:trPr>
        <w:tc>
          <w:tcPr>
            <w:tcW w:w="1969" w:type="dxa"/>
          </w:tcPr>
          <w:p w14:paraId="287C9817" w14:textId="77777777" w:rsidR="006400B4" w:rsidRPr="006400B4" w:rsidRDefault="006400B4" w:rsidP="006400B4">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Secretaria de la junta general</w:t>
            </w:r>
          </w:p>
        </w:tc>
        <w:tc>
          <w:tcPr>
            <w:tcW w:w="6075" w:type="dxa"/>
          </w:tcPr>
          <w:p w14:paraId="4EE38265" w14:textId="77777777" w:rsidR="006400B4" w:rsidRPr="006400B4" w:rsidRDefault="006400B4" w:rsidP="006400B4">
            <w:pPr>
              <w:tabs>
                <w:tab w:val="left" w:pos="467"/>
              </w:tabs>
              <w:autoSpaceDE w:val="0"/>
              <w:autoSpaceDN w:val="0"/>
              <w:spacing w:before="5" w:line="244" w:lineRule="auto"/>
              <w:ind w:right="261"/>
              <w:rPr>
                <w:rFonts w:ascii="Times New Roman" w:hAnsi="Times New Roman" w:cs="Times New Roman"/>
                <w:sz w:val="24"/>
                <w:szCs w:val="24"/>
                <w:lang w:val="es-EC"/>
              </w:rPr>
            </w:pPr>
            <w:r w:rsidRPr="006400B4">
              <w:rPr>
                <w:rFonts w:ascii="Times New Roman" w:hAnsi="Times New Roman" w:cs="Times New Roman"/>
                <w:sz w:val="24"/>
                <w:szCs w:val="24"/>
                <w:lang w:val="es-EC"/>
              </w:rPr>
              <w:t>Realiza el acta de consentimiento para el cambio de jornada.</w:t>
            </w:r>
          </w:p>
        </w:tc>
        <w:tc>
          <w:tcPr>
            <w:tcW w:w="2656" w:type="dxa"/>
          </w:tcPr>
          <w:p w14:paraId="090E46F2" w14:textId="77777777"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Acta</w:t>
            </w:r>
          </w:p>
        </w:tc>
      </w:tr>
      <w:tr w:rsidR="006400B4" w:rsidRPr="009C4A83" w14:paraId="62BE65AE" w14:textId="77777777" w:rsidTr="00A1677F">
        <w:trPr>
          <w:jc w:val="center"/>
        </w:trPr>
        <w:tc>
          <w:tcPr>
            <w:tcW w:w="1969" w:type="dxa"/>
          </w:tcPr>
          <w:p w14:paraId="1DF45BB6" w14:textId="77777777" w:rsidR="006400B4" w:rsidRPr="006400B4" w:rsidRDefault="006400B4" w:rsidP="006400B4">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Docentes</w:t>
            </w:r>
          </w:p>
        </w:tc>
        <w:tc>
          <w:tcPr>
            <w:tcW w:w="6075" w:type="dxa"/>
          </w:tcPr>
          <w:p w14:paraId="426F28AA" w14:textId="77777777" w:rsidR="006400B4" w:rsidRPr="006400B4" w:rsidRDefault="006400B4" w:rsidP="006400B4">
            <w:p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Aprueban y firman el acta de consentimiento para el cambio de jornada cada dos años.</w:t>
            </w:r>
          </w:p>
          <w:p w14:paraId="3D77C98A" w14:textId="77777777" w:rsidR="006400B4" w:rsidRPr="006400B4" w:rsidRDefault="006400B4" w:rsidP="006400B4">
            <w:pPr>
              <w:tabs>
                <w:tab w:val="left" w:pos="467"/>
              </w:tabs>
              <w:autoSpaceDE w:val="0"/>
              <w:autoSpaceDN w:val="0"/>
              <w:spacing w:before="5" w:line="244" w:lineRule="auto"/>
              <w:ind w:right="201"/>
              <w:jc w:val="both"/>
              <w:rPr>
                <w:rFonts w:ascii="Times New Roman" w:hAnsi="Times New Roman" w:cs="Times New Roman"/>
                <w:sz w:val="24"/>
                <w:szCs w:val="24"/>
                <w:lang w:val="es-EC"/>
              </w:rPr>
            </w:pPr>
          </w:p>
        </w:tc>
        <w:tc>
          <w:tcPr>
            <w:tcW w:w="2656" w:type="dxa"/>
          </w:tcPr>
          <w:p w14:paraId="377B8D6C" w14:textId="77777777" w:rsidR="006400B4" w:rsidRPr="006400B4" w:rsidRDefault="006400B4" w:rsidP="006400B4">
            <w:pPr>
              <w:spacing w:before="3" w:line="244" w:lineRule="auto"/>
              <w:ind w:left="107"/>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Acta</w:t>
            </w:r>
          </w:p>
          <w:p w14:paraId="19ED3D5B" w14:textId="77777777" w:rsidR="006400B4" w:rsidRPr="006400B4" w:rsidRDefault="006400B4" w:rsidP="006400B4">
            <w:pPr>
              <w:spacing w:before="3" w:line="244" w:lineRule="auto"/>
              <w:ind w:left="107"/>
              <w:jc w:val="center"/>
              <w:rPr>
                <w:rFonts w:ascii="Times New Roman" w:hAnsi="Times New Roman" w:cs="Times New Roman"/>
                <w:sz w:val="24"/>
                <w:szCs w:val="24"/>
                <w:lang w:val="es-EC"/>
              </w:rPr>
            </w:pPr>
          </w:p>
          <w:p w14:paraId="3D578CB9" w14:textId="77777777" w:rsidR="006400B4" w:rsidRPr="006400B4" w:rsidRDefault="006400B4" w:rsidP="006400B4">
            <w:pPr>
              <w:spacing w:before="3" w:line="244" w:lineRule="auto"/>
              <w:ind w:left="107"/>
              <w:jc w:val="center"/>
              <w:rPr>
                <w:rFonts w:ascii="Times New Roman" w:hAnsi="Times New Roman" w:cs="Times New Roman"/>
                <w:sz w:val="24"/>
                <w:szCs w:val="24"/>
                <w:lang w:val="es-EC"/>
              </w:rPr>
            </w:pPr>
          </w:p>
        </w:tc>
      </w:tr>
      <w:tr w:rsidR="006400B4" w:rsidRPr="009C4A83" w14:paraId="2771A25F" w14:textId="77777777" w:rsidTr="00A1677F">
        <w:trPr>
          <w:jc w:val="center"/>
        </w:trPr>
        <w:tc>
          <w:tcPr>
            <w:tcW w:w="1969" w:type="dxa"/>
          </w:tcPr>
          <w:p w14:paraId="3D4FA133" w14:textId="77777777" w:rsidR="006400B4" w:rsidRPr="006400B4" w:rsidRDefault="006400B4" w:rsidP="006400B4">
            <w:pPr>
              <w:spacing w:before="3"/>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Docentes</w:t>
            </w:r>
          </w:p>
        </w:tc>
        <w:tc>
          <w:tcPr>
            <w:tcW w:w="6075" w:type="dxa"/>
          </w:tcPr>
          <w:p w14:paraId="32E7E4F7" w14:textId="77777777" w:rsidR="006400B4" w:rsidRPr="006400B4" w:rsidRDefault="006400B4" w:rsidP="006400B4">
            <w:pPr>
              <w:tabs>
                <w:tab w:val="left" w:pos="467"/>
              </w:tabs>
              <w:autoSpaceDE w:val="0"/>
              <w:autoSpaceDN w:val="0"/>
              <w:spacing w:before="5" w:line="244" w:lineRule="auto"/>
              <w:ind w:right="201"/>
              <w:rPr>
                <w:rFonts w:ascii="Times New Roman" w:hAnsi="Times New Roman" w:cs="Times New Roman"/>
                <w:sz w:val="24"/>
                <w:szCs w:val="24"/>
                <w:lang w:val="es-EC"/>
              </w:rPr>
            </w:pPr>
            <w:r w:rsidRPr="006400B4">
              <w:rPr>
                <w:rFonts w:ascii="Times New Roman" w:hAnsi="Times New Roman" w:cs="Times New Roman"/>
                <w:sz w:val="24"/>
                <w:szCs w:val="24"/>
                <w:lang w:val="es-EC"/>
              </w:rPr>
              <w:t>En caso de existir un cambio fuera del tiempo establecido en la junta el docente busca un par para hacer cambio de jornada o mantenerse en la misma por causa de enfermedad, dificultad en el horario, estudios o diferentes situaciones que tenga el docente mediante un oficio.</w:t>
            </w:r>
          </w:p>
        </w:tc>
        <w:tc>
          <w:tcPr>
            <w:tcW w:w="2656" w:type="dxa"/>
          </w:tcPr>
          <w:p w14:paraId="05479D7E" w14:textId="77777777" w:rsidR="006400B4" w:rsidRPr="006400B4" w:rsidRDefault="006400B4" w:rsidP="006400B4">
            <w:pPr>
              <w:spacing w:before="3" w:line="244" w:lineRule="auto"/>
              <w:ind w:left="107"/>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Oficio</w:t>
            </w:r>
          </w:p>
        </w:tc>
      </w:tr>
      <w:tr w:rsidR="006400B4" w:rsidRPr="009C4A83" w14:paraId="7F34DBFD" w14:textId="77777777" w:rsidTr="00A1677F">
        <w:trPr>
          <w:trHeight w:val="315"/>
          <w:jc w:val="center"/>
        </w:trPr>
        <w:tc>
          <w:tcPr>
            <w:tcW w:w="1969" w:type="dxa"/>
          </w:tcPr>
          <w:p w14:paraId="4D6EE7CF" w14:textId="77777777" w:rsidR="006400B4" w:rsidRPr="006400B4" w:rsidRDefault="006400B4" w:rsidP="006400B4">
            <w:pPr>
              <w:spacing w:before="3" w:line="244" w:lineRule="auto"/>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Inspector</w:t>
            </w:r>
          </w:p>
        </w:tc>
        <w:tc>
          <w:tcPr>
            <w:tcW w:w="6075" w:type="dxa"/>
          </w:tcPr>
          <w:p w14:paraId="32BFCD1D" w14:textId="77777777" w:rsidR="006400B4" w:rsidRPr="006400B4" w:rsidRDefault="006400B4" w:rsidP="006400B4">
            <w:pPr>
              <w:tabs>
                <w:tab w:val="left" w:pos="467"/>
              </w:tabs>
              <w:autoSpaceDE w:val="0"/>
              <w:autoSpaceDN w:val="0"/>
              <w:spacing w:line="244" w:lineRule="auto"/>
              <w:ind w:right="244"/>
              <w:rPr>
                <w:rFonts w:ascii="Times New Roman" w:hAnsi="Times New Roman" w:cs="Times New Roman"/>
                <w:sz w:val="24"/>
                <w:szCs w:val="24"/>
                <w:lang w:val="es-EC"/>
              </w:rPr>
            </w:pPr>
            <w:r w:rsidRPr="006400B4">
              <w:rPr>
                <w:rFonts w:ascii="Times New Roman" w:hAnsi="Times New Roman" w:cs="Times New Roman"/>
                <w:sz w:val="24"/>
                <w:szCs w:val="24"/>
                <w:lang w:val="es-EC"/>
              </w:rPr>
              <w:t>Da a conocer a todos los docentes su respectiva jornada.</w:t>
            </w:r>
          </w:p>
          <w:p w14:paraId="032C8E02" w14:textId="77777777" w:rsidR="006400B4" w:rsidRPr="006400B4" w:rsidRDefault="006400B4" w:rsidP="006400B4">
            <w:pPr>
              <w:tabs>
                <w:tab w:val="left" w:pos="467"/>
              </w:tabs>
              <w:autoSpaceDE w:val="0"/>
              <w:autoSpaceDN w:val="0"/>
              <w:spacing w:line="244" w:lineRule="auto"/>
              <w:ind w:left="466" w:right="244"/>
              <w:rPr>
                <w:rFonts w:ascii="Times New Roman" w:hAnsi="Times New Roman" w:cs="Times New Roman"/>
                <w:sz w:val="24"/>
                <w:szCs w:val="24"/>
                <w:lang w:val="es-EC"/>
              </w:rPr>
            </w:pPr>
          </w:p>
          <w:p w14:paraId="5F50863E" w14:textId="77777777" w:rsidR="006400B4" w:rsidRPr="006400B4" w:rsidRDefault="006400B4" w:rsidP="006400B4">
            <w:pPr>
              <w:tabs>
                <w:tab w:val="left" w:pos="467"/>
              </w:tabs>
              <w:autoSpaceDE w:val="0"/>
              <w:autoSpaceDN w:val="0"/>
              <w:spacing w:line="244" w:lineRule="auto"/>
              <w:ind w:left="466" w:right="244"/>
              <w:rPr>
                <w:rFonts w:ascii="Times New Roman" w:hAnsi="Times New Roman" w:cs="Times New Roman"/>
                <w:sz w:val="24"/>
                <w:szCs w:val="24"/>
                <w:lang w:val="es-EC"/>
              </w:rPr>
            </w:pPr>
          </w:p>
        </w:tc>
        <w:tc>
          <w:tcPr>
            <w:tcW w:w="2656" w:type="dxa"/>
          </w:tcPr>
          <w:p w14:paraId="2F3AD61D" w14:textId="77777777"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Asistencia</w:t>
            </w:r>
          </w:p>
        </w:tc>
      </w:tr>
      <w:tr w:rsidR="006400B4" w:rsidRPr="009C4A83" w14:paraId="54EB2C7D" w14:textId="77777777" w:rsidTr="00A1677F">
        <w:trPr>
          <w:trHeight w:val="562"/>
          <w:jc w:val="center"/>
        </w:trPr>
        <w:tc>
          <w:tcPr>
            <w:tcW w:w="1969" w:type="dxa"/>
          </w:tcPr>
          <w:p w14:paraId="29E887BA" w14:textId="77777777" w:rsidR="006400B4" w:rsidRPr="006400B4" w:rsidRDefault="006400B4" w:rsidP="006400B4">
            <w:pPr>
              <w:spacing w:before="1" w:line="244" w:lineRule="auto"/>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Rector</w:t>
            </w:r>
          </w:p>
        </w:tc>
        <w:tc>
          <w:tcPr>
            <w:tcW w:w="6075" w:type="dxa"/>
          </w:tcPr>
          <w:p w14:paraId="04D182E9" w14:textId="77777777" w:rsidR="006400B4" w:rsidRDefault="006400B4" w:rsidP="006400B4">
            <w:pPr>
              <w:tabs>
                <w:tab w:val="left" w:pos="467"/>
              </w:tabs>
              <w:spacing w:before="5" w:line="244" w:lineRule="auto"/>
              <w:ind w:left="106" w:right="311"/>
              <w:rPr>
                <w:rFonts w:ascii="Times New Roman" w:hAnsi="Times New Roman" w:cs="Times New Roman"/>
                <w:sz w:val="24"/>
                <w:szCs w:val="24"/>
                <w:lang w:val="es-EC"/>
              </w:rPr>
            </w:pPr>
            <w:r w:rsidRPr="006400B4">
              <w:rPr>
                <w:rFonts w:ascii="Times New Roman" w:hAnsi="Times New Roman" w:cs="Times New Roman"/>
                <w:sz w:val="24"/>
                <w:szCs w:val="24"/>
                <w:lang w:val="es-EC"/>
              </w:rPr>
              <w:t>Realiza el distributivo en función a la jornada asignada a los docentes</w:t>
            </w:r>
            <w:r>
              <w:rPr>
                <w:rFonts w:ascii="Times New Roman" w:hAnsi="Times New Roman" w:cs="Times New Roman"/>
                <w:sz w:val="24"/>
                <w:szCs w:val="24"/>
                <w:lang w:val="es-EC"/>
              </w:rPr>
              <w:t>.</w:t>
            </w:r>
          </w:p>
          <w:p w14:paraId="4D3DC69C" w14:textId="77777777" w:rsidR="006400B4" w:rsidRDefault="006400B4" w:rsidP="006400B4">
            <w:pPr>
              <w:tabs>
                <w:tab w:val="left" w:pos="467"/>
              </w:tabs>
              <w:spacing w:before="5" w:line="244" w:lineRule="auto"/>
              <w:ind w:left="106" w:right="311"/>
              <w:rPr>
                <w:rFonts w:ascii="Times New Roman" w:hAnsi="Times New Roman" w:cs="Times New Roman"/>
                <w:sz w:val="24"/>
                <w:szCs w:val="24"/>
                <w:lang w:val="es-EC"/>
              </w:rPr>
            </w:pPr>
            <w:r w:rsidRPr="006400B4">
              <w:rPr>
                <w:rFonts w:ascii="Times New Roman" w:hAnsi="Times New Roman" w:cs="Times New Roman"/>
                <w:b/>
                <w:bCs/>
                <w:sz w:val="24"/>
                <w:szCs w:val="24"/>
                <w:lang w:val="es-EC"/>
              </w:rPr>
              <w:t>Si se aprueba:</w:t>
            </w:r>
            <w:r w:rsidRPr="006400B4">
              <w:rPr>
                <w:rFonts w:ascii="Times New Roman" w:hAnsi="Times New Roman" w:cs="Times New Roman"/>
                <w:sz w:val="24"/>
                <w:szCs w:val="24"/>
                <w:lang w:val="es-EC"/>
              </w:rPr>
              <w:t xml:space="preserve"> Se comunica al docente la nueva jornada, la fecha de inicio, y se informan los cambios a los departamentos correspondientes.</w:t>
            </w:r>
          </w:p>
          <w:p w14:paraId="58ABA623" w14:textId="74B37D60" w:rsidR="006400B4" w:rsidRPr="006400B4" w:rsidRDefault="006400B4" w:rsidP="006400B4">
            <w:pPr>
              <w:tabs>
                <w:tab w:val="left" w:pos="467"/>
              </w:tabs>
              <w:spacing w:before="5" w:line="244" w:lineRule="auto"/>
              <w:ind w:left="106" w:right="311"/>
              <w:rPr>
                <w:rFonts w:ascii="Times New Roman" w:hAnsi="Times New Roman" w:cs="Times New Roman"/>
                <w:sz w:val="24"/>
                <w:szCs w:val="24"/>
                <w:lang w:val="es-EC"/>
              </w:rPr>
            </w:pPr>
            <w:r w:rsidRPr="006400B4">
              <w:rPr>
                <w:rFonts w:ascii="Times New Roman" w:hAnsi="Times New Roman" w:cs="Times New Roman"/>
                <w:b/>
                <w:bCs/>
                <w:sz w:val="24"/>
                <w:szCs w:val="24"/>
                <w:lang w:val="es-EC"/>
              </w:rPr>
              <w:t>Si se rechaza:</w:t>
            </w:r>
            <w:r w:rsidRPr="006400B4">
              <w:rPr>
                <w:rFonts w:ascii="Times New Roman" w:hAnsi="Times New Roman" w:cs="Times New Roman"/>
                <w:sz w:val="24"/>
                <w:szCs w:val="24"/>
                <w:lang w:val="es-EC"/>
              </w:rPr>
              <w:t xml:space="preserve"> Se notifica al docente, explicando los motivos del rechazo. El docente tiene la opción de apelar la decisión, si lo considera pertinente.</w:t>
            </w:r>
          </w:p>
        </w:tc>
        <w:tc>
          <w:tcPr>
            <w:tcW w:w="2656" w:type="dxa"/>
          </w:tcPr>
          <w:p w14:paraId="4C117610" w14:textId="27194D9D" w:rsidR="006400B4" w:rsidRPr="006400B4" w:rsidRDefault="006B7170" w:rsidP="006400B4">
            <w:pPr>
              <w:spacing w:before="3" w:line="244" w:lineRule="auto"/>
              <w:ind w:left="107"/>
              <w:jc w:val="center"/>
              <w:rPr>
                <w:rFonts w:ascii="Times New Roman" w:hAnsi="Times New Roman" w:cs="Times New Roman"/>
                <w:sz w:val="24"/>
                <w:szCs w:val="24"/>
                <w:lang w:val="es-EC"/>
              </w:rPr>
            </w:pPr>
            <w:r w:rsidRPr="006B7170">
              <w:rPr>
                <w:rFonts w:ascii="Times New Roman" w:hAnsi="Times New Roman" w:cs="Times New Roman"/>
                <w:sz w:val="24"/>
                <w:szCs w:val="24"/>
                <w:lang w:val="es-EC"/>
              </w:rPr>
              <w:t>Resolución escrita de aprobación o rechazo, firmada por el director académico o el coordinador de recursos humanos.</w:t>
            </w:r>
          </w:p>
        </w:tc>
      </w:tr>
      <w:tr w:rsidR="006400B4" w:rsidRPr="009C4A83" w14:paraId="5DFC4819" w14:textId="77777777" w:rsidTr="00A1677F">
        <w:trPr>
          <w:trHeight w:val="562"/>
          <w:jc w:val="center"/>
        </w:trPr>
        <w:tc>
          <w:tcPr>
            <w:tcW w:w="1969" w:type="dxa"/>
          </w:tcPr>
          <w:p w14:paraId="5D1687BB" w14:textId="77777777" w:rsidR="006400B4" w:rsidRPr="006400B4" w:rsidRDefault="006400B4" w:rsidP="006400B4">
            <w:pPr>
              <w:spacing w:line="244" w:lineRule="auto"/>
              <w:ind w:left="107" w:right="788"/>
              <w:rPr>
                <w:rFonts w:ascii="Times New Roman" w:hAnsi="Times New Roman" w:cs="Times New Roman"/>
                <w:bCs/>
                <w:sz w:val="24"/>
                <w:szCs w:val="24"/>
                <w:lang w:val="es-EC"/>
              </w:rPr>
            </w:pPr>
            <w:r w:rsidRPr="006400B4">
              <w:rPr>
                <w:rFonts w:ascii="Times New Roman" w:hAnsi="Times New Roman" w:cs="Times New Roman"/>
                <w:bCs/>
                <w:sz w:val="24"/>
                <w:szCs w:val="24"/>
                <w:lang w:val="es-EC"/>
              </w:rPr>
              <w:t>Rector</w:t>
            </w:r>
          </w:p>
        </w:tc>
        <w:tc>
          <w:tcPr>
            <w:tcW w:w="6075" w:type="dxa"/>
          </w:tcPr>
          <w:p w14:paraId="44620659" w14:textId="77777777" w:rsidR="006400B4" w:rsidRPr="006400B4" w:rsidRDefault="006400B4" w:rsidP="006400B4">
            <w:pPr>
              <w:spacing w:before="3" w:line="244" w:lineRule="auto"/>
              <w:ind w:left="466" w:hanging="360"/>
              <w:rPr>
                <w:rFonts w:ascii="Times New Roman" w:hAnsi="Times New Roman" w:cs="Times New Roman"/>
                <w:sz w:val="24"/>
                <w:szCs w:val="24"/>
                <w:lang w:val="es-EC"/>
              </w:rPr>
            </w:pPr>
            <w:r w:rsidRPr="006400B4">
              <w:rPr>
                <w:rFonts w:ascii="Times New Roman" w:hAnsi="Times New Roman" w:cs="Times New Roman"/>
                <w:sz w:val="24"/>
                <w:szCs w:val="24"/>
                <w:lang w:val="es-EC"/>
              </w:rPr>
              <w:t>Presenta el distributivo a los docentes indicando su jornada a laboral</w:t>
            </w:r>
          </w:p>
        </w:tc>
        <w:tc>
          <w:tcPr>
            <w:tcW w:w="2656" w:type="dxa"/>
          </w:tcPr>
          <w:p w14:paraId="7F9A5002" w14:textId="77777777" w:rsidR="006400B4" w:rsidRPr="006400B4" w:rsidRDefault="006400B4" w:rsidP="006400B4">
            <w:pPr>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Distributivo</w:t>
            </w:r>
          </w:p>
        </w:tc>
      </w:tr>
      <w:tr w:rsidR="006400B4" w:rsidRPr="009C4A83" w14:paraId="1A225EA1" w14:textId="77777777" w:rsidTr="00A1677F">
        <w:trPr>
          <w:trHeight w:val="703"/>
          <w:jc w:val="center"/>
        </w:trPr>
        <w:tc>
          <w:tcPr>
            <w:tcW w:w="1969" w:type="dxa"/>
          </w:tcPr>
          <w:p w14:paraId="3266CC29" w14:textId="77777777" w:rsidR="006400B4" w:rsidRPr="006400B4" w:rsidRDefault="006400B4" w:rsidP="006400B4">
            <w:pPr>
              <w:spacing w:before="2" w:line="258" w:lineRule="exact"/>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Inspector</w:t>
            </w:r>
          </w:p>
        </w:tc>
        <w:tc>
          <w:tcPr>
            <w:tcW w:w="6075" w:type="dxa"/>
          </w:tcPr>
          <w:p w14:paraId="2CB31C02" w14:textId="77777777" w:rsidR="006400B4" w:rsidRPr="006400B4" w:rsidRDefault="006400B4" w:rsidP="006400B4">
            <w:pPr>
              <w:spacing w:before="3"/>
              <w:ind w:left="106"/>
              <w:rPr>
                <w:rFonts w:ascii="Times New Roman" w:hAnsi="Times New Roman" w:cs="Times New Roman"/>
                <w:sz w:val="24"/>
                <w:szCs w:val="24"/>
                <w:lang w:val="es-EC"/>
              </w:rPr>
            </w:pPr>
            <w:r w:rsidRPr="006400B4">
              <w:rPr>
                <w:rFonts w:ascii="Times New Roman" w:hAnsi="Times New Roman" w:cs="Times New Roman"/>
                <w:sz w:val="24"/>
                <w:szCs w:val="24"/>
                <w:lang w:val="es-EC"/>
              </w:rPr>
              <w:t>Realiza los horarios de clase con las respectivas jornadas para el año lectivo.</w:t>
            </w:r>
          </w:p>
        </w:tc>
        <w:tc>
          <w:tcPr>
            <w:tcW w:w="2656" w:type="dxa"/>
          </w:tcPr>
          <w:p w14:paraId="6E464DC5" w14:textId="77777777" w:rsidR="006400B4" w:rsidRPr="006400B4" w:rsidRDefault="006400B4" w:rsidP="006400B4">
            <w:pPr>
              <w:spacing w:before="3" w:line="244" w:lineRule="auto"/>
              <w:ind w:left="107" w:right="325"/>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Horario</w:t>
            </w:r>
          </w:p>
        </w:tc>
      </w:tr>
      <w:tr w:rsidR="006400B4" w:rsidRPr="009C4A83" w14:paraId="75AEC7B5" w14:textId="77777777" w:rsidTr="00A1677F">
        <w:trPr>
          <w:trHeight w:val="703"/>
          <w:jc w:val="center"/>
        </w:trPr>
        <w:tc>
          <w:tcPr>
            <w:tcW w:w="1969" w:type="dxa"/>
          </w:tcPr>
          <w:p w14:paraId="3394F4DF" w14:textId="77777777" w:rsidR="006400B4" w:rsidRPr="006400B4" w:rsidRDefault="006400B4" w:rsidP="006400B4">
            <w:pPr>
              <w:spacing w:before="2" w:line="258" w:lineRule="exact"/>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Inspector</w:t>
            </w:r>
          </w:p>
        </w:tc>
        <w:tc>
          <w:tcPr>
            <w:tcW w:w="6075" w:type="dxa"/>
          </w:tcPr>
          <w:p w14:paraId="7482D332" w14:textId="77777777" w:rsidR="006400B4" w:rsidRPr="006400B4" w:rsidRDefault="006400B4" w:rsidP="006400B4">
            <w:pPr>
              <w:spacing w:before="3"/>
              <w:ind w:left="106"/>
              <w:rPr>
                <w:rFonts w:ascii="Times New Roman" w:hAnsi="Times New Roman" w:cs="Times New Roman"/>
                <w:sz w:val="24"/>
                <w:szCs w:val="24"/>
                <w:lang w:val="es-EC"/>
              </w:rPr>
            </w:pPr>
            <w:r w:rsidRPr="006400B4">
              <w:rPr>
                <w:rFonts w:ascii="Times New Roman" w:hAnsi="Times New Roman" w:cs="Times New Roman"/>
                <w:sz w:val="24"/>
                <w:szCs w:val="24"/>
                <w:lang w:val="es-EC"/>
              </w:rPr>
              <w:t>Entrega los horarios a cada docente con su respective jornada.</w:t>
            </w:r>
          </w:p>
        </w:tc>
        <w:tc>
          <w:tcPr>
            <w:tcW w:w="2656" w:type="dxa"/>
          </w:tcPr>
          <w:p w14:paraId="59ED0A3E" w14:textId="77777777" w:rsidR="006400B4" w:rsidRPr="006400B4" w:rsidRDefault="006400B4" w:rsidP="006400B4">
            <w:pPr>
              <w:spacing w:before="3" w:line="244" w:lineRule="auto"/>
              <w:ind w:left="107" w:right="325"/>
              <w:jc w:val="center"/>
              <w:rPr>
                <w:rFonts w:ascii="Times New Roman" w:hAnsi="Times New Roman" w:cs="Times New Roman"/>
                <w:sz w:val="24"/>
                <w:szCs w:val="24"/>
                <w:lang w:val="es-EC"/>
              </w:rPr>
            </w:pPr>
            <w:r w:rsidRPr="006400B4">
              <w:rPr>
                <w:rFonts w:ascii="Times New Roman" w:hAnsi="Times New Roman" w:cs="Times New Roman"/>
                <w:sz w:val="24"/>
                <w:szCs w:val="24"/>
                <w:lang w:val="es-EC"/>
              </w:rPr>
              <w:t>Horario personal</w:t>
            </w:r>
          </w:p>
        </w:tc>
      </w:tr>
      <w:tr w:rsidR="006400B4" w:rsidRPr="009C4A83" w14:paraId="2F42D044" w14:textId="77777777" w:rsidTr="00A1677F">
        <w:trPr>
          <w:trHeight w:val="562"/>
          <w:jc w:val="center"/>
        </w:trPr>
        <w:tc>
          <w:tcPr>
            <w:tcW w:w="1969" w:type="dxa"/>
          </w:tcPr>
          <w:p w14:paraId="4D306D21" w14:textId="77777777" w:rsidR="006400B4" w:rsidRPr="006400B4" w:rsidRDefault="006400B4" w:rsidP="006400B4">
            <w:pPr>
              <w:spacing w:before="138"/>
              <w:ind w:left="107"/>
              <w:rPr>
                <w:rFonts w:ascii="Times New Roman" w:hAnsi="Times New Roman" w:cs="Times New Roman"/>
                <w:bCs/>
                <w:sz w:val="24"/>
                <w:szCs w:val="24"/>
                <w:lang w:val="es-EC"/>
              </w:rPr>
            </w:pPr>
            <w:r w:rsidRPr="006400B4">
              <w:rPr>
                <w:rFonts w:ascii="Times New Roman" w:hAnsi="Times New Roman" w:cs="Times New Roman"/>
                <w:bCs/>
                <w:sz w:val="24"/>
                <w:szCs w:val="24"/>
                <w:lang w:val="es-EC"/>
              </w:rPr>
              <w:t xml:space="preserve">Docentes </w:t>
            </w:r>
          </w:p>
        </w:tc>
        <w:tc>
          <w:tcPr>
            <w:tcW w:w="6075" w:type="dxa"/>
          </w:tcPr>
          <w:p w14:paraId="55D766ED" w14:textId="77777777" w:rsidR="006400B4" w:rsidRPr="006400B4" w:rsidRDefault="006400B4" w:rsidP="006400B4">
            <w:pPr>
              <w:spacing w:before="1" w:line="244" w:lineRule="auto"/>
              <w:ind w:left="466" w:right="108" w:hanging="360"/>
              <w:rPr>
                <w:rFonts w:ascii="Times New Roman" w:hAnsi="Times New Roman" w:cs="Times New Roman"/>
                <w:sz w:val="24"/>
                <w:szCs w:val="24"/>
                <w:lang w:val="es-EC"/>
              </w:rPr>
            </w:pPr>
            <w:r w:rsidRPr="006400B4">
              <w:rPr>
                <w:rFonts w:ascii="Times New Roman" w:hAnsi="Times New Roman" w:cs="Times New Roman"/>
                <w:sz w:val="24"/>
                <w:szCs w:val="24"/>
                <w:lang w:val="es-EC"/>
              </w:rPr>
              <w:t xml:space="preserve">Labora en su jornada respectiva. </w:t>
            </w:r>
          </w:p>
        </w:tc>
        <w:tc>
          <w:tcPr>
            <w:tcW w:w="2656" w:type="dxa"/>
          </w:tcPr>
          <w:p w14:paraId="43946711" w14:textId="77777777" w:rsidR="006400B4" w:rsidRPr="006400B4" w:rsidRDefault="006400B4" w:rsidP="006400B4">
            <w:pPr>
              <w:spacing w:before="1" w:line="244" w:lineRule="auto"/>
              <w:ind w:left="107"/>
              <w:rPr>
                <w:rFonts w:ascii="Times New Roman" w:hAnsi="Times New Roman" w:cs="Times New Roman"/>
                <w:sz w:val="24"/>
                <w:szCs w:val="24"/>
                <w:lang w:val="es-EC"/>
              </w:rPr>
            </w:pPr>
            <w:r w:rsidRPr="006400B4">
              <w:rPr>
                <w:rFonts w:ascii="Times New Roman" w:hAnsi="Times New Roman" w:cs="Times New Roman"/>
                <w:sz w:val="24"/>
                <w:szCs w:val="24"/>
                <w:lang w:val="es-EC"/>
              </w:rPr>
              <w:t>Horario personal</w:t>
            </w:r>
          </w:p>
        </w:tc>
      </w:tr>
      <w:tr w:rsidR="006400B4" w:rsidRPr="009C4A83" w14:paraId="4B174EA6" w14:textId="77777777" w:rsidTr="00FB1C1F">
        <w:trPr>
          <w:jc w:val="center"/>
        </w:trPr>
        <w:tc>
          <w:tcPr>
            <w:tcW w:w="10700" w:type="dxa"/>
            <w:gridSpan w:val="3"/>
          </w:tcPr>
          <w:p w14:paraId="313C996B" w14:textId="77777777" w:rsidR="006400B4" w:rsidRPr="006400B4" w:rsidRDefault="00BB4B39" w:rsidP="006400B4">
            <w:pPr>
              <w:rPr>
                <w:rFonts w:ascii="Times New Roman" w:hAnsi="Times New Roman" w:cs="Times New Roman"/>
                <w:sz w:val="24"/>
                <w:szCs w:val="24"/>
                <w:lang w:val="es-EC"/>
              </w:rPr>
            </w:pPr>
            <w:hyperlink w:anchor="_bookmark1" w:history="1">
              <w:r w:rsidR="006400B4" w:rsidRPr="006400B4">
                <w:rPr>
                  <w:rFonts w:ascii="Times New Roman" w:hAnsi="Times New Roman" w:cs="Times New Roman"/>
                  <w:b/>
                  <w:sz w:val="24"/>
                  <w:szCs w:val="24"/>
                  <w:lang w:val="es-EC"/>
                </w:rPr>
                <w:t>Fin del procedimiento</w:t>
              </w:r>
              <w:r w:rsidR="006400B4" w:rsidRPr="006400B4">
                <w:rPr>
                  <w:rFonts w:ascii="Times New Roman" w:hAnsi="Times New Roman" w:cs="Times New Roman"/>
                  <w:sz w:val="24"/>
                  <w:szCs w:val="24"/>
                  <w:lang w:val="es-EC"/>
                </w:rPr>
                <w:t>.</w:t>
              </w:r>
            </w:hyperlink>
          </w:p>
          <w:p w14:paraId="7CD67A1B" w14:textId="77777777" w:rsidR="006400B4" w:rsidRPr="006400B4" w:rsidRDefault="006400B4" w:rsidP="006400B4">
            <w:pPr>
              <w:tabs>
                <w:tab w:val="left" w:pos="9685"/>
              </w:tabs>
              <w:rPr>
                <w:rFonts w:ascii="Times New Roman" w:hAnsi="Times New Roman" w:cs="Times New Roman"/>
                <w:b/>
                <w:color w:val="000000" w:themeColor="text1"/>
                <w:sz w:val="24"/>
                <w:szCs w:val="24"/>
                <w:lang w:val="es-EC"/>
              </w:rPr>
            </w:pPr>
            <w:r w:rsidRPr="006400B4">
              <w:rPr>
                <w:rFonts w:ascii="Times New Roman" w:hAnsi="Times New Roman" w:cs="Times New Roman"/>
                <w:b/>
                <w:color w:val="000000" w:themeColor="text1"/>
                <w:sz w:val="24"/>
                <w:szCs w:val="24"/>
                <w:lang w:val="es-EC"/>
              </w:rPr>
              <w:tab/>
            </w:r>
          </w:p>
        </w:tc>
      </w:tr>
    </w:tbl>
    <w:p w14:paraId="7F312A63" w14:textId="77777777" w:rsidR="0062226A" w:rsidRPr="009C4A83" w:rsidRDefault="0062226A" w:rsidP="00766506">
      <w:pPr>
        <w:rPr>
          <w:rFonts w:ascii="Arial" w:hAnsi="Arial" w:cs="Arial"/>
          <w:b/>
          <w:sz w:val="24"/>
          <w:szCs w:val="24"/>
        </w:rPr>
      </w:pPr>
    </w:p>
    <w:tbl>
      <w:tblPr>
        <w:tblW w:w="10412" w:type="dxa"/>
        <w:jc w:val="center"/>
        <w:tblCellMar>
          <w:top w:w="15" w:type="dxa"/>
          <w:left w:w="15" w:type="dxa"/>
          <w:bottom w:w="15" w:type="dxa"/>
          <w:right w:w="15" w:type="dxa"/>
        </w:tblCellMar>
        <w:tblLook w:val="04A0" w:firstRow="1" w:lastRow="0" w:firstColumn="1" w:lastColumn="0" w:noHBand="0" w:noVBand="1"/>
      </w:tblPr>
      <w:tblGrid>
        <w:gridCol w:w="1973"/>
        <w:gridCol w:w="4601"/>
        <w:gridCol w:w="3838"/>
      </w:tblGrid>
      <w:tr w:rsidR="0062226A" w:rsidRPr="009C4A83" w14:paraId="70CE9652" w14:textId="77777777" w:rsidTr="00126929">
        <w:trPr>
          <w:trHeight w:val="300"/>
          <w:jc w:val="center"/>
        </w:trPr>
        <w:tc>
          <w:tcPr>
            <w:tcW w:w="10412" w:type="dxa"/>
            <w:gridSpan w:val="3"/>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3FECB6A" w14:textId="46A4FBEC" w:rsidR="0062226A" w:rsidRPr="003B099D" w:rsidRDefault="0062226A" w:rsidP="00126929">
            <w:pPr>
              <w:rPr>
                <w:rFonts w:ascii="Times New Roman" w:hAnsi="Times New Roman" w:cs="Times New Roman"/>
                <w:b/>
                <w:bCs/>
                <w:sz w:val="24"/>
                <w:szCs w:val="24"/>
              </w:rPr>
            </w:pPr>
            <w:r w:rsidRPr="009C4A83">
              <w:br w:type="page"/>
            </w:r>
            <w:r w:rsidR="003B099D" w:rsidRPr="003B099D">
              <w:rPr>
                <w:rFonts w:ascii="Times New Roman" w:hAnsi="Times New Roman" w:cs="Times New Roman"/>
                <w:b/>
                <w:bCs/>
                <w:sz w:val="24"/>
                <w:szCs w:val="24"/>
              </w:rPr>
              <w:t xml:space="preserve">PROCEDIMIENTO N° </w:t>
            </w:r>
            <w:r w:rsidR="00E804E5">
              <w:rPr>
                <w:rFonts w:ascii="Times New Roman" w:hAnsi="Times New Roman" w:cs="Times New Roman"/>
                <w:b/>
                <w:bCs/>
                <w:sz w:val="24"/>
                <w:szCs w:val="24"/>
              </w:rPr>
              <w:t>33</w:t>
            </w:r>
            <w:r w:rsidR="003B099D" w:rsidRPr="003B099D">
              <w:rPr>
                <w:rFonts w:ascii="Times New Roman" w:hAnsi="Times New Roman" w:cs="Times New Roman"/>
                <w:b/>
                <w:bCs/>
                <w:sz w:val="24"/>
                <w:szCs w:val="24"/>
              </w:rPr>
              <w:t>:  APLICACIÓN DE REFUERZO PEDAGÓGICO</w:t>
            </w:r>
          </w:p>
        </w:tc>
      </w:tr>
      <w:tr w:rsidR="0062226A" w:rsidRPr="009C4A83" w14:paraId="5444B513" w14:textId="77777777" w:rsidTr="00A1677F">
        <w:trPr>
          <w:trHeight w:val="465"/>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69A872" w14:textId="083FBFBA" w:rsidR="0062226A" w:rsidRPr="006B7170" w:rsidRDefault="0062226A" w:rsidP="00FB1C1F">
            <w:pPr>
              <w:spacing w:line="240" w:lineRule="auto"/>
              <w:ind w:left="142"/>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Descripción</w:t>
            </w:r>
            <w:r w:rsidR="00B5204A">
              <w:rPr>
                <w:rFonts w:ascii="Times New Roman" w:eastAsia="Times New Roman" w:hAnsi="Times New Roman" w:cs="Times New Roman"/>
                <w:b/>
                <w:bCs/>
                <w:color w:val="000000"/>
                <w:sz w:val="24"/>
                <w:szCs w:val="24"/>
                <w:lang w:eastAsia="es-EC"/>
              </w:rPr>
              <w:t xml:space="preserve"> del procedimiento</w:t>
            </w:r>
            <w:r w:rsidRPr="006B7170">
              <w:rPr>
                <w:rFonts w:ascii="Times New Roman" w:eastAsia="Times New Roman" w:hAnsi="Times New Roman" w:cs="Times New Roman"/>
                <w:b/>
                <w:bCs/>
                <w:color w:val="000000"/>
                <w:sz w:val="24"/>
                <w:szCs w:val="24"/>
                <w:lang w:eastAsia="es-EC"/>
              </w:rPr>
              <w:t xml:space="preserve">: </w:t>
            </w:r>
            <w:r w:rsidRPr="006B7170">
              <w:rPr>
                <w:rFonts w:ascii="Times New Roman" w:eastAsia="Times New Roman" w:hAnsi="Times New Roman" w:cs="Times New Roman"/>
                <w:color w:val="000000"/>
                <w:sz w:val="24"/>
                <w:szCs w:val="24"/>
                <w:lang w:eastAsia="es-EC"/>
              </w:rPr>
              <w:t> </w:t>
            </w:r>
          </w:p>
        </w:tc>
        <w:tc>
          <w:tcPr>
            <w:tcW w:w="8422" w:type="dxa"/>
            <w:gridSpan w:val="2"/>
            <w:tcBorders>
              <w:top w:val="single" w:sz="4" w:space="0" w:color="000000"/>
              <w:left w:val="single" w:sz="4" w:space="0" w:color="000000"/>
              <w:bottom w:val="single" w:sz="4" w:space="0" w:color="000000"/>
              <w:right w:val="single" w:sz="4" w:space="0" w:color="000000"/>
            </w:tcBorders>
            <w:vAlign w:val="center"/>
            <w:hideMark/>
          </w:tcPr>
          <w:p w14:paraId="3070038B" w14:textId="0A93F1B0" w:rsidR="0062226A" w:rsidRPr="006B7170" w:rsidRDefault="00B5204A" w:rsidP="00FB1C1F">
            <w:pPr>
              <w:spacing w:line="240" w:lineRule="auto"/>
              <w:ind w:left="280"/>
              <w:rPr>
                <w:rFonts w:ascii="Times New Roman" w:eastAsia="Times New Roman" w:hAnsi="Times New Roman" w:cs="Times New Roman"/>
                <w:sz w:val="24"/>
                <w:szCs w:val="24"/>
                <w:lang w:eastAsia="es-EC"/>
              </w:rPr>
            </w:pPr>
            <w:r w:rsidRPr="00B5204A">
              <w:rPr>
                <w:rFonts w:ascii="Times New Roman" w:eastAsia="Times New Roman" w:hAnsi="Times New Roman" w:cs="Times New Roman"/>
                <w:color w:val="000000"/>
                <w:sz w:val="24"/>
                <w:szCs w:val="24"/>
                <w:lang w:eastAsia="es-EC"/>
              </w:rPr>
              <w:t>Establecer la ruta académica obligatoria de identificación, planificación, aplicación, seguimiento y reevaluación de las acciones de Refuerzo Pedagógico. El objetivo es garantizar el derecho de los estudiantes a la educación y asegurar que aquellos que presenten bajos resultados en los procesos de evaluación o dificultades de</w:t>
            </w:r>
            <w:r>
              <w:rPr>
                <w:rFonts w:ascii="Times New Roman" w:eastAsia="Times New Roman" w:hAnsi="Times New Roman" w:cs="Times New Roman"/>
                <w:color w:val="000000"/>
                <w:sz w:val="24"/>
                <w:szCs w:val="24"/>
                <w:lang w:eastAsia="es-EC"/>
              </w:rPr>
              <w:t xml:space="preserve"> </w:t>
            </w:r>
            <w:r w:rsidRPr="00B5204A">
              <w:rPr>
                <w:rFonts w:ascii="Times New Roman" w:eastAsia="Times New Roman" w:hAnsi="Times New Roman" w:cs="Times New Roman"/>
                <w:color w:val="000000"/>
                <w:sz w:val="24"/>
                <w:szCs w:val="24"/>
                <w:lang w:eastAsia="es-EC"/>
              </w:rPr>
              <w:t>aprendizaje superen los mínimos requeridos en las asignaturas o áreas del conocimiento.</w:t>
            </w:r>
          </w:p>
        </w:tc>
      </w:tr>
      <w:tr w:rsidR="0062226A" w:rsidRPr="009C4A83" w14:paraId="5F4874D6" w14:textId="77777777" w:rsidTr="00A1677F">
        <w:trPr>
          <w:trHeight w:val="42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E381FA" w14:textId="77777777" w:rsidR="0062226A" w:rsidRPr="006B7170" w:rsidRDefault="0062226A" w:rsidP="00FB1C1F">
            <w:pPr>
              <w:shd w:val="clear" w:color="auto" w:fill="FFFFFF"/>
              <w:spacing w:after="0" w:line="240" w:lineRule="auto"/>
              <w:ind w:left="142" w:right="-120"/>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Base legal:</w:t>
            </w:r>
          </w:p>
        </w:tc>
        <w:tc>
          <w:tcPr>
            <w:tcW w:w="8422" w:type="dxa"/>
            <w:gridSpan w:val="2"/>
            <w:tcBorders>
              <w:top w:val="single" w:sz="4" w:space="0" w:color="000000"/>
              <w:left w:val="single" w:sz="4" w:space="0" w:color="000000"/>
              <w:bottom w:val="single" w:sz="4" w:space="0" w:color="000000"/>
              <w:right w:val="single" w:sz="4" w:space="0" w:color="000000"/>
            </w:tcBorders>
            <w:vAlign w:val="center"/>
            <w:hideMark/>
          </w:tcPr>
          <w:p w14:paraId="1D93C87B" w14:textId="2A681611" w:rsidR="00A1677F" w:rsidRDefault="00A1677F" w:rsidP="00FB1C1F">
            <w:pPr>
              <w:shd w:val="clear" w:color="auto" w:fill="FFFFFF"/>
              <w:spacing w:after="0" w:line="240" w:lineRule="auto"/>
              <w:ind w:left="283" w:right="-12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Ley Orgánica de Educación Intercultural:</w:t>
            </w:r>
          </w:p>
          <w:p w14:paraId="4A38404A" w14:textId="77777777" w:rsidR="00A1677F" w:rsidRPr="00A1677F" w:rsidRDefault="00A1677F" w:rsidP="00F85044">
            <w:pPr>
              <w:numPr>
                <w:ilvl w:val="0"/>
                <w:numId w:val="69"/>
              </w:numPr>
              <w:shd w:val="clear" w:color="auto" w:fill="FFFFFF"/>
              <w:spacing w:after="0" w:line="240" w:lineRule="auto"/>
              <w:ind w:right="-120"/>
              <w:rPr>
                <w:rFonts w:ascii="Times New Roman" w:eastAsia="Times New Roman" w:hAnsi="Times New Roman" w:cs="Times New Roman"/>
                <w:color w:val="000000"/>
                <w:sz w:val="24"/>
                <w:szCs w:val="24"/>
                <w:lang w:eastAsia="es-EC"/>
              </w:rPr>
            </w:pPr>
            <w:r w:rsidRPr="00A1677F">
              <w:rPr>
                <w:rFonts w:ascii="Times New Roman" w:eastAsia="Times New Roman" w:hAnsi="Times New Roman" w:cs="Times New Roman"/>
                <w:b/>
                <w:bCs/>
                <w:color w:val="000000"/>
                <w:sz w:val="24"/>
                <w:szCs w:val="24"/>
                <w:lang w:eastAsia="es-EC"/>
              </w:rPr>
              <w:t>Art. 18.i:</w:t>
            </w:r>
            <w:r w:rsidRPr="00A1677F">
              <w:rPr>
                <w:rFonts w:ascii="Times New Roman" w:eastAsia="Times New Roman" w:hAnsi="Times New Roman" w:cs="Times New Roman"/>
                <w:color w:val="000000"/>
                <w:sz w:val="24"/>
                <w:szCs w:val="24"/>
                <w:lang w:eastAsia="es-EC"/>
              </w:rPr>
              <w:t> Los docentes deben dar apoyo y seguimiento pedagógico a estudiantes para superar rezagos y dificultades de aprendizaje.</w:t>
            </w:r>
          </w:p>
          <w:p w14:paraId="6B0745A0" w14:textId="77777777" w:rsidR="00A1677F" w:rsidRPr="00A1677F" w:rsidRDefault="00A1677F" w:rsidP="00F85044">
            <w:pPr>
              <w:numPr>
                <w:ilvl w:val="0"/>
                <w:numId w:val="69"/>
              </w:numPr>
              <w:shd w:val="clear" w:color="auto" w:fill="FFFFFF"/>
              <w:spacing w:after="0" w:line="240" w:lineRule="auto"/>
              <w:ind w:right="-120"/>
              <w:rPr>
                <w:rFonts w:ascii="Times New Roman" w:eastAsia="Times New Roman" w:hAnsi="Times New Roman" w:cs="Times New Roman"/>
                <w:color w:val="000000"/>
                <w:sz w:val="24"/>
                <w:szCs w:val="24"/>
                <w:lang w:eastAsia="es-EC"/>
              </w:rPr>
            </w:pPr>
            <w:r w:rsidRPr="00A1677F">
              <w:rPr>
                <w:rFonts w:ascii="Times New Roman" w:eastAsia="Times New Roman" w:hAnsi="Times New Roman" w:cs="Times New Roman"/>
                <w:b/>
                <w:bCs/>
                <w:color w:val="000000"/>
                <w:sz w:val="24"/>
                <w:szCs w:val="24"/>
                <w:lang w:eastAsia="es-EC"/>
              </w:rPr>
              <w:t>Art. </w:t>
            </w:r>
            <w:hyperlink r:id="rId12" w:tgtFrame="_blank" w:history="1">
              <w:r w:rsidRPr="00A1677F">
                <w:rPr>
                  <w:rStyle w:val="Hipervnculo"/>
                  <w:rFonts w:ascii="Times New Roman" w:eastAsia="Times New Roman" w:hAnsi="Times New Roman" w:cs="Times New Roman"/>
                  <w:b/>
                  <w:bCs/>
                  <w:sz w:val="24"/>
                  <w:szCs w:val="24"/>
                  <w:lang w:eastAsia="es-EC"/>
                </w:rPr>
                <w:t>13.bb</w:t>
              </w:r>
            </w:hyperlink>
            <w:r w:rsidRPr="00A1677F">
              <w:rPr>
                <w:rFonts w:ascii="Times New Roman" w:eastAsia="Times New Roman" w:hAnsi="Times New Roman" w:cs="Times New Roman"/>
                <w:b/>
                <w:bCs/>
                <w:color w:val="000000"/>
                <w:sz w:val="24"/>
                <w:szCs w:val="24"/>
                <w:lang w:eastAsia="es-EC"/>
              </w:rPr>
              <w:t>:</w:t>
            </w:r>
            <w:r w:rsidRPr="00A1677F">
              <w:rPr>
                <w:rFonts w:ascii="Times New Roman" w:eastAsia="Times New Roman" w:hAnsi="Times New Roman" w:cs="Times New Roman"/>
                <w:color w:val="000000"/>
                <w:sz w:val="24"/>
                <w:szCs w:val="24"/>
                <w:lang w:eastAsia="es-EC"/>
              </w:rPr>
              <w:t> El Estado garantiza los recursos necesarios para la atención de estudiantes con necesidades educativas específicas.</w:t>
            </w:r>
          </w:p>
          <w:p w14:paraId="1106F6CD" w14:textId="77777777" w:rsidR="00A1677F" w:rsidRPr="00A1677F" w:rsidRDefault="00A1677F" w:rsidP="00F85044">
            <w:pPr>
              <w:numPr>
                <w:ilvl w:val="0"/>
                <w:numId w:val="69"/>
              </w:numPr>
              <w:shd w:val="clear" w:color="auto" w:fill="FFFFFF"/>
              <w:spacing w:after="0" w:line="240" w:lineRule="auto"/>
              <w:ind w:right="-120"/>
              <w:rPr>
                <w:rFonts w:ascii="Times New Roman" w:eastAsia="Times New Roman" w:hAnsi="Times New Roman" w:cs="Times New Roman"/>
                <w:color w:val="000000"/>
                <w:sz w:val="24"/>
                <w:szCs w:val="24"/>
                <w:lang w:eastAsia="es-EC"/>
              </w:rPr>
            </w:pPr>
            <w:r w:rsidRPr="00A1677F">
              <w:rPr>
                <w:rFonts w:ascii="Times New Roman" w:eastAsia="Times New Roman" w:hAnsi="Times New Roman" w:cs="Times New Roman"/>
                <w:b/>
                <w:bCs/>
                <w:color w:val="000000"/>
                <w:sz w:val="24"/>
                <w:szCs w:val="24"/>
                <w:lang w:eastAsia="es-EC"/>
              </w:rPr>
              <w:t>Art. 63:</w:t>
            </w:r>
            <w:r w:rsidRPr="00A1677F">
              <w:rPr>
                <w:rFonts w:ascii="Times New Roman" w:eastAsia="Times New Roman" w:hAnsi="Times New Roman" w:cs="Times New Roman"/>
                <w:color w:val="000000"/>
                <w:sz w:val="24"/>
                <w:szCs w:val="24"/>
                <w:lang w:eastAsia="es-EC"/>
              </w:rPr>
              <w:t> El Sistema Nacional de Educación debe garantizar la permanencia y promoción de estudiantes con dificultades de aprendizaje.</w:t>
            </w:r>
          </w:p>
          <w:p w14:paraId="5336CAB2" w14:textId="77777777" w:rsidR="00A1677F" w:rsidRPr="00A1677F" w:rsidRDefault="00A1677F" w:rsidP="00F85044">
            <w:pPr>
              <w:numPr>
                <w:ilvl w:val="0"/>
                <w:numId w:val="69"/>
              </w:numPr>
              <w:shd w:val="clear" w:color="auto" w:fill="FFFFFF"/>
              <w:spacing w:after="0" w:line="240" w:lineRule="auto"/>
              <w:ind w:right="-120"/>
              <w:rPr>
                <w:rFonts w:ascii="Times New Roman" w:eastAsia="Times New Roman" w:hAnsi="Times New Roman" w:cs="Times New Roman"/>
                <w:color w:val="000000"/>
                <w:sz w:val="24"/>
                <w:szCs w:val="24"/>
                <w:lang w:eastAsia="es-EC"/>
              </w:rPr>
            </w:pPr>
            <w:r w:rsidRPr="00A1677F">
              <w:rPr>
                <w:rFonts w:ascii="Times New Roman" w:eastAsia="Times New Roman" w:hAnsi="Times New Roman" w:cs="Times New Roman"/>
                <w:b/>
                <w:bCs/>
                <w:color w:val="000000"/>
                <w:sz w:val="24"/>
                <w:szCs w:val="24"/>
                <w:lang w:eastAsia="es-EC"/>
              </w:rPr>
              <w:t>Art. 96:</w:t>
            </w:r>
            <w:r w:rsidRPr="00A1677F">
              <w:rPr>
                <w:rFonts w:ascii="Times New Roman" w:eastAsia="Times New Roman" w:hAnsi="Times New Roman" w:cs="Times New Roman"/>
                <w:color w:val="000000"/>
                <w:sz w:val="24"/>
                <w:szCs w:val="24"/>
                <w:lang w:eastAsia="es-EC"/>
              </w:rPr>
              <w:t> Las instituciones educativas deben implementar cursos de refuerzo de enseñanza con carácter gratuito.</w:t>
            </w:r>
          </w:p>
          <w:p w14:paraId="76234823" w14:textId="5EE82022" w:rsidR="00A1677F" w:rsidRPr="00A1677F" w:rsidRDefault="00A1677F" w:rsidP="00F85044">
            <w:pPr>
              <w:numPr>
                <w:ilvl w:val="0"/>
                <w:numId w:val="69"/>
              </w:numPr>
              <w:shd w:val="clear" w:color="auto" w:fill="FFFFFF"/>
              <w:spacing w:after="0" w:line="240" w:lineRule="auto"/>
              <w:ind w:right="-120"/>
              <w:rPr>
                <w:rFonts w:ascii="Times New Roman" w:eastAsia="Times New Roman" w:hAnsi="Times New Roman" w:cs="Times New Roman"/>
                <w:color w:val="000000"/>
                <w:sz w:val="24"/>
                <w:szCs w:val="24"/>
                <w:lang w:eastAsia="es-EC"/>
              </w:rPr>
            </w:pPr>
            <w:r w:rsidRPr="00A1677F">
              <w:rPr>
                <w:rFonts w:ascii="Times New Roman" w:eastAsia="Times New Roman" w:hAnsi="Times New Roman" w:cs="Times New Roman"/>
                <w:b/>
                <w:bCs/>
                <w:color w:val="000000"/>
                <w:sz w:val="24"/>
                <w:szCs w:val="24"/>
                <w:lang w:eastAsia="es-EC"/>
              </w:rPr>
              <w:t>Art. 4.a:</w:t>
            </w:r>
            <w:r w:rsidRPr="00A1677F">
              <w:rPr>
                <w:rFonts w:ascii="Times New Roman" w:eastAsia="Times New Roman" w:hAnsi="Times New Roman" w:cs="Times New Roman"/>
                <w:color w:val="000000"/>
                <w:sz w:val="24"/>
                <w:szCs w:val="24"/>
                <w:lang w:eastAsia="es-EC"/>
              </w:rPr>
              <w:t> Principio de acceso universal y permanencia en el sistema educativo para todos los estudiantes.</w:t>
            </w:r>
          </w:p>
          <w:p w14:paraId="1CDD8369" w14:textId="63FBB310" w:rsidR="0062226A" w:rsidRDefault="00A1677F" w:rsidP="00FB1C1F">
            <w:pPr>
              <w:shd w:val="clear" w:color="auto" w:fill="FFFFFF"/>
              <w:spacing w:after="0" w:line="240" w:lineRule="auto"/>
              <w:ind w:left="283" w:right="-12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R</w:t>
            </w:r>
            <w:r w:rsidR="0062226A" w:rsidRPr="006B7170">
              <w:rPr>
                <w:rFonts w:ascii="Times New Roman" w:eastAsia="Times New Roman" w:hAnsi="Times New Roman" w:cs="Times New Roman"/>
                <w:color w:val="000000"/>
                <w:sz w:val="24"/>
                <w:szCs w:val="24"/>
                <w:lang w:eastAsia="es-EC"/>
              </w:rPr>
              <w:t xml:space="preserve">LOEI artículos 33 </w:t>
            </w:r>
            <w:r w:rsidR="00B5204A">
              <w:rPr>
                <w:rFonts w:ascii="Times New Roman" w:eastAsia="Times New Roman" w:hAnsi="Times New Roman" w:cs="Times New Roman"/>
                <w:color w:val="000000"/>
                <w:sz w:val="24"/>
                <w:szCs w:val="24"/>
                <w:lang w:eastAsia="es-EC"/>
              </w:rPr>
              <w:t>y</w:t>
            </w:r>
            <w:r w:rsidR="0062226A" w:rsidRPr="006B7170">
              <w:rPr>
                <w:rFonts w:ascii="Times New Roman" w:eastAsia="Times New Roman" w:hAnsi="Times New Roman" w:cs="Times New Roman"/>
                <w:color w:val="000000"/>
                <w:sz w:val="24"/>
                <w:szCs w:val="24"/>
                <w:lang w:eastAsia="es-EC"/>
              </w:rPr>
              <w:t xml:space="preserve"> 34</w:t>
            </w:r>
            <w:r w:rsidR="00B5204A">
              <w:rPr>
                <w:rFonts w:ascii="Times New Roman" w:eastAsia="Times New Roman" w:hAnsi="Times New Roman" w:cs="Times New Roman"/>
                <w:color w:val="000000"/>
                <w:sz w:val="24"/>
                <w:szCs w:val="24"/>
                <w:lang w:eastAsia="es-EC"/>
              </w:rPr>
              <w:t>.</w:t>
            </w:r>
          </w:p>
          <w:p w14:paraId="17E24A48" w14:textId="21AC245C" w:rsidR="00A1677F" w:rsidRPr="006B7170" w:rsidRDefault="00A1677F" w:rsidP="00A1677F">
            <w:pPr>
              <w:shd w:val="clear" w:color="auto" w:fill="FFFFFF"/>
              <w:spacing w:after="0" w:line="240" w:lineRule="auto"/>
              <w:ind w:left="283" w:right="-120"/>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ACUERDO Nro. MINEDUC-MINEDUC-202</w:t>
            </w:r>
            <w:r>
              <w:rPr>
                <w:rFonts w:ascii="Times New Roman" w:eastAsia="Times New Roman" w:hAnsi="Times New Roman" w:cs="Times New Roman"/>
                <w:color w:val="000000"/>
                <w:sz w:val="24"/>
                <w:szCs w:val="24"/>
                <w:lang w:eastAsia="es-EC"/>
              </w:rPr>
              <w:t>4</w:t>
            </w:r>
            <w:r w:rsidRPr="006B7170">
              <w:rPr>
                <w:rFonts w:ascii="Times New Roman" w:eastAsia="Times New Roman" w:hAnsi="Times New Roman" w:cs="Times New Roman"/>
                <w:color w:val="000000"/>
                <w:sz w:val="24"/>
                <w:szCs w:val="24"/>
                <w:lang w:eastAsia="es-EC"/>
              </w:rPr>
              <w:t>-000</w:t>
            </w:r>
            <w:r>
              <w:rPr>
                <w:rFonts w:ascii="Times New Roman" w:eastAsia="Times New Roman" w:hAnsi="Times New Roman" w:cs="Times New Roman"/>
                <w:color w:val="000000"/>
                <w:sz w:val="24"/>
                <w:szCs w:val="24"/>
                <w:lang w:eastAsia="es-EC"/>
              </w:rPr>
              <w:t>31</w:t>
            </w:r>
            <w:r w:rsidRPr="006B7170">
              <w:rPr>
                <w:rFonts w:ascii="Times New Roman" w:eastAsia="Times New Roman" w:hAnsi="Times New Roman" w:cs="Times New Roman"/>
                <w:color w:val="000000"/>
                <w:sz w:val="24"/>
                <w:szCs w:val="24"/>
                <w:lang w:eastAsia="es-EC"/>
              </w:rPr>
              <w:t>-A </w:t>
            </w:r>
          </w:p>
        </w:tc>
      </w:tr>
      <w:tr w:rsidR="0062226A" w:rsidRPr="009C4A83" w14:paraId="51F2A575" w14:textId="77777777" w:rsidTr="00240055">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9B716EC" w14:textId="77777777" w:rsidR="0062226A" w:rsidRPr="006B7170" w:rsidRDefault="0062226A" w:rsidP="00FB1C1F">
            <w:pPr>
              <w:spacing w:after="0" w:line="240" w:lineRule="auto"/>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 xml:space="preserve"> Responsable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FF74C20" w14:textId="77777777" w:rsidR="0062226A" w:rsidRPr="006B7170" w:rsidRDefault="0062226A" w:rsidP="00FB1C1F">
            <w:pPr>
              <w:spacing w:after="0" w:line="240" w:lineRule="auto"/>
              <w:ind w:left="106"/>
              <w:jc w:val="center"/>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Actividad</w:t>
            </w:r>
          </w:p>
        </w:tc>
        <w:tc>
          <w:tcPr>
            <w:tcW w:w="38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D305326" w14:textId="77777777" w:rsidR="0062226A" w:rsidRPr="006B7170" w:rsidRDefault="0062226A" w:rsidP="00FB1C1F">
            <w:pPr>
              <w:spacing w:after="0" w:line="240" w:lineRule="auto"/>
              <w:ind w:left="107"/>
              <w:jc w:val="center"/>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Documento</w:t>
            </w:r>
          </w:p>
        </w:tc>
      </w:tr>
      <w:tr w:rsidR="0062226A" w:rsidRPr="009C4A83" w14:paraId="16AE3FB5" w14:textId="77777777" w:rsidTr="000F0251">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4C5F"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 xml:space="preserve"> Docente</w:t>
            </w:r>
          </w:p>
          <w:p w14:paraId="0CF8D4AC"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37D23"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Basado en las distintas evaluaciones formativas aplicadas, detecta a los estudiantes que presentan un bajo rendimiento académico. </w:t>
            </w:r>
          </w:p>
          <w:p w14:paraId="3DE47976"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 xml:space="preserve">Envía un comunicado a los representantes informando sobre la baja calificación obtenida en la evaluación formativa tomada (inferior a 7 </w:t>
            </w:r>
            <w:proofErr w:type="spellStart"/>
            <w:r w:rsidRPr="006B7170">
              <w:rPr>
                <w:rFonts w:ascii="Times New Roman" w:eastAsia="Times New Roman" w:hAnsi="Times New Roman" w:cs="Times New Roman"/>
                <w:color w:val="000000"/>
                <w:sz w:val="24"/>
                <w:szCs w:val="24"/>
                <w:lang w:eastAsia="es-EC"/>
              </w:rPr>
              <w:t>ptos</w:t>
            </w:r>
            <w:proofErr w:type="spellEnd"/>
            <w:r w:rsidRPr="006B7170">
              <w:rPr>
                <w:rFonts w:ascii="Times New Roman" w:eastAsia="Times New Roman" w:hAnsi="Times New Roman" w:cs="Times New Roman"/>
                <w:color w:val="000000"/>
                <w:sz w:val="24"/>
                <w:szCs w:val="24"/>
                <w:lang w:eastAsia="es-EC"/>
              </w:rPr>
              <w:t>) y el plan a seguirse, generalmente clases de refuerzo dadas por el mismo profesor en su horario de clases y la toma de una nueva evaluación luego del refuerzo. </w:t>
            </w:r>
          </w:p>
          <w:p w14:paraId="0114843B"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Si el bajo rendimiento no se presenta únicamente en temas puntuales que se presentaron en el abordaje curricular, sino que se manifiesta en forma general mostrando un desempeño inferior al correspondiente a dicho año o curso, el docente ejecutará un plan por un tiempo más prolongado en horarios extra clases. Esto lo deberá coordinar con la dirección del plantel y el padre de familia. </w:t>
            </w:r>
          </w:p>
          <w:p w14:paraId="0B216F2E"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Convoca al Padre de familia para informar y pedir la aceptación o consentimiento para ejecutar el plan de refuerzo pedagógico. </w:t>
            </w:r>
          </w:p>
          <w:p w14:paraId="1CB2DD7A"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Informa a la dirección del plantel anexando la nómina de los estudiantes convocados. </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76548" w14:textId="77777777" w:rsidR="0062226A" w:rsidRPr="006B7170" w:rsidRDefault="0062226A" w:rsidP="00FB1C1F">
            <w:pPr>
              <w:shd w:val="clear" w:color="auto" w:fill="FFFFFF"/>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Evaluaciones formativas realizadas </w:t>
            </w:r>
          </w:p>
          <w:p w14:paraId="0C252FB9" w14:textId="77777777" w:rsidR="0062226A" w:rsidRPr="006B7170" w:rsidRDefault="0062226A" w:rsidP="00FB1C1F">
            <w:pPr>
              <w:shd w:val="clear" w:color="auto" w:fill="FFFFFF"/>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Comunicados sobre el bajo rendimiento enviado a los padres de familia </w:t>
            </w:r>
          </w:p>
          <w:p w14:paraId="09A47CA7" w14:textId="77777777" w:rsidR="0062226A" w:rsidRPr="006B7170" w:rsidRDefault="0062226A" w:rsidP="00FB1C1F">
            <w:pPr>
              <w:shd w:val="clear" w:color="auto" w:fill="FFFFFF"/>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Convocatoria a Padre de familia, diario estudiantil </w:t>
            </w:r>
          </w:p>
          <w:p w14:paraId="064EC37D" w14:textId="77777777" w:rsidR="0062226A" w:rsidRPr="006B7170" w:rsidRDefault="0062226A" w:rsidP="00FB1C1F">
            <w:pPr>
              <w:shd w:val="clear" w:color="auto" w:fill="FFFFFF"/>
              <w:spacing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Informe enviado a vicerrectorado. </w:t>
            </w:r>
          </w:p>
        </w:tc>
      </w:tr>
      <w:tr w:rsidR="0062226A" w:rsidRPr="009C4A83" w14:paraId="5D10278E" w14:textId="77777777" w:rsidTr="000F02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EC1CF" w14:textId="77777777" w:rsidR="0062226A" w:rsidRPr="006B7170" w:rsidRDefault="0062226A" w:rsidP="00FB1C1F">
            <w:pPr>
              <w:spacing w:before="3"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Padre de familia y estudiante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DE320"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Aceptan la participación en el plan de refuerzo pedagógico. </w:t>
            </w:r>
          </w:p>
          <w:p w14:paraId="5C2F1857"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Firman actas de compromiso. </w:t>
            </w:r>
          </w:p>
          <w:p w14:paraId="15C5BA05"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De ser necesario se establece un cronograma de estudios autónomo que el estudiante debe cumplir en casa y con corresponsabilidad de su familia. </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E0152" w14:textId="77777777" w:rsidR="0062226A" w:rsidRPr="006B7170" w:rsidRDefault="0062226A" w:rsidP="00FB1C1F">
            <w:pPr>
              <w:shd w:val="clear" w:color="auto" w:fill="FFFFFF"/>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Acuerdos y compromisos</w:t>
            </w:r>
          </w:p>
          <w:p w14:paraId="460586C6" w14:textId="77777777" w:rsidR="0062226A" w:rsidRPr="006B7170" w:rsidRDefault="0062226A" w:rsidP="00FB1C1F">
            <w:pPr>
              <w:shd w:val="clear" w:color="auto" w:fill="FFFFFF"/>
              <w:spacing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lang w:eastAsia="es-EC"/>
              </w:rPr>
              <w:t>Plan de estudios autónomo en casa </w:t>
            </w:r>
          </w:p>
        </w:tc>
      </w:tr>
      <w:tr w:rsidR="0062226A" w:rsidRPr="009C4A83" w14:paraId="3A19B462" w14:textId="77777777" w:rsidTr="000F02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A5351" w14:textId="77777777" w:rsidR="0062226A" w:rsidRPr="006B7170" w:rsidRDefault="0062226A" w:rsidP="00FB1C1F">
            <w:pPr>
              <w:spacing w:before="3"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Dirección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B3760"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Recepta el comunicado del docente y aprueba la ejecución del plan. </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81566" w14:textId="77777777" w:rsidR="0062226A" w:rsidRPr="006B7170" w:rsidRDefault="0062226A" w:rsidP="00FB1C1F">
            <w:pPr>
              <w:spacing w:before="3"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Informe enviado a vicerrectorado.</w:t>
            </w:r>
          </w:p>
        </w:tc>
      </w:tr>
      <w:tr w:rsidR="0062226A" w:rsidRPr="009C4A83" w14:paraId="78403A58" w14:textId="77777777" w:rsidTr="000F02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9F4A3" w14:textId="77777777" w:rsidR="0062226A" w:rsidRPr="006B7170" w:rsidRDefault="0062226A" w:rsidP="00FB1C1F">
            <w:pPr>
              <w:spacing w:before="3"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Docente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ACD4E"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Brinda las clases de refuerzo en los horarios establecidos </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1D1A" w14:textId="77777777" w:rsidR="0062226A" w:rsidRPr="006B7170" w:rsidRDefault="0062226A" w:rsidP="00FB1C1F">
            <w:pPr>
              <w:spacing w:before="3"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Horarios establecidos </w:t>
            </w:r>
          </w:p>
        </w:tc>
      </w:tr>
      <w:tr w:rsidR="0062226A" w:rsidRPr="009C4A83" w14:paraId="5EA836D0" w14:textId="77777777" w:rsidTr="000F02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B423F"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Estudiante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94386"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 xml:space="preserve">Asiste a las clases programadas, firma su asistencia. </w:t>
            </w:r>
            <w:r w:rsidRPr="006B7170">
              <w:rPr>
                <w:rFonts w:ascii="Times New Roman" w:eastAsia="Times New Roman" w:hAnsi="Times New Roman" w:cs="Times New Roman"/>
                <w:color w:val="000000"/>
                <w:sz w:val="24"/>
                <w:szCs w:val="24"/>
                <w:lang w:eastAsia="es-EC"/>
              </w:rPr>
              <w:t> </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06751"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Registro de asistencias </w:t>
            </w:r>
          </w:p>
        </w:tc>
      </w:tr>
      <w:tr w:rsidR="0062226A" w:rsidRPr="009C4A83" w14:paraId="5C0A871C" w14:textId="77777777" w:rsidTr="000F02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B9FBB"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b/>
                <w:bCs/>
                <w:color w:val="000000"/>
                <w:sz w:val="24"/>
                <w:szCs w:val="24"/>
                <w:lang w:eastAsia="es-EC"/>
              </w:rPr>
              <w:t>Padre de familia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BB56E" w14:textId="77777777" w:rsidR="0062226A" w:rsidRPr="006B7170" w:rsidRDefault="0062226A" w:rsidP="00F85044">
            <w:pPr>
              <w:numPr>
                <w:ilvl w:val="0"/>
                <w:numId w:val="21"/>
              </w:numPr>
              <w:spacing w:after="0" w:line="240" w:lineRule="auto"/>
              <w:ind w:left="425"/>
              <w:jc w:val="both"/>
              <w:textAlignment w:val="baseline"/>
              <w:rPr>
                <w:rFonts w:ascii="Times New Roman" w:eastAsia="Times New Roman" w:hAnsi="Times New Roman" w:cs="Times New Roman"/>
                <w:color w:val="000000"/>
                <w:sz w:val="24"/>
                <w:szCs w:val="24"/>
                <w:lang w:eastAsia="es-EC"/>
              </w:rPr>
            </w:pPr>
            <w:r w:rsidRPr="006B7170">
              <w:rPr>
                <w:rFonts w:ascii="Times New Roman" w:eastAsia="Times New Roman" w:hAnsi="Times New Roman" w:cs="Times New Roman"/>
                <w:color w:val="000000"/>
                <w:sz w:val="24"/>
                <w:szCs w:val="24"/>
                <w:lang w:eastAsia="es-EC"/>
              </w:rPr>
              <w:t>Asiste cuando sea convocado por el docente para ser informado del avance del plan.</w:t>
            </w:r>
          </w:p>
        </w:tc>
        <w:tc>
          <w:tcPr>
            <w:tcW w:w="3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C1766" w14:textId="77777777" w:rsidR="0062226A" w:rsidRPr="006B7170" w:rsidRDefault="0062226A" w:rsidP="00FB1C1F">
            <w:pPr>
              <w:spacing w:after="0" w:line="240" w:lineRule="auto"/>
              <w:jc w:val="both"/>
              <w:rPr>
                <w:rFonts w:ascii="Times New Roman" w:eastAsia="Times New Roman" w:hAnsi="Times New Roman" w:cs="Times New Roman"/>
                <w:sz w:val="24"/>
                <w:szCs w:val="24"/>
                <w:lang w:eastAsia="es-EC"/>
              </w:rPr>
            </w:pPr>
            <w:r w:rsidRPr="006B7170">
              <w:rPr>
                <w:rFonts w:ascii="Times New Roman" w:eastAsia="Times New Roman" w:hAnsi="Times New Roman" w:cs="Times New Roman"/>
                <w:color w:val="000000"/>
                <w:sz w:val="24"/>
                <w:szCs w:val="24"/>
                <w:shd w:val="clear" w:color="auto" w:fill="FFFFFF"/>
                <w:lang w:eastAsia="es-EC"/>
              </w:rPr>
              <w:t>Hoja de atención a Padres de familia. </w:t>
            </w:r>
          </w:p>
        </w:tc>
      </w:tr>
      <w:tr w:rsidR="0062226A" w:rsidRPr="009C4A83" w14:paraId="3BB3573A" w14:textId="77777777" w:rsidTr="000F0251">
        <w:trPr>
          <w:trHeight w:val="300"/>
          <w:jc w:val="center"/>
        </w:trPr>
        <w:tc>
          <w:tcPr>
            <w:tcW w:w="10412" w:type="dxa"/>
            <w:gridSpan w:val="3"/>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1AEE1BF5" w14:textId="77777777" w:rsidR="0062226A" w:rsidRPr="00B5204A" w:rsidRDefault="00BB4B39" w:rsidP="00FB1C1F">
            <w:pPr>
              <w:spacing w:after="0" w:line="240" w:lineRule="auto"/>
              <w:jc w:val="both"/>
              <w:rPr>
                <w:rFonts w:ascii="Times New Roman" w:eastAsia="Times New Roman" w:hAnsi="Times New Roman" w:cs="Times New Roman"/>
                <w:sz w:val="24"/>
                <w:szCs w:val="24"/>
                <w:lang w:eastAsia="es-EC"/>
              </w:rPr>
            </w:pPr>
            <w:hyperlink r:id="rId13" w:anchor="heading=h.30j0zll" w:history="1">
              <w:r w:rsidR="0062226A" w:rsidRPr="00B5204A">
                <w:rPr>
                  <w:rFonts w:ascii="Times New Roman" w:eastAsia="Times New Roman" w:hAnsi="Times New Roman" w:cs="Times New Roman"/>
                  <w:b/>
                  <w:bCs/>
                  <w:color w:val="000000"/>
                  <w:sz w:val="24"/>
                  <w:szCs w:val="24"/>
                  <w:lang w:eastAsia="es-EC"/>
                </w:rPr>
                <w:t>Fin del procedimiento</w:t>
              </w:r>
              <w:r w:rsidR="0062226A" w:rsidRPr="00B5204A">
                <w:rPr>
                  <w:rFonts w:ascii="Times New Roman" w:eastAsia="Times New Roman" w:hAnsi="Times New Roman" w:cs="Times New Roman"/>
                  <w:color w:val="000000"/>
                  <w:sz w:val="24"/>
                  <w:szCs w:val="24"/>
                  <w:lang w:eastAsia="es-EC"/>
                </w:rPr>
                <w:t>.</w:t>
              </w:r>
            </w:hyperlink>
          </w:p>
        </w:tc>
      </w:tr>
    </w:tbl>
    <w:p w14:paraId="472D245D" w14:textId="77777777" w:rsidR="00223F8C" w:rsidRPr="009C4A83" w:rsidRDefault="00223F8C" w:rsidP="0062226A">
      <w:pPr>
        <w:rPr>
          <w:rFonts w:ascii="Arial" w:hAnsi="Arial" w:cs="Arial"/>
          <w:b/>
          <w:color w:val="FF0000"/>
          <w:sz w:val="24"/>
          <w:szCs w:val="24"/>
          <w:u w:val="single"/>
        </w:rPr>
      </w:pPr>
    </w:p>
    <w:tbl>
      <w:tblPr>
        <w:tblStyle w:val="Tablaconcuadrcula"/>
        <w:tblW w:w="10799" w:type="dxa"/>
        <w:jc w:val="center"/>
        <w:tblLayout w:type="fixed"/>
        <w:tblLook w:val="04A0" w:firstRow="1" w:lastRow="0" w:firstColumn="1" w:lastColumn="0" w:noHBand="0" w:noVBand="1"/>
      </w:tblPr>
      <w:tblGrid>
        <w:gridCol w:w="1969"/>
        <w:gridCol w:w="6500"/>
        <w:gridCol w:w="2330"/>
      </w:tblGrid>
      <w:tr w:rsidR="0062226A" w:rsidRPr="009C4A83" w14:paraId="1AE2F2D9" w14:textId="77777777" w:rsidTr="00223F8C">
        <w:trPr>
          <w:jc w:val="center"/>
        </w:trPr>
        <w:tc>
          <w:tcPr>
            <w:tcW w:w="10799" w:type="dxa"/>
            <w:gridSpan w:val="3"/>
            <w:shd w:val="clear" w:color="auto" w:fill="F2F2F2" w:themeFill="background1" w:themeFillShade="F2"/>
          </w:tcPr>
          <w:p w14:paraId="19E5AB22" w14:textId="3DF56642" w:rsidR="0062226A" w:rsidRPr="009C4A83" w:rsidRDefault="00AA2497" w:rsidP="00FB1C1F">
            <w:pPr>
              <w:jc w:val="center"/>
              <w:rPr>
                <w:rFonts w:cstheme="minorHAnsi"/>
                <w:b/>
                <w:lang w:val="es-EC"/>
              </w:rPr>
            </w:pPr>
            <w:r w:rsidRPr="009C4A83">
              <w:rPr>
                <w:rFonts w:cstheme="minorHAnsi"/>
                <w:b/>
                <w:sz w:val="28"/>
                <w:szCs w:val="28"/>
                <w:lang w:val="es-EC"/>
              </w:rPr>
              <w:t xml:space="preserve">PROCEDIMIENTO N° </w:t>
            </w:r>
            <w:r w:rsidR="00E804E5">
              <w:rPr>
                <w:rFonts w:cstheme="minorHAnsi"/>
                <w:b/>
                <w:sz w:val="28"/>
                <w:szCs w:val="28"/>
                <w:lang w:val="es-EC"/>
              </w:rPr>
              <w:t>34</w:t>
            </w:r>
            <w:r>
              <w:rPr>
                <w:rFonts w:cstheme="minorHAnsi"/>
                <w:b/>
                <w:sz w:val="28"/>
                <w:szCs w:val="28"/>
                <w:lang w:val="es-EC"/>
              </w:rPr>
              <w:t>: CAPACITACIÓN DOCENTE</w:t>
            </w:r>
          </w:p>
        </w:tc>
      </w:tr>
      <w:tr w:rsidR="0062226A" w:rsidRPr="009C4A83" w14:paraId="68F7B3A0" w14:textId="77777777" w:rsidTr="000F0251">
        <w:trPr>
          <w:trHeight w:val="60"/>
          <w:jc w:val="center"/>
        </w:trPr>
        <w:tc>
          <w:tcPr>
            <w:tcW w:w="10799" w:type="dxa"/>
            <w:gridSpan w:val="3"/>
            <w:vAlign w:val="center"/>
          </w:tcPr>
          <w:p w14:paraId="0F8B2ADA" w14:textId="4DB12B5F" w:rsidR="0062226A" w:rsidRPr="00B5204A" w:rsidRDefault="0062226A" w:rsidP="00FB1C1F">
            <w:pPr>
              <w:pStyle w:val="TableParagraph"/>
              <w:ind w:left="0"/>
              <w:rPr>
                <w:sz w:val="24"/>
                <w:szCs w:val="24"/>
                <w:lang w:val="es-EC"/>
              </w:rPr>
            </w:pPr>
            <w:r w:rsidRPr="00B5204A">
              <w:rPr>
                <w:b/>
                <w:sz w:val="24"/>
                <w:szCs w:val="24"/>
                <w:lang w:val="es-EC"/>
              </w:rPr>
              <w:t>Descripción</w:t>
            </w:r>
            <w:r w:rsidR="000E007F">
              <w:rPr>
                <w:b/>
                <w:sz w:val="24"/>
                <w:szCs w:val="24"/>
                <w:lang w:val="es-EC"/>
              </w:rPr>
              <w:t xml:space="preserve"> del procedimiento</w:t>
            </w:r>
            <w:r w:rsidRPr="00B5204A">
              <w:rPr>
                <w:b/>
                <w:sz w:val="24"/>
                <w:szCs w:val="24"/>
                <w:lang w:val="es-EC"/>
              </w:rPr>
              <w:t xml:space="preserve">: </w:t>
            </w:r>
            <w:r w:rsidR="000E007F" w:rsidRPr="000E007F">
              <w:rPr>
                <w:bCs/>
                <w:sz w:val="24"/>
                <w:szCs w:val="24"/>
                <w:lang w:val="es-EC"/>
              </w:rPr>
              <w:t>Establecer la ruta sistemática de detección de necesidades (incluyendo diagnóstico digital), planificación, ejecución interna y evaluación de la formación continua. El objetivo es asegurar el mejoramiento continuo de la práctica pedagógica a través de la capacitación entre pares, aprovechando el conocimiento y las fortalezas del propio personal docente y alineando la formación a las necesidades reales de la institución.</w:t>
            </w:r>
          </w:p>
        </w:tc>
      </w:tr>
      <w:tr w:rsidR="0062226A" w:rsidRPr="009C4A83" w14:paraId="0C989E7B" w14:textId="77777777" w:rsidTr="000F0251">
        <w:trPr>
          <w:jc w:val="center"/>
        </w:trPr>
        <w:tc>
          <w:tcPr>
            <w:tcW w:w="10799" w:type="dxa"/>
            <w:gridSpan w:val="3"/>
          </w:tcPr>
          <w:p w14:paraId="01B2F771" w14:textId="6412AED4" w:rsidR="00A1677F" w:rsidRPr="00A1677F" w:rsidRDefault="0062226A" w:rsidP="00A1677F">
            <w:pPr>
              <w:pStyle w:val="TableParagraph"/>
              <w:ind w:left="0" w:right="-108"/>
              <w:jc w:val="both"/>
              <w:rPr>
                <w:bCs/>
                <w:sz w:val="24"/>
                <w:szCs w:val="24"/>
                <w:lang w:val="es-EC"/>
              </w:rPr>
            </w:pPr>
            <w:r w:rsidRPr="00A1677F">
              <w:rPr>
                <w:b/>
                <w:sz w:val="24"/>
                <w:szCs w:val="24"/>
                <w:lang w:val="es-EC"/>
              </w:rPr>
              <w:t xml:space="preserve">Base legal: </w:t>
            </w:r>
          </w:p>
          <w:p w14:paraId="3BC9F24D" w14:textId="3036C5A4" w:rsidR="00A1677F" w:rsidRPr="00A1677F" w:rsidRDefault="00A1677F" w:rsidP="00A1677F">
            <w:pPr>
              <w:pStyle w:val="TableParagraph"/>
              <w:ind w:left="0" w:right="-108"/>
              <w:jc w:val="both"/>
              <w:rPr>
                <w:bCs/>
                <w:sz w:val="24"/>
                <w:szCs w:val="24"/>
                <w:lang w:val="es-EC"/>
              </w:rPr>
            </w:pPr>
            <w:r w:rsidRPr="00A1677F">
              <w:rPr>
                <w:bCs/>
                <w:sz w:val="24"/>
                <w:szCs w:val="24"/>
                <w:lang w:val="es-EC"/>
              </w:rPr>
              <w:t>Ley Orgánica de Educación Intercultural:</w:t>
            </w:r>
          </w:p>
          <w:p w14:paraId="6BC3C524" w14:textId="77777777" w:rsidR="00A1677F" w:rsidRPr="00A1677F" w:rsidRDefault="00A1677F" w:rsidP="00F85044">
            <w:pPr>
              <w:pStyle w:val="TableParagraph"/>
              <w:numPr>
                <w:ilvl w:val="0"/>
                <w:numId w:val="70"/>
              </w:numPr>
              <w:ind w:right="-108"/>
              <w:jc w:val="both"/>
              <w:rPr>
                <w:sz w:val="24"/>
                <w:szCs w:val="24"/>
                <w:lang w:val="es-EC"/>
              </w:rPr>
            </w:pPr>
            <w:r w:rsidRPr="00A1677F">
              <w:rPr>
                <w:b/>
                <w:bCs/>
                <w:sz w:val="24"/>
                <w:szCs w:val="24"/>
                <w:lang w:val="es-EC"/>
              </w:rPr>
              <w:t>Art. 13.kk:</w:t>
            </w:r>
            <w:r w:rsidRPr="00A1677F">
              <w:rPr>
                <w:sz w:val="24"/>
                <w:szCs w:val="24"/>
                <w:lang w:val="es-EC"/>
              </w:rPr>
              <w:t> El Estado garantiza el financiamiento para que los docentes accedan a programas de desarrollo profesional y capacitación.</w:t>
            </w:r>
          </w:p>
          <w:p w14:paraId="506EEE43" w14:textId="77777777" w:rsidR="00A1677F" w:rsidRPr="00A1677F" w:rsidRDefault="00A1677F" w:rsidP="00F85044">
            <w:pPr>
              <w:pStyle w:val="TableParagraph"/>
              <w:numPr>
                <w:ilvl w:val="0"/>
                <w:numId w:val="70"/>
              </w:numPr>
              <w:ind w:right="-108"/>
              <w:jc w:val="both"/>
              <w:rPr>
                <w:sz w:val="24"/>
                <w:szCs w:val="24"/>
                <w:lang w:val="es-EC"/>
              </w:rPr>
            </w:pPr>
            <w:r w:rsidRPr="00A1677F">
              <w:rPr>
                <w:b/>
                <w:bCs/>
                <w:sz w:val="24"/>
                <w:szCs w:val="24"/>
                <w:lang w:val="es-EC"/>
              </w:rPr>
              <w:t>Art. 18.k:</w:t>
            </w:r>
            <w:r w:rsidRPr="00A1677F">
              <w:rPr>
                <w:sz w:val="24"/>
                <w:szCs w:val="24"/>
                <w:lang w:val="es-EC"/>
              </w:rPr>
              <w:t> Los docentes deben procurar una formación académica continua y permanente a lo largo de su vida.</w:t>
            </w:r>
          </w:p>
          <w:p w14:paraId="4AB767AA" w14:textId="77777777" w:rsidR="00A1677F" w:rsidRPr="00A1677F" w:rsidRDefault="00A1677F" w:rsidP="00F85044">
            <w:pPr>
              <w:pStyle w:val="TableParagraph"/>
              <w:numPr>
                <w:ilvl w:val="0"/>
                <w:numId w:val="70"/>
              </w:numPr>
              <w:ind w:right="-108"/>
              <w:jc w:val="both"/>
              <w:rPr>
                <w:sz w:val="24"/>
                <w:szCs w:val="24"/>
                <w:lang w:val="es-EC"/>
              </w:rPr>
            </w:pPr>
            <w:r w:rsidRPr="00A1677F">
              <w:rPr>
                <w:b/>
                <w:bCs/>
                <w:sz w:val="24"/>
                <w:szCs w:val="24"/>
                <w:lang w:val="es-EC"/>
              </w:rPr>
              <w:t>Art. 29.c:</w:t>
            </w:r>
            <w:r w:rsidRPr="00A1677F">
              <w:rPr>
                <w:sz w:val="24"/>
                <w:szCs w:val="24"/>
                <w:lang w:val="es-EC"/>
              </w:rPr>
              <w:t> La Autoridad Educativa Nacional debe formular políticas para el desarrollo del talento humano del sistema educativo.</w:t>
            </w:r>
          </w:p>
          <w:p w14:paraId="18B90244" w14:textId="32AA1C58" w:rsidR="0062226A" w:rsidRPr="00A1677F" w:rsidRDefault="00A1677F" w:rsidP="00F85044">
            <w:pPr>
              <w:pStyle w:val="TableParagraph"/>
              <w:numPr>
                <w:ilvl w:val="0"/>
                <w:numId w:val="70"/>
              </w:numPr>
              <w:ind w:right="-108"/>
              <w:jc w:val="both"/>
              <w:rPr>
                <w:rFonts w:asciiTheme="minorHAnsi" w:hAnsiTheme="minorHAnsi" w:cstheme="minorHAnsi"/>
              </w:rPr>
            </w:pPr>
            <w:r w:rsidRPr="00A1677F">
              <w:rPr>
                <w:b/>
                <w:bCs/>
                <w:sz w:val="24"/>
                <w:szCs w:val="24"/>
                <w:lang w:val="es-EC"/>
              </w:rPr>
              <w:t>Art. 144:</w:t>
            </w:r>
            <w:r w:rsidRPr="00A1677F">
              <w:rPr>
                <w:sz w:val="24"/>
                <w:szCs w:val="24"/>
                <w:lang w:val="es-EC"/>
              </w:rPr>
              <w:t> La Universidad Nacional de Educación debe ofertar programas de capacitación para atender las necesidades de los profesionales de la educación.</w:t>
            </w:r>
          </w:p>
        </w:tc>
      </w:tr>
      <w:tr w:rsidR="0062226A" w:rsidRPr="009C4A83" w14:paraId="17D551BB" w14:textId="77777777" w:rsidTr="00223F8C">
        <w:trPr>
          <w:jc w:val="center"/>
        </w:trPr>
        <w:tc>
          <w:tcPr>
            <w:tcW w:w="1969" w:type="dxa"/>
            <w:shd w:val="clear" w:color="auto" w:fill="F2F2F2" w:themeFill="background1" w:themeFillShade="F2"/>
          </w:tcPr>
          <w:p w14:paraId="56049BDD" w14:textId="77777777" w:rsidR="0062226A" w:rsidRPr="009C4A83" w:rsidRDefault="0062226A" w:rsidP="00FB1C1F">
            <w:pPr>
              <w:pStyle w:val="TableParagraph"/>
              <w:jc w:val="center"/>
              <w:rPr>
                <w:rFonts w:asciiTheme="minorHAnsi" w:hAnsiTheme="minorHAnsi" w:cstheme="minorHAnsi"/>
                <w:b/>
                <w:color w:val="000000" w:themeColor="text1"/>
                <w:lang w:val="es-EC"/>
              </w:rPr>
            </w:pPr>
            <w:r w:rsidRPr="009C4A83">
              <w:rPr>
                <w:rFonts w:asciiTheme="minorHAnsi" w:hAnsiTheme="minorHAnsi" w:cstheme="minorHAnsi"/>
                <w:b/>
                <w:color w:val="000000" w:themeColor="text1"/>
                <w:lang w:val="es-EC"/>
              </w:rPr>
              <w:t>Responsable</w:t>
            </w:r>
          </w:p>
        </w:tc>
        <w:tc>
          <w:tcPr>
            <w:tcW w:w="6500" w:type="dxa"/>
            <w:shd w:val="clear" w:color="auto" w:fill="F2F2F2" w:themeFill="background1" w:themeFillShade="F2"/>
          </w:tcPr>
          <w:p w14:paraId="09DC5C8F" w14:textId="77777777" w:rsidR="0062226A" w:rsidRPr="009C4A83" w:rsidRDefault="0062226A" w:rsidP="00FB1C1F">
            <w:pPr>
              <w:pStyle w:val="TableParagraph"/>
              <w:ind w:left="106"/>
              <w:jc w:val="center"/>
              <w:rPr>
                <w:rFonts w:asciiTheme="minorHAnsi" w:hAnsiTheme="minorHAnsi" w:cstheme="minorHAnsi"/>
                <w:b/>
                <w:color w:val="000000" w:themeColor="text1"/>
                <w:lang w:val="es-EC"/>
              </w:rPr>
            </w:pPr>
            <w:r w:rsidRPr="009C4A83">
              <w:rPr>
                <w:rFonts w:asciiTheme="minorHAnsi" w:hAnsiTheme="minorHAnsi" w:cstheme="minorHAnsi"/>
                <w:b/>
                <w:color w:val="000000" w:themeColor="text1"/>
                <w:lang w:val="es-EC"/>
              </w:rPr>
              <w:t>Actividad</w:t>
            </w:r>
          </w:p>
        </w:tc>
        <w:tc>
          <w:tcPr>
            <w:tcW w:w="2330" w:type="dxa"/>
            <w:shd w:val="clear" w:color="auto" w:fill="F2F2F2" w:themeFill="background1" w:themeFillShade="F2"/>
          </w:tcPr>
          <w:p w14:paraId="65D7834F" w14:textId="77777777" w:rsidR="0062226A" w:rsidRPr="009C4A83" w:rsidRDefault="0062226A" w:rsidP="00FB1C1F">
            <w:pPr>
              <w:pStyle w:val="TableParagraph"/>
              <w:jc w:val="center"/>
              <w:rPr>
                <w:rFonts w:asciiTheme="minorHAnsi" w:hAnsiTheme="minorHAnsi" w:cstheme="minorHAnsi"/>
                <w:b/>
                <w:color w:val="000000" w:themeColor="text1"/>
                <w:lang w:val="es-EC"/>
              </w:rPr>
            </w:pPr>
            <w:r w:rsidRPr="009C4A83">
              <w:rPr>
                <w:rFonts w:asciiTheme="minorHAnsi" w:hAnsiTheme="minorHAnsi" w:cstheme="minorHAnsi"/>
                <w:b/>
                <w:color w:val="000000" w:themeColor="text1"/>
                <w:lang w:val="es-EC"/>
              </w:rPr>
              <w:t>Documento</w:t>
            </w:r>
          </w:p>
        </w:tc>
      </w:tr>
      <w:tr w:rsidR="000E007F" w:rsidRPr="009C4A83" w14:paraId="10F1866B" w14:textId="77777777" w:rsidTr="00864666">
        <w:trPr>
          <w:jc w:val="center"/>
        </w:trPr>
        <w:tc>
          <w:tcPr>
            <w:tcW w:w="1969" w:type="dxa"/>
          </w:tcPr>
          <w:p w14:paraId="6DAD3937" w14:textId="34D37B34" w:rsidR="000E007F" w:rsidRPr="000E007F" w:rsidRDefault="000E007F" w:rsidP="000E007F">
            <w:pPr>
              <w:pStyle w:val="Sinespaciado"/>
              <w:rPr>
                <w:rFonts w:ascii="Times New Roman" w:hAnsi="Times New Roman" w:cs="Times New Roman"/>
                <w:b/>
                <w:bCs/>
                <w:color w:val="000000" w:themeColor="text1"/>
                <w:lang w:val="es-EC"/>
              </w:rPr>
            </w:pPr>
            <w:r w:rsidRPr="000E007F">
              <w:rPr>
                <w:rFonts w:ascii="Times New Roman" w:hAnsi="Times New Roman" w:cs="Times New Roman"/>
                <w:b/>
                <w:bCs/>
                <w:lang w:val="es-EC"/>
              </w:rPr>
              <w:t>VICERRECTORADO / JUNTA ACADÉMICA</w:t>
            </w:r>
          </w:p>
        </w:tc>
        <w:tc>
          <w:tcPr>
            <w:tcW w:w="6500" w:type="dxa"/>
          </w:tcPr>
          <w:p w14:paraId="2978DB5B" w14:textId="61768EA4" w:rsidR="000E007F" w:rsidRPr="000E007F" w:rsidRDefault="000E007F" w:rsidP="00FB2727">
            <w:pPr>
              <w:pStyle w:val="Sinespaciado"/>
              <w:jc w:val="both"/>
              <w:rPr>
                <w:rFonts w:ascii="Times New Roman" w:hAnsi="Times New Roman" w:cs="Times New Roman"/>
                <w:bCs/>
                <w:color w:val="000000" w:themeColor="text1"/>
                <w:sz w:val="24"/>
                <w:szCs w:val="24"/>
                <w:lang w:val="es-EC"/>
              </w:rPr>
            </w:pPr>
            <w:r w:rsidRPr="000E007F">
              <w:rPr>
                <w:rFonts w:ascii="Times New Roman" w:hAnsi="Times New Roman" w:cs="Times New Roman"/>
                <w:b/>
                <w:bCs/>
                <w:sz w:val="24"/>
                <w:szCs w:val="24"/>
                <w:lang w:val="es-EC"/>
              </w:rPr>
              <w:t>1. Detección de Necesidades:</w:t>
            </w:r>
            <w:r w:rsidRPr="000E007F">
              <w:rPr>
                <w:rFonts w:ascii="Times New Roman" w:hAnsi="Times New Roman" w:cs="Times New Roman"/>
                <w:sz w:val="24"/>
                <w:szCs w:val="24"/>
                <w:lang w:val="es-EC"/>
              </w:rPr>
              <w:t xml:space="preserve"> Aplicar un diagnóstico al personal docente a través de un formulario de Drive para identificar las necesidades de capacitación. Complementar este diagnóstico con el análisis de los resultados de desempeño docente y académicos para identificar las áreas prioritarias.</w:t>
            </w:r>
          </w:p>
        </w:tc>
        <w:tc>
          <w:tcPr>
            <w:tcW w:w="2330" w:type="dxa"/>
          </w:tcPr>
          <w:p w14:paraId="1C840CF3" w14:textId="06951D1D" w:rsidR="000E007F" w:rsidRPr="000E007F" w:rsidRDefault="000E007F" w:rsidP="000E007F">
            <w:pPr>
              <w:pStyle w:val="Sinespaciado"/>
              <w:rPr>
                <w:rFonts w:ascii="Times New Roman" w:hAnsi="Times New Roman" w:cs="Times New Roman"/>
                <w:b/>
                <w:color w:val="000000" w:themeColor="text1"/>
                <w:sz w:val="24"/>
                <w:szCs w:val="24"/>
                <w:lang w:val="es-EC"/>
              </w:rPr>
            </w:pPr>
            <w:r w:rsidRPr="000E007F">
              <w:rPr>
                <w:rFonts w:ascii="Times New Roman" w:hAnsi="Times New Roman" w:cs="Times New Roman"/>
                <w:sz w:val="24"/>
                <w:szCs w:val="24"/>
                <w:lang w:val="es-EC"/>
              </w:rPr>
              <w:t>Informe de Detección de Necesidades de Capacitación (DNC), Formulario de Diagnóstico (Drive).</w:t>
            </w:r>
          </w:p>
        </w:tc>
      </w:tr>
      <w:tr w:rsidR="000E007F" w:rsidRPr="009C4A83" w14:paraId="192AE165" w14:textId="77777777" w:rsidTr="00864666">
        <w:trPr>
          <w:jc w:val="center"/>
        </w:trPr>
        <w:tc>
          <w:tcPr>
            <w:tcW w:w="1969" w:type="dxa"/>
          </w:tcPr>
          <w:p w14:paraId="1CBE7CEE" w14:textId="5C9A64BA" w:rsidR="000E007F" w:rsidRPr="000E007F" w:rsidRDefault="000E007F" w:rsidP="000E007F">
            <w:pPr>
              <w:pStyle w:val="Sinespaciado"/>
              <w:rPr>
                <w:rFonts w:ascii="Times New Roman" w:hAnsi="Times New Roman" w:cs="Times New Roman"/>
                <w:b/>
                <w:bCs/>
                <w:color w:val="000000" w:themeColor="text1"/>
                <w:lang w:val="es-EC"/>
              </w:rPr>
            </w:pPr>
            <w:r w:rsidRPr="000E007F">
              <w:rPr>
                <w:rFonts w:ascii="Times New Roman" w:hAnsi="Times New Roman" w:cs="Times New Roman"/>
                <w:b/>
                <w:bCs/>
                <w:lang w:val="es-EC"/>
              </w:rPr>
              <w:t>VICERRECTORADO / JUNTA ACADÉMICA</w:t>
            </w:r>
          </w:p>
        </w:tc>
        <w:tc>
          <w:tcPr>
            <w:tcW w:w="6500" w:type="dxa"/>
          </w:tcPr>
          <w:p w14:paraId="657756A3" w14:textId="5227FE48" w:rsidR="000E007F" w:rsidRPr="000E007F" w:rsidRDefault="000E007F" w:rsidP="00FB2727">
            <w:pPr>
              <w:pStyle w:val="Sinespaciado"/>
              <w:jc w:val="both"/>
              <w:rPr>
                <w:rFonts w:ascii="Times New Roman" w:hAnsi="Times New Roman" w:cs="Times New Roman"/>
                <w:bCs/>
                <w:color w:val="000000" w:themeColor="text1"/>
                <w:sz w:val="24"/>
                <w:szCs w:val="24"/>
                <w:lang w:val="es-EC"/>
              </w:rPr>
            </w:pPr>
            <w:r w:rsidRPr="000E007F">
              <w:rPr>
                <w:rFonts w:ascii="Times New Roman" w:hAnsi="Times New Roman" w:cs="Times New Roman"/>
                <w:b/>
                <w:bCs/>
                <w:sz w:val="24"/>
                <w:szCs w:val="24"/>
                <w:lang w:val="es-EC"/>
              </w:rPr>
              <w:t>2. Planificación Anual de Capacitación:</w:t>
            </w:r>
            <w:r w:rsidRPr="000E007F">
              <w:rPr>
                <w:rFonts w:ascii="Times New Roman" w:hAnsi="Times New Roman" w:cs="Times New Roman"/>
                <w:sz w:val="24"/>
                <w:szCs w:val="24"/>
                <w:lang w:val="es-EC"/>
              </w:rPr>
              <w:t xml:space="preserve"> Elaborar el Plan Anual de Capacitación Institucional, detallando los temas, los perfiles de los docentes participantes, la modalidad (interna/externa) y el cronograma.</w:t>
            </w:r>
          </w:p>
        </w:tc>
        <w:tc>
          <w:tcPr>
            <w:tcW w:w="2330" w:type="dxa"/>
          </w:tcPr>
          <w:p w14:paraId="544C9632" w14:textId="7E523408" w:rsidR="000E007F" w:rsidRPr="000E007F" w:rsidRDefault="000E007F" w:rsidP="000E007F">
            <w:pPr>
              <w:pStyle w:val="Sinespaciado"/>
              <w:rPr>
                <w:rFonts w:ascii="Times New Roman" w:hAnsi="Times New Roman" w:cs="Times New Roman"/>
                <w:b/>
                <w:color w:val="000000" w:themeColor="text1"/>
                <w:sz w:val="24"/>
                <w:szCs w:val="24"/>
                <w:lang w:val="es-EC"/>
              </w:rPr>
            </w:pPr>
            <w:r w:rsidRPr="000E007F">
              <w:rPr>
                <w:rFonts w:ascii="Times New Roman" w:hAnsi="Times New Roman" w:cs="Times New Roman"/>
                <w:sz w:val="24"/>
                <w:szCs w:val="24"/>
                <w:lang w:val="es-EC"/>
              </w:rPr>
              <w:t>Plan Anual de Capacitación Docente.</w:t>
            </w:r>
          </w:p>
        </w:tc>
      </w:tr>
      <w:tr w:rsidR="000E007F" w:rsidRPr="009C4A83" w14:paraId="30874C9A" w14:textId="77777777" w:rsidTr="00864666">
        <w:trPr>
          <w:trHeight w:val="638"/>
          <w:jc w:val="center"/>
        </w:trPr>
        <w:tc>
          <w:tcPr>
            <w:tcW w:w="1969" w:type="dxa"/>
          </w:tcPr>
          <w:p w14:paraId="1D15A261" w14:textId="3347BB1D" w:rsidR="000E007F" w:rsidRPr="000E007F" w:rsidRDefault="000E007F" w:rsidP="000E007F">
            <w:pPr>
              <w:pStyle w:val="Sinespaciado"/>
              <w:rPr>
                <w:rFonts w:ascii="Times New Roman" w:hAnsi="Times New Roman" w:cs="Times New Roman"/>
                <w:b/>
                <w:bCs/>
                <w:lang w:val="es-EC"/>
              </w:rPr>
            </w:pPr>
            <w:r w:rsidRPr="000E007F">
              <w:rPr>
                <w:rFonts w:ascii="Times New Roman" w:hAnsi="Times New Roman" w:cs="Times New Roman"/>
                <w:b/>
                <w:bCs/>
                <w:lang w:val="es-EC"/>
              </w:rPr>
              <w:t>RECTORADO / COMISIÓN DE CAPACITACIÓN</w:t>
            </w:r>
          </w:p>
        </w:tc>
        <w:tc>
          <w:tcPr>
            <w:tcW w:w="6500" w:type="dxa"/>
          </w:tcPr>
          <w:p w14:paraId="6203300A" w14:textId="38C8ACD6" w:rsidR="000E007F" w:rsidRPr="000E007F" w:rsidRDefault="000E007F" w:rsidP="00FB2727">
            <w:pPr>
              <w:pStyle w:val="Sinespaciado"/>
              <w:jc w:val="both"/>
              <w:rPr>
                <w:rFonts w:ascii="Times New Roman" w:hAnsi="Times New Roman" w:cs="Times New Roman"/>
                <w:sz w:val="24"/>
                <w:szCs w:val="24"/>
                <w:lang w:val="es-EC"/>
              </w:rPr>
            </w:pPr>
            <w:r w:rsidRPr="000E007F">
              <w:rPr>
                <w:rFonts w:ascii="Times New Roman" w:hAnsi="Times New Roman" w:cs="Times New Roman"/>
                <w:b/>
                <w:bCs/>
                <w:sz w:val="24"/>
                <w:szCs w:val="24"/>
                <w:lang w:val="es-EC"/>
              </w:rPr>
              <w:t>3. Gestión de Capacitación Interna (Entre Pares):</w:t>
            </w:r>
            <w:r w:rsidRPr="000E007F">
              <w:rPr>
                <w:rFonts w:ascii="Times New Roman" w:hAnsi="Times New Roman" w:cs="Times New Roman"/>
                <w:sz w:val="24"/>
                <w:szCs w:val="24"/>
                <w:lang w:val="es-EC"/>
              </w:rPr>
              <w:t xml:space="preserve"> Identificar a los docentes con fortalezas y experiencia en las áreas detectadas en el diagnóstico. Designar a este personal como "Docentes Capacitadores Internos" para que organicen y ejecuten los talleres de formación dirigidos a sus propios compañeros.</w:t>
            </w:r>
          </w:p>
        </w:tc>
        <w:tc>
          <w:tcPr>
            <w:tcW w:w="2330" w:type="dxa"/>
          </w:tcPr>
          <w:p w14:paraId="2F56D071" w14:textId="33E4C7B1" w:rsidR="000E007F" w:rsidRPr="000E007F" w:rsidRDefault="000E007F" w:rsidP="000E007F">
            <w:pPr>
              <w:pStyle w:val="Sinespaciado"/>
              <w:rPr>
                <w:rFonts w:ascii="Times New Roman" w:hAnsi="Times New Roman" w:cs="Times New Roman"/>
                <w:sz w:val="24"/>
                <w:szCs w:val="24"/>
                <w:lang w:val="es-EC"/>
              </w:rPr>
            </w:pPr>
            <w:r w:rsidRPr="000E007F">
              <w:rPr>
                <w:rFonts w:ascii="Times New Roman" w:hAnsi="Times New Roman" w:cs="Times New Roman"/>
                <w:sz w:val="24"/>
                <w:szCs w:val="24"/>
                <w:lang w:val="es-EC"/>
              </w:rPr>
              <w:t>Designación de Docentes Capacitadores Internos, Plan de Talleres por Pares.</w:t>
            </w:r>
          </w:p>
        </w:tc>
      </w:tr>
      <w:tr w:rsidR="000E007F" w:rsidRPr="009C4A83" w14:paraId="630DA452" w14:textId="77777777" w:rsidTr="00864666">
        <w:trPr>
          <w:trHeight w:val="295"/>
          <w:jc w:val="center"/>
        </w:trPr>
        <w:tc>
          <w:tcPr>
            <w:tcW w:w="1969" w:type="dxa"/>
          </w:tcPr>
          <w:p w14:paraId="519289B5" w14:textId="6F2E359E" w:rsidR="000E007F" w:rsidRPr="000E007F" w:rsidRDefault="000E007F" w:rsidP="000E007F">
            <w:pPr>
              <w:pStyle w:val="Sinespaciado"/>
              <w:rPr>
                <w:rFonts w:ascii="Times New Roman" w:hAnsi="Times New Roman" w:cs="Times New Roman"/>
                <w:b/>
                <w:bCs/>
                <w:lang w:val="es-EC"/>
              </w:rPr>
            </w:pPr>
            <w:r w:rsidRPr="000E007F">
              <w:rPr>
                <w:rFonts w:ascii="Times New Roman" w:hAnsi="Times New Roman" w:cs="Times New Roman"/>
                <w:b/>
                <w:bCs/>
                <w:lang w:val="es-EC"/>
              </w:rPr>
              <w:t>COMISIÓN DE CAPACITACIÓN / DOCENTE CAPACITADOR</w:t>
            </w:r>
          </w:p>
        </w:tc>
        <w:tc>
          <w:tcPr>
            <w:tcW w:w="6500" w:type="dxa"/>
          </w:tcPr>
          <w:p w14:paraId="7DB9D5D1" w14:textId="5BE0E373" w:rsidR="000E007F" w:rsidRPr="000E007F" w:rsidRDefault="000E007F" w:rsidP="00FB2727">
            <w:pPr>
              <w:pStyle w:val="Sinespaciado"/>
              <w:jc w:val="both"/>
              <w:rPr>
                <w:rFonts w:ascii="Times New Roman" w:hAnsi="Times New Roman" w:cs="Times New Roman"/>
                <w:sz w:val="24"/>
                <w:szCs w:val="24"/>
                <w:lang w:val="es-EC"/>
              </w:rPr>
            </w:pPr>
            <w:r w:rsidRPr="000E007F">
              <w:rPr>
                <w:rFonts w:ascii="Times New Roman" w:hAnsi="Times New Roman" w:cs="Times New Roman"/>
                <w:b/>
                <w:bCs/>
                <w:sz w:val="24"/>
                <w:szCs w:val="24"/>
                <w:lang w:val="es-EC"/>
              </w:rPr>
              <w:t>4. Ejecución y Asistencia:</w:t>
            </w:r>
            <w:r w:rsidRPr="000E007F">
              <w:rPr>
                <w:rFonts w:ascii="Times New Roman" w:hAnsi="Times New Roman" w:cs="Times New Roman"/>
                <w:sz w:val="24"/>
                <w:szCs w:val="24"/>
                <w:lang w:val="es-EC"/>
              </w:rPr>
              <w:t xml:space="preserve"> Convocar formalmente a los docentes. Ejecutar los talleres o seminarios internos, asegurando la transferencia efectiva de conocimientos y controlando la asistencia de los participantes.</w:t>
            </w:r>
          </w:p>
        </w:tc>
        <w:tc>
          <w:tcPr>
            <w:tcW w:w="2330" w:type="dxa"/>
          </w:tcPr>
          <w:p w14:paraId="5D4CB6CC" w14:textId="77E2D254" w:rsidR="000E007F" w:rsidRPr="000E007F" w:rsidRDefault="000E007F" w:rsidP="000E007F">
            <w:pPr>
              <w:pStyle w:val="Sinespaciado"/>
              <w:rPr>
                <w:rFonts w:ascii="Times New Roman" w:hAnsi="Times New Roman" w:cs="Times New Roman"/>
                <w:sz w:val="24"/>
                <w:szCs w:val="24"/>
                <w:lang w:val="es-EC"/>
              </w:rPr>
            </w:pPr>
            <w:r w:rsidRPr="000E007F">
              <w:rPr>
                <w:rFonts w:ascii="Times New Roman" w:hAnsi="Times New Roman" w:cs="Times New Roman"/>
                <w:sz w:val="24"/>
                <w:szCs w:val="24"/>
                <w:lang w:val="es-EC"/>
              </w:rPr>
              <w:t>Registro de Asistencia de Capacitación, Material Didáctico Entregado.</w:t>
            </w:r>
          </w:p>
        </w:tc>
      </w:tr>
      <w:tr w:rsidR="000E007F" w:rsidRPr="009C4A83" w14:paraId="61C02C4E" w14:textId="77777777" w:rsidTr="00864666">
        <w:trPr>
          <w:trHeight w:val="315"/>
          <w:jc w:val="center"/>
        </w:trPr>
        <w:tc>
          <w:tcPr>
            <w:tcW w:w="1969" w:type="dxa"/>
          </w:tcPr>
          <w:p w14:paraId="1D65D36E" w14:textId="04B61A90" w:rsidR="000E007F" w:rsidRPr="000E007F" w:rsidRDefault="000E007F" w:rsidP="000E007F">
            <w:pPr>
              <w:pStyle w:val="Sinespaciado"/>
              <w:rPr>
                <w:rFonts w:ascii="Times New Roman" w:hAnsi="Times New Roman" w:cs="Times New Roman"/>
                <w:b/>
                <w:bCs/>
                <w:lang w:val="es-EC"/>
              </w:rPr>
            </w:pPr>
            <w:r w:rsidRPr="000E007F">
              <w:rPr>
                <w:rFonts w:ascii="Times New Roman" w:hAnsi="Times New Roman" w:cs="Times New Roman"/>
                <w:b/>
                <w:bCs/>
                <w:lang w:val="es-EC"/>
              </w:rPr>
              <w:t>VICERRECTORADO / JUNTA ACADÉMICA</w:t>
            </w:r>
          </w:p>
        </w:tc>
        <w:tc>
          <w:tcPr>
            <w:tcW w:w="6500" w:type="dxa"/>
          </w:tcPr>
          <w:p w14:paraId="0DEAD4F9" w14:textId="15B47ECF" w:rsidR="000E007F" w:rsidRPr="000E007F" w:rsidRDefault="000E007F" w:rsidP="00FB2727">
            <w:pPr>
              <w:pStyle w:val="Sinespaciado"/>
              <w:jc w:val="both"/>
              <w:rPr>
                <w:rFonts w:ascii="Times New Roman" w:hAnsi="Times New Roman" w:cs="Times New Roman"/>
                <w:sz w:val="24"/>
                <w:szCs w:val="24"/>
                <w:lang w:val="es-EC"/>
              </w:rPr>
            </w:pPr>
            <w:r w:rsidRPr="000E007F">
              <w:rPr>
                <w:rFonts w:ascii="Times New Roman" w:hAnsi="Times New Roman" w:cs="Times New Roman"/>
                <w:b/>
                <w:bCs/>
                <w:sz w:val="24"/>
                <w:szCs w:val="24"/>
                <w:lang w:val="es-EC"/>
              </w:rPr>
              <w:t>5. Evaluación de Aplicación e Impacto:</w:t>
            </w:r>
            <w:r w:rsidRPr="000E007F">
              <w:rPr>
                <w:rFonts w:ascii="Times New Roman" w:hAnsi="Times New Roman" w:cs="Times New Roman"/>
                <w:sz w:val="24"/>
                <w:szCs w:val="24"/>
                <w:lang w:val="es-EC"/>
              </w:rPr>
              <w:t xml:space="preserve"> Aplicar instrumentos para medir el nivel de satisfacción y, lo más importante, el impacto de la capacitación en el desempeño docente y en los resultados de aprendizaje de los estudiantes.</w:t>
            </w:r>
          </w:p>
        </w:tc>
        <w:tc>
          <w:tcPr>
            <w:tcW w:w="2330" w:type="dxa"/>
          </w:tcPr>
          <w:p w14:paraId="236B2D93" w14:textId="48719454" w:rsidR="000E007F" w:rsidRPr="000E007F" w:rsidRDefault="000E007F" w:rsidP="000E007F">
            <w:pPr>
              <w:pStyle w:val="Sinespaciado"/>
              <w:rPr>
                <w:rFonts w:ascii="Times New Roman" w:hAnsi="Times New Roman" w:cs="Times New Roman"/>
                <w:sz w:val="24"/>
                <w:szCs w:val="24"/>
                <w:lang w:val="es-EC"/>
              </w:rPr>
            </w:pPr>
            <w:r w:rsidRPr="000E007F">
              <w:rPr>
                <w:rFonts w:ascii="Times New Roman" w:hAnsi="Times New Roman" w:cs="Times New Roman"/>
                <w:sz w:val="24"/>
                <w:szCs w:val="24"/>
                <w:lang w:val="es-EC"/>
              </w:rPr>
              <w:t>Encuesta de Satisfacción, Informe de Evaluación de Impacto de la Capacitación.</w:t>
            </w:r>
          </w:p>
        </w:tc>
      </w:tr>
      <w:tr w:rsidR="000E007F" w:rsidRPr="009C4A83" w14:paraId="24105B72" w14:textId="77777777" w:rsidTr="00864666">
        <w:trPr>
          <w:trHeight w:val="315"/>
          <w:jc w:val="center"/>
        </w:trPr>
        <w:tc>
          <w:tcPr>
            <w:tcW w:w="1969" w:type="dxa"/>
          </w:tcPr>
          <w:p w14:paraId="24708640" w14:textId="6307461B" w:rsidR="000E007F" w:rsidRPr="000E007F" w:rsidRDefault="000E007F" w:rsidP="000E007F">
            <w:pPr>
              <w:pStyle w:val="Sinespaciado"/>
              <w:rPr>
                <w:rFonts w:ascii="Times New Roman" w:hAnsi="Times New Roman" w:cs="Times New Roman"/>
                <w:b/>
                <w:bCs/>
                <w:lang w:val="es-EC"/>
              </w:rPr>
            </w:pPr>
            <w:r w:rsidRPr="000E007F">
              <w:rPr>
                <w:rFonts w:ascii="Times New Roman" w:hAnsi="Times New Roman" w:cs="Times New Roman"/>
                <w:b/>
                <w:bCs/>
                <w:lang w:val="es-EC"/>
              </w:rPr>
              <w:t>SECRETARÍA / TALENTO HUMANO</w:t>
            </w:r>
          </w:p>
        </w:tc>
        <w:tc>
          <w:tcPr>
            <w:tcW w:w="6500" w:type="dxa"/>
          </w:tcPr>
          <w:p w14:paraId="70168918" w14:textId="4EA77693" w:rsidR="000E007F" w:rsidRPr="000E007F" w:rsidRDefault="000E007F" w:rsidP="00FB2727">
            <w:pPr>
              <w:pStyle w:val="Sinespaciado"/>
              <w:jc w:val="both"/>
              <w:rPr>
                <w:rFonts w:ascii="Times New Roman" w:hAnsi="Times New Roman" w:cs="Times New Roman"/>
                <w:bCs/>
                <w:color w:val="000000" w:themeColor="text1"/>
                <w:sz w:val="24"/>
                <w:szCs w:val="24"/>
                <w:lang w:val="es-EC"/>
              </w:rPr>
            </w:pPr>
            <w:r w:rsidRPr="000E007F">
              <w:rPr>
                <w:rFonts w:ascii="Times New Roman" w:hAnsi="Times New Roman" w:cs="Times New Roman"/>
                <w:b/>
                <w:bCs/>
                <w:sz w:val="24"/>
                <w:szCs w:val="24"/>
                <w:lang w:val="es-EC"/>
              </w:rPr>
              <w:t>6. Registro y Certificación:</w:t>
            </w:r>
            <w:r w:rsidRPr="000E007F">
              <w:rPr>
                <w:rFonts w:ascii="Times New Roman" w:hAnsi="Times New Roman" w:cs="Times New Roman"/>
                <w:sz w:val="24"/>
                <w:szCs w:val="24"/>
                <w:lang w:val="es-EC"/>
              </w:rPr>
              <w:t xml:space="preserve"> Documentar las horas de formación interna. Archivar la documentación y registrar las horas de capacitación en el Expediente de Talento Humano para la Carrera Profesional Docente.</w:t>
            </w:r>
          </w:p>
        </w:tc>
        <w:tc>
          <w:tcPr>
            <w:tcW w:w="2330" w:type="dxa"/>
          </w:tcPr>
          <w:p w14:paraId="40EECBE1" w14:textId="1422E3C8" w:rsidR="000E007F" w:rsidRPr="000E007F" w:rsidRDefault="000E007F" w:rsidP="000E007F">
            <w:pPr>
              <w:pStyle w:val="Sinespaciado"/>
              <w:rPr>
                <w:rFonts w:ascii="Times New Roman" w:hAnsi="Times New Roman" w:cs="Times New Roman"/>
                <w:sz w:val="24"/>
                <w:szCs w:val="24"/>
                <w:lang w:val="es-EC"/>
              </w:rPr>
            </w:pPr>
            <w:r w:rsidRPr="000E007F">
              <w:rPr>
                <w:rFonts w:ascii="Times New Roman" w:hAnsi="Times New Roman" w:cs="Times New Roman"/>
                <w:sz w:val="24"/>
                <w:szCs w:val="24"/>
                <w:lang w:val="es-EC"/>
              </w:rPr>
              <w:t>Certificado de Formación de Pares, Actualización de Hoja de Vida/Expediente.</w:t>
            </w:r>
          </w:p>
        </w:tc>
      </w:tr>
      <w:tr w:rsidR="0062226A" w:rsidRPr="009C4A83" w14:paraId="653596BB" w14:textId="77777777" w:rsidTr="000F0251">
        <w:trPr>
          <w:jc w:val="center"/>
        </w:trPr>
        <w:tc>
          <w:tcPr>
            <w:tcW w:w="10799" w:type="dxa"/>
            <w:gridSpan w:val="3"/>
          </w:tcPr>
          <w:p w14:paraId="65B4D3FE" w14:textId="384423B1" w:rsidR="0062226A" w:rsidRPr="000E007F" w:rsidRDefault="00BB4B39" w:rsidP="00FB1C1F">
            <w:pPr>
              <w:rPr>
                <w:rFonts w:ascii="Times New Roman" w:hAnsi="Times New Roman" w:cs="Times New Roman"/>
                <w:sz w:val="24"/>
                <w:szCs w:val="24"/>
                <w:lang w:val="es-EC"/>
              </w:rPr>
            </w:pPr>
            <w:hyperlink w:anchor="_bookmark1" w:history="1">
              <w:r w:rsidR="0062226A" w:rsidRPr="000E007F">
                <w:rPr>
                  <w:rFonts w:ascii="Times New Roman" w:hAnsi="Times New Roman" w:cs="Times New Roman"/>
                  <w:b/>
                  <w:sz w:val="24"/>
                  <w:szCs w:val="24"/>
                  <w:lang w:val="es-EC"/>
                </w:rPr>
                <w:t>Fin del procedimiento</w:t>
              </w:r>
              <w:r w:rsidR="0062226A" w:rsidRPr="000E007F">
                <w:rPr>
                  <w:rFonts w:ascii="Times New Roman" w:hAnsi="Times New Roman" w:cs="Times New Roman"/>
                  <w:sz w:val="24"/>
                  <w:szCs w:val="24"/>
                  <w:lang w:val="es-EC"/>
                </w:rPr>
                <w:t>.</w:t>
              </w:r>
            </w:hyperlink>
          </w:p>
        </w:tc>
      </w:tr>
    </w:tbl>
    <w:p w14:paraId="5CC7F806" w14:textId="124EF1D4" w:rsidR="000F0251" w:rsidRDefault="000F0251" w:rsidP="0062226A">
      <w:pPr>
        <w:rPr>
          <w:rFonts w:ascii="Arial" w:hAnsi="Arial" w:cs="Arial"/>
          <w:b/>
          <w:sz w:val="24"/>
          <w:szCs w:val="24"/>
        </w:rPr>
      </w:pPr>
    </w:p>
    <w:p w14:paraId="79A00AE2" w14:textId="0BCE7B23" w:rsidR="00A1677F" w:rsidRDefault="00A1677F" w:rsidP="0062226A">
      <w:pPr>
        <w:rPr>
          <w:rFonts w:ascii="Arial" w:hAnsi="Arial" w:cs="Arial"/>
          <w:b/>
          <w:sz w:val="24"/>
          <w:szCs w:val="24"/>
        </w:rPr>
      </w:pPr>
    </w:p>
    <w:p w14:paraId="0B56AB16" w14:textId="16EE1568" w:rsidR="00A1677F" w:rsidRDefault="00A1677F" w:rsidP="0062226A">
      <w:pPr>
        <w:rPr>
          <w:rFonts w:ascii="Arial" w:hAnsi="Arial" w:cs="Arial"/>
          <w:b/>
          <w:sz w:val="24"/>
          <w:szCs w:val="24"/>
        </w:rPr>
      </w:pPr>
    </w:p>
    <w:p w14:paraId="46B7E2EA" w14:textId="17890453" w:rsidR="00A1677F" w:rsidRDefault="00A1677F" w:rsidP="0062226A">
      <w:pPr>
        <w:rPr>
          <w:rFonts w:ascii="Arial" w:hAnsi="Arial" w:cs="Arial"/>
          <w:b/>
          <w:sz w:val="24"/>
          <w:szCs w:val="24"/>
        </w:rPr>
      </w:pPr>
    </w:p>
    <w:p w14:paraId="7E77AB68" w14:textId="4FF7AB04" w:rsidR="00A1677F" w:rsidRDefault="00A1677F" w:rsidP="0062226A">
      <w:pPr>
        <w:rPr>
          <w:rFonts w:ascii="Arial" w:hAnsi="Arial" w:cs="Arial"/>
          <w:b/>
          <w:sz w:val="24"/>
          <w:szCs w:val="24"/>
        </w:rPr>
      </w:pPr>
    </w:p>
    <w:p w14:paraId="6B68AA91" w14:textId="29646F05" w:rsidR="00A1677F" w:rsidRDefault="00A1677F" w:rsidP="0062226A">
      <w:pPr>
        <w:rPr>
          <w:rFonts w:ascii="Arial" w:hAnsi="Arial" w:cs="Arial"/>
          <w:b/>
          <w:sz w:val="24"/>
          <w:szCs w:val="24"/>
        </w:rPr>
      </w:pPr>
    </w:p>
    <w:p w14:paraId="0D03CD7D" w14:textId="65EEF080" w:rsidR="00A1677F" w:rsidRDefault="00A1677F" w:rsidP="0062226A">
      <w:pPr>
        <w:rPr>
          <w:rFonts w:ascii="Arial" w:hAnsi="Arial" w:cs="Arial"/>
          <w:b/>
          <w:sz w:val="24"/>
          <w:szCs w:val="24"/>
        </w:rPr>
      </w:pPr>
    </w:p>
    <w:p w14:paraId="1A8D5244" w14:textId="3A99C688" w:rsidR="00A1677F" w:rsidRDefault="00A1677F" w:rsidP="0062226A">
      <w:pPr>
        <w:rPr>
          <w:rFonts w:ascii="Arial" w:hAnsi="Arial" w:cs="Arial"/>
          <w:b/>
          <w:sz w:val="24"/>
          <w:szCs w:val="24"/>
        </w:rPr>
      </w:pPr>
    </w:p>
    <w:p w14:paraId="3862225A" w14:textId="27CCB375" w:rsidR="00A1677F" w:rsidRDefault="00A1677F" w:rsidP="0062226A">
      <w:pPr>
        <w:rPr>
          <w:rFonts w:ascii="Arial" w:hAnsi="Arial" w:cs="Arial"/>
          <w:b/>
          <w:sz w:val="24"/>
          <w:szCs w:val="24"/>
        </w:rPr>
      </w:pPr>
    </w:p>
    <w:p w14:paraId="55323156" w14:textId="77777777" w:rsidR="00A1677F" w:rsidRPr="009C4A83" w:rsidRDefault="00A1677F" w:rsidP="0062226A">
      <w:pPr>
        <w:rPr>
          <w:rFonts w:ascii="Arial" w:hAnsi="Arial" w:cs="Arial"/>
          <w:b/>
          <w:sz w:val="24"/>
          <w:szCs w:val="24"/>
        </w:rPr>
      </w:pPr>
    </w:p>
    <w:tbl>
      <w:tblPr>
        <w:tblStyle w:val="Tablaconcuadrcula"/>
        <w:tblW w:w="10700" w:type="dxa"/>
        <w:jc w:val="center"/>
        <w:tblLayout w:type="fixed"/>
        <w:tblLook w:val="04A0" w:firstRow="1" w:lastRow="0" w:firstColumn="1" w:lastColumn="0" w:noHBand="0" w:noVBand="1"/>
      </w:tblPr>
      <w:tblGrid>
        <w:gridCol w:w="1980"/>
        <w:gridCol w:w="6660"/>
        <w:gridCol w:w="2060"/>
      </w:tblGrid>
      <w:tr w:rsidR="0062226A" w:rsidRPr="009C4A83" w14:paraId="5FAFB030" w14:textId="77777777" w:rsidTr="00826633">
        <w:trPr>
          <w:jc w:val="center"/>
        </w:trPr>
        <w:tc>
          <w:tcPr>
            <w:tcW w:w="10700" w:type="dxa"/>
            <w:gridSpan w:val="3"/>
            <w:shd w:val="clear" w:color="auto" w:fill="F2F2F2" w:themeFill="background1" w:themeFillShade="F2"/>
          </w:tcPr>
          <w:p w14:paraId="062BF702" w14:textId="7EF54EEB" w:rsidR="0062226A" w:rsidRPr="009C4A83" w:rsidRDefault="00AA2497" w:rsidP="00FB1C1F">
            <w:pPr>
              <w:jc w:val="center"/>
              <w:rPr>
                <w:b/>
                <w:sz w:val="28"/>
                <w:szCs w:val="28"/>
                <w:lang w:val="es-EC"/>
              </w:rPr>
            </w:pPr>
            <w:r w:rsidRPr="009C4A83">
              <w:rPr>
                <w:b/>
                <w:sz w:val="28"/>
                <w:szCs w:val="28"/>
                <w:lang w:val="es-EC"/>
              </w:rPr>
              <w:t>PROCEDIMIENTO N</w:t>
            </w:r>
            <w:r>
              <w:rPr>
                <w:b/>
                <w:sz w:val="28"/>
                <w:szCs w:val="28"/>
                <w:lang w:val="es-EC"/>
              </w:rPr>
              <w:t>º</w:t>
            </w:r>
            <w:r w:rsidRPr="009C4A83">
              <w:rPr>
                <w:b/>
                <w:sz w:val="28"/>
                <w:szCs w:val="28"/>
                <w:lang w:val="es-EC"/>
              </w:rPr>
              <w:t xml:space="preserve"> </w:t>
            </w:r>
            <w:r w:rsidR="00E804E5">
              <w:rPr>
                <w:b/>
                <w:sz w:val="28"/>
                <w:szCs w:val="28"/>
                <w:lang w:val="es-EC"/>
              </w:rPr>
              <w:t>35</w:t>
            </w:r>
            <w:r>
              <w:rPr>
                <w:b/>
                <w:sz w:val="28"/>
                <w:szCs w:val="28"/>
                <w:lang w:val="es-EC"/>
              </w:rPr>
              <w:t>: CONTROL Y REGISTRO DE ASISTENCIA DE LOS ESTUDIANTES</w:t>
            </w:r>
          </w:p>
        </w:tc>
      </w:tr>
      <w:tr w:rsidR="0062226A" w:rsidRPr="009C4A83" w14:paraId="11611EC7" w14:textId="77777777" w:rsidTr="00FB1C1F">
        <w:trPr>
          <w:jc w:val="center"/>
        </w:trPr>
        <w:tc>
          <w:tcPr>
            <w:tcW w:w="10700" w:type="dxa"/>
            <w:gridSpan w:val="3"/>
            <w:vAlign w:val="center"/>
          </w:tcPr>
          <w:p w14:paraId="7206FE92" w14:textId="14C1F793" w:rsidR="0062226A" w:rsidRPr="00DB671A" w:rsidRDefault="0062226A" w:rsidP="00FB1C1F">
            <w:pPr>
              <w:pStyle w:val="TableParagraph"/>
              <w:ind w:left="0"/>
              <w:rPr>
                <w:sz w:val="24"/>
                <w:szCs w:val="24"/>
                <w:lang w:val="es-EC"/>
              </w:rPr>
            </w:pPr>
            <w:r w:rsidRPr="00DB671A">
              <w:rPr>
                <w:b/>
                <w:sz w:val="24"/>
                <w:szCs w:val="24"/>
                <w:lang w:val="es-EC"/>
              </w:rPr>
              <w:t>Descripción</w:t>
            </w:r>
            <w:r w:rsidR="00FB2727">
              <w:rPr>
                <w:b/>
                <w:sz w:val="24"/>
                <w:szCs w:val="24"/>
                <w:lang w:val="es-EC"/>
              </w:rPr>
              <w:t xml:space="preserve"> del procedimiento</w:t>
            </w:r>
            <w:r w:rsidRPr="00DB671A">
              <w:rPr>
                <w:b/>
                <w:sz w:val="24"/>
                <w:szCs w:val="24"/>
                <w:lang w:val="es-EC"/>
              </w:rPr>
              <w:t xml:space="preserve">: </w:t>
            </w:r>
            <w:r w:rsidR="00FB2727" w:rsidRPr="00FB2727">
              <w:rPr>
                <w:sz w:val="24"/>
                <w:szCs w:val="24"/>
                <w:lang w:val="es-EC" w:eastAsia="es-EC"/>
              </w:rPr>
              <w:t>Establecer la ruta de control, registro, justificación y seguimiento de la asistencia diaria de los estudiantes a la institución educativa. El objetivo es garantizar el cumplimiento de la obligatoriedad y permanencia escolar, identificar oportunamente los casos de ausentismo para su intervención (prevención del abandono) y mantener registros precisos para fines académicos, disciplinarios y administrativos.</w:t>
            </w:r>
          </w:p>
        </w:tc>
      </w:tr>
      <w:tr w:rsidR="0062226A" w:rsidRPr="009C4A83" w14:paraId="054824A7" w14:textId="77777777" w:rsidTr="00FB1C1F">
        <w:trPr>
          <w:jc w:val="center"/>
        </w:trPr>
        <w:tc>
          <w:tcPr>
            <w:tcW w:w="10700" w:type="dxa"/>
            <w:gridSpan w:val="3"/>
          </w:tcPr>
          <w:p w14:paraId="2630B113" w14:textId="4C0B6F19" w:rsidR="00F85044" w:rsidRPr="00F85044" w:rsidRDefault="0062226A" w:rsidP="00F85044">
            <w:pPr>
              <w:pStyle w:val="TableParagraph"/>
              <w:ind w:left="0" w:right="-108"/>
              <w:jc w:val="both"/>
              <w:rPr>
                <w:b/>
                <w:sz w:val="24"/>
                <w:szCs w:val="24"/>
                <w:lang w:val="es-EC"/>
              </w:rPr>
            </w:pPr>
            <w:r w:rsidRPr="00F85044">
              <w:rPr>
                <w:b/>
                <w:sz w:val="24"/>
                <w:szCs w:val="24"/>
                <w:lang w:val="es-EC"/>
              </w:rPr>
              <w:t>Base legal:</w:t>
            </w:r>
          </w:p>
          <w:p w14:paraId="6DB1E2DA" w14:textId="1D59953C" w:rsidR="00F85044" w:rsidRPr="00F85044" w:rsidRDefault="00F85044" w:rsidP="00F85044">
            <w:pPr>
              <w:pStyle w:val="TableParagraph"/>
              <w:ind w:left="0" w:right="-108"/>
              <w:jc w:val="both"/>
              <w:rPr>
                <w:b/>
                <w:sz w:val="24"/>
                <w:szCs w:val="24"/>
                <w:lang w:val="es-EC"/>
              </w:rPr>
            </w:pPr>
            <w:r w:rsidRPr="00F85044">
              <w:rPr>
                <w:b/>
                <w:sz w:val="24"/>
                <w:szCs w:val="24"/>
                <w:lang w:val="es-EC"/>
              </w:rPr>
              <w:t>Ley Orgánica de Educación Intercultural:</w:t>
            </w:r>
          </w:p>
          <w:p w14:paraId="21E2CFA8" w14:textId="77777777" w:rsidR="00F85044" w:rsidRPr="00F85044" w:rsidRDefault="00F85044" w:rsidP="00F85044">
            <w:pPr>
              <w:pStyle w:val="TableParagraph"/>
              <w:numPr>
                <w:ilvl w:val="0"/>
                <w:numId w:val="71"/>
              </w:numPr>
              <w:ind w:right="-108"/>
              <w:jc w:val="both"/>
              <w:rPr>
                <w:bCs/>
                <w:sz w:val="24"/>
                <w:szCs w:val="24"/>
                <w:lang w:val="es-EC"/>
              </w:rPr>
            </w:pPr>
            <w:r w:rsidRPr="00F85044">
              <w:rPr>
                <w:b/>
                <w:bCs/>
                <w:sz w:val="24"/>
                <w:szCs w:val="24"/>
                <w:lang w:val="es-EC"/>
              </w:rPr>
              <w:t>Art. 6.n:</w:t>
            </w:r>
            <w:r w:rsidRPr="00F85044">
              <w:rPr>
                <w:bCs/>
                <w:sz w:val="24"/>
                <w:szCs w:val="24"/>
                <w:lang w:val="es-EC"/>
              </w:rPr>
              <w:t> La educación es obligatoria desde inicial hasta bachillerato, lo que implica el deber de asistencia.</w:t>
            </w:r>
          </w:p>
          <w:p w14:paraId="1545275E" w14:textId="77777777" w:rsidR="00F85044" w:rsidRPr="00F85044" w:rsidRDefault="00F85044" w:rsidP="00F85044">
            <w:pPr>
              <w:pStyle w:val="TableParagraph"/>
              <w:numPr>
                <w:ilvl w:val="0"/>
                <w:numId w:val="71"/>
              </w:numPr>
              <w:ind w:right="-108"/>
              <w:jc w:val="both"/>
              <w:rPr>
                <w:bCs/>
                <w:sz w:val="24"/>
                <w:szCs w:val="24"/>
                <w:lang w:val="es-EC"/>
              </w:rPr>
            </w:pPr>
            <w:r w:rsidRPr="00F85044">
              <w:rPr>
                <w:b/>
                <w:bCs/>
                <w:sz w:val="24"/>
                <w:szCs w:val="24"/>
                <w:lang w:val="es-EC"/>
              </w:rPr>
              <w:t>Art. 20.b:</w:t>
            </w:r>
            <w:r w:rsidRPr="00F85044">
              <w:rPr>
                <w:bCs/>
                <w:sz w:val="24"/>
                <w:szCs w:val="24"/>
                <w:lang w:val="es-EC"/>
              </w:rPr>
              <w:t> Los padres deben garantizar que sus representados asistan regularmente a los centros educativos.</w:t>
            </w:r>
          </w:p>
          <w:p w14:paraId="1903F1A1" w14:textId="77777777" w:rsidR="00F85044" w:rsidRPr="00F85044" w:rsidRDefault="00F85044" w:rsidP="00F85044">
            <w:pPr>
              <w:pStyle w:val="TableParagraph"/>
              <w:numPr>
                <w:ilvl w:val="0"/>
                <w:numId w:val="71"/>
              </w:numPr>
              <w:ind w:right="-108"/>
              <w:jc w:val="both"/>
              <w:rPr>
                <w:bCs/>
                <w:sz w:val="24"/>
                <w:szCs w:val="24"/>
                <w:lang w:val="es-EC"/>
              </w:rPr>
            </w:pPr>
            <w:r w:rsidRPr="00F85044">
              <w:rPr>
                <w:b/>
                <w:bCs/>
                <w:sz w:val="24"/>
                <w:szCs w:val="24"/>
                <w:lang w:val="es-EC"/>
              </w:rPr>
              <w:t>Art. 15.a:</w:t>
            </w:r>
            <w:r w:rsidRPr="00F85044">
              <w:rPr>
                <w:bCs/>
                <w:sz w:val="24"/>
                <w:szCs w:val="24"/>
                <w:lang w:val="es-EC"/>
              </w:rPr>
              <w:t> Los estudiantes deben cumplir con las actividades académico-formativas programadas.</w:t>
            </w:r>
          </w:p>
          <w:p w14:paraId="475974F8" w14:textId="77777777" w:rsidR="00F85044" w:rsidRPr="00F85044" w:rsidRDefault="00F85044" w:rsidP="00F85044">
            <w:pPr>
              <w:pStyle w:val="TableParagraph"/>
              <w:numPr>
                <w:ilvl w:val="0"/>
                <w:numId w:val="71"/>
              </w:numPr>
              <w:ind w:right="-108"/>
              <w:jc w:val="both"/>
              <w:rPr>
                <w:bCs/>
                <w:sz w:val="24"/>
                <w:szCs w:val="24"/>
                <w:lang w:val="es-EC"/>
              </w:rPr>
            </w:pPr>
            <w:r w:rsidRPr="00F85044">
              <w:rPr>
                <w:b/>
                <w:bCs/>
                <w:sz w:val="24"/>
                <w:szCs w:val="24"/>
                <w:lang w:val="es-EC"/>
              </w:rPr>
              <w:t>Art. 63:</w:t>
            </w:r>
            <w:r w:rsidRPr="00F85044">
              <w:rPr>
                <w:bCs/>
                <w:sz w:val="24"/>
                <w:szCs w:val="24"/>
                <w:lang w:val="es-EC"/>
              </w:rPr>
              <w:t> El sistema debe garantizar la permanencia de los estudiantes e identificar casos de vulnerabilidad.</w:t>
            </w:r>
          </w:p>
          <w:p w14:paraId="3EDE13FA" w14:textId="2372C404" w:rsidR="00F85044" w:rsidRPr="00F85044" w:rsidRDefault="00F85044" w:rsidP="00F85044">
            <w:pPr>
              <w:pStyle w:val="TableParagraph"/>
              <w:numPr>
                <w:ilvl w:val="0"/>
                <w:numId w:val="71"/>
              </w:numPr>
              <w:ind w:right="-108"/>
              <w:jc w:val="both"/>
              <w:rPr>
                <w:bCs/>
                <w:sz w:val="24"/>
                <w:szCs w:val="24"/>
                <w:lang w:val="es-EC"/>
              </w:rPr>
            </w:pPr>
            <w:r w:rsidRPr="00F85044">
              <w:rPr>
                <w:b/>
                <w:bCs/>
                <w:sz w:val="24"/>
                <w:szCs w:val="24"/>
                <w:lang w:val="es-EC"/>
              </w:rPr>
              <w:t>Art. 70:</w:t>
            </w:r>
            <w:r w:rsidRPr="00F85044">
              <w:rPr>
                <w:bCs/>
                <w:sz w:val="24"/>
                <w:szCs w:val="24"/>
                <w:lang w:val="es-EC"/>
              </w:rPr>
              <w:t> El Estado debe implementar políticas para la erradicación del rezago y abandono escolar.</w:t>
            </w:r>
          </w:p>
          <w:p w14:paraId="55E675F5" w14:textId="5A0C268D" w:rsidR="0062226A" w:rsidRPr="00DB671A" w:rsidRDefault="00F85044" w:rsidP="00F85044">
            <w:pPr>
              <w:pStyle w:val="TableParagraph"/>
              <w:ind w:left="0" w:right="-108"/>
              <w:jc w:val="both"/>
              <w:rPr>
                <w:bCs/>
                <w:sz w:val="24"/>
                <w:szCs w:val="24"/>
                <w:lang w:val="es-EC"/>
              </w:rPr>
            </w:pPr>
            <w:r w:rsidRPr="00F85044">
              <w:rPr>
                <w:b/>
                <w:sz w:val="24"/>
                <w:szCs w:val="24"/>
                <w:lang w:val="es-EC"/>
              </w:rPr>
              <w:t>R. LOEI</w:t>
            </w:r>
            <w:r w:rsidRPr="00F85044">
              <w:rPr>
                <w:bCs/>
                <w:sz w:val="24"/>
                <w:szCs w:val="24"/>
                <w:lang w:val="es-EC"/>
              </w:rPr>
              <w:t xml:space="preserve"> Artículos </w:t>
            </w:r>
            <w:r w:rsidR="0062226A" w:rsidRPr="00F85044">
              <w:rPr>
                <w:bCs/>
                <w:sz w:val="24"/>
                <w:szCs w:val="24"/>
                <w:lang w:val="es-EC"/>
              </w:rPr>
              <w:t>170, 171, 172</w:t>
            </w:r>
            <w:r w:rsidRPr="00F85044">
              <w:rPr>
                <w:bCs/>
                <w:sz w:val="24"/>
                <w:szCs w:val="24"/>
                <w:lang w:val="es-EC"/>
              </w:rPr>
              <w:t>.</w:t>
            </w:r>
          </w:p>
        </w:tc>
      </w:tr>
      <w:tr w:rsidR="0062226A" w:rsidRPr="009C4A83" w14:paraId="560BF1A9" w14:textId="77777777" w:rsidTr="00826633">
        <w:trPr>
          <w:jc w:val="center"/>
        </w:trPr>
        <w:tc>
          <w:tcPr>
            <w:tcW w:w="1980" w:type="dxa"/>
            <w:shd w:val="clear" w:color="auto" w:fill="F2F2F2" w:themeFill="background1" w:themeFillShade="F2"/>
          </w:tcPr>
          <w:p w14:paraId="3BB2DCAE" w14:textId="77777777" w:rsidR="0062226A" w:rsidRPr="00DB671A" w:rsidRDefault="0062226A" w:rsidP="00FB1C1F">
            <w:pPr>
              <w:pStyle w:val="TableParagraph"/>
              <w:jc w:val="center"/>
              <w:rPr>
                <w:b/>
                <w:sz w:val="24"/>
                <w:szCs w:val="24"/>
                <w:lang w:val="es-EC"/>
              </w:rPr>
            </w:pPr>
            <w:r w:rsidRPr="00DB671A">
              <w:rPr>
                <w:b/>
                <w:sz w:val="24"/>
                <w:szCs w:val="24"/>
                <w:lang w:val="es-EC"/>
              </w:rPr>
              <w:t>Responsable</w:t>
            </w:r>
          </w:p>
        </w:tc>
        <w:tc>
          <w:tcPr>
            <w:tcW w:w="6660" w:type="dxa"/>
            <w:shd w:val="clear" w:color="auto" w:fill="F2F2F2" w:themeFill="background1" w:themeFillShade="F2"/>
          </w:tcPr>
          <w:p w14:paraId="57C8DA06" w14:textId="77777777" w:rsidR="0062226A" w:rsidRPr="00DB671A" w:rsidRDefault="0062226A" w:rsidP="00FB1C1F">
            <w:pPr>
              <w:pStyle w:val="TableParagraph"/>
              <w:ind w:left="106"/>
              <w:jc w:val="center"/>
              <w:rPr>
                <w:b/>
                <w:sz w:val="24"/>
                <w:szCs w:val="24"/>
                <w:lang w:val="es-EC"/>
              </w:rPr>
            </w:pPr>
            <w:r w:rsidRPr="00DB671A">
              <w:rPr>
                <w:b/>
                <w:sz w:val="24"/>
                <w:szCs w:val="24"/>
                <w:lang w:val="es-EC"/>
              </w:rPr>
              <w:t>Actividad</w:t>
            </w:r>
          </w:p>
        </w:tc>
        <w:tc>
          <w:tcPr>
            <w:tcW w:w="2060" w:type="dxa"/>
            <w:shd w:val="clear" w:color="auto" w:fill="F2F2F2" w:themeFill="background1" w:themeFillShade="F2"/>
          </w:tcPr>
          <w:p w14:paraId="4F60F7B6" w14:textId="77777777" w:rsidR="0062226A" w:rsidRPr="00DB671A" w:rsidRDefault="0062226A" w:rsidP="00FB1C1F">
            <w:pPr>
              <w:pStyle w:val="TableParagraph"/>
              <w:jc w:val="center"/>
              <w:rPr>
                <w:b/>
                <w:sz w:val="24"/>
                <w:szCs w:val="24"/>
                <w:lang w:val="es-EC"/>
              </w:rPr>
            </w:pPr>
            <w:r w:rsidRPr="00DB671A">
              <w:rPr>
                <w:b/>
                <w:sz w:val="24"/>
                <w:szCs w:val="24"/>
                <w:lang w:val="es-EC"/>
              </w:rPr>
              <w:t>Documento</w:t>
            </w:r>
          </w:p>
        </w:tc>
      </w:tr>
      <w:tr w:rsidR="0062226A" w:rsidRPr="009C4A83" w14:paraId="595B56E4" w14:textId="77777777" w:rsidTr="000F0251">
        <w:trPr>
          <w:trHeight w:val="3083"/>
          <w:jc w:val="center"/>
        </w:trPr>
        <w:tc>
          <w:tcPr>
            <w:tcW w:w="1980" w:type="dxa"/>
          </w:tcPr>
          <w:p w14:paraId="2342B37E" w14:textId="77777777" w:rsidR="0062226A" w:rsidRPr="00DB671A" w:rsidRDefault="0062226A" w:rsidP="00FB1C1F">
            <w:pPr>
              <w:spacing w:before="3"/>
              <w:rPr>
                <w:rFonts w:ascii="Times New Roman" w:hAnsi="Times New Roman" w:cs="Times New Roman"/>
                <w:b/>
                <w:sz w:val="24"/>
                <w:szCs w:val="24"/>
                <w:lang w:val="es-EC"/>
              </w:rPr>
            </w:pPr>
            <w:r w:rsidRPr="00DB671A">
              <w:rPr>
                <w:rFonts w:ascii="Times New Roman" w:hAnsi="Times New Roman" w:cs="Times New Roman"/>
                <w:b/>
                <w:sz w:val="24"/>
                <w:szCs w:val="24"/>
                <w:lang w:val="es-EC"/>
              </w:rPr>
              <w:t>Docente asignatura</w:t>
            </w:r>
          </w:p>
        </w:tc>
        <w:tc>
          <w:tcPr>
            <w:tcW w:w="6660" w:type="dxa"/>
          </w:tcPr>
          <w:p w14:paraId="50ECAD1B" w14:textId="77777777"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Registra la asistencia de los estudiantes en su archivo de manera digital o física.</w:t>
            </w:r>
          </w:p>
          <w:p w14:paraId="22B9D7D3" w14:textId="77777777"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Registra la inasistencia de los estudiantes en el leccionario.</w:t>
            </w:r>
          </w:p>
          <w:p w14:paraId="4E998C86" w14:textId="674D4790"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Al finalizar cada trimestre el docente deberá registrar la asistencia en el aplicativo web que disponga el MINED</w:t>
            </w:r>
            <w:r w:rsidR="00FB2727">
              <w:rPr>
                <w:rFonts w:ascii="Times New Roman" w:hAnsi="Times New Roman" w:cs="Times New Roman"/>
                <w:sz w:val="24"/>
                <w:szCs w:val="24"/>
                <w:lang w:val="es-EC"/>
              </w:rPr>
              <w:t>E</w:t>
            </w:r>
            <w:r w:rsidRPr="00DB671A">
              <w:rPr>
                <w:rFonts w:ascii="Times New Roman" w:hAnsi="Times New Roman" w:cs="Times New Roman"/>
                <w:sz w:val="24"/>
                <w:szCs w:val="24"/>
                <w:lang w:val="es-EC"/>
              </w:rPr>
              <w:t>C.</w:t>
            </w:r>
          </w:p>
          <w:p w14:paraId="73B0C678" w14:textId="77777777"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Notificar al docente tutor e inspección sobre la inasistencia recurrente de los estudiantes.</w:t>
            </w:r>
          </w:p>
          <w:p w14:paraId="5FBAE8F8" w14:textId="77777777"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Recibe de parte del estudiante el documento que certifica la justificación de la inasistencia</w:t>
            </w:r>
          </w:p>
          <w:p w14:paraId="20886A35" w14:textId="77777777" w:rsidR="0062226A" w:rsidRPr="00DB671A" w:rsidRDefault="0062226A" w:rsidP="00F85044">
            <w:pPr>
              <w:pStyle w:val="Prrafodelista"/>
              <w:numPr>
                <w:ilvl w:val="0"/>
                <w:numId w:val="22"/>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Procede a registrar la justificación de la inasistencia a sus horas de clase.</w:t>
            </w:r>
          </w:p>
        </w:tc>
        <w:tc>
          <w:tcPr>
            <w:tcW w:w="2060" w:type="dxa"/>
          </w:tcPr>
          <w:p w14:paraId="2C5F2D40"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Registro de asistencia.</w:t>
            </w:r>
          </w:p>
          <w:p w14:paraId="5A57BA5A"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Leccionario</w:t>
            </w:r>
          </w:p>
          <w:p w14:paraId="7295012F"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Certificado de justificación de inasistencia.</w:t>
            </w:r>
          </w:p>
        </w:tc>
      </w:tr>
      <w:tr w:rsidR="0062226A" w:rsidRPr="009C4A83" w14:paraId="34767801" w14:textId="77777777" w:rsidTr="000F0251">
        <w:trPr>
          <w:trHeight w:val="2860"/>
          <w:jc w:val="center"/>
        </w:trPr>
        <w:tc>
          <w:tcPr>
            <w:tcW w:w="1980" w:type="dxa"/>
          </w:tcPr>
          <w:p w14:paraId="20215B8C" w14:textId="77777777" w:rsidR="0062226A" w:rsidRPr="00DB671A" w:rsidRDefault="0062226A" w:rsidP="00FB1C1F">
            <w:pPr>
              <w:spacing w:before="3"/>
              <w:rPr>
                <w:rFonts w:ascii="Times New Roman" w:hAnsi="Times New Roman" w:cs="Times New Roman"/>
                <w:b/>
                <w:sz w:val="24"/>
                <w:szCs w:val="24"/>
                <w:lang w:val="es-EC"/>
              </w:rPr>
            </w:pPr>
            <w:r w:rsidRPr="00DB671A">
              <w:rPr>
                <w:rFonts w:ascii="Times New Roman" w:hAnsi="Times New Roman" w:cs="Times New Roman"/>
                <w:b/>
                <w:sz w:val="24"/>
                <w:szCs w:val="24"/>
                <w:lang w:val="es-EC"/>
              </w:rPr>
              <w:t>Docentes tutores</w:t>
            </w:r>
          </w:p>
          <w:p w14:paraId="3AC1C0DB" w14:textId="77777777" w:rsidR="0062226A" w:rsidRPr="00DB671A" w:rsidRDefault="0062226A" w:rsidP="00FB1C1F">
            <w:pPr>
              <w:spacing w:before="3"/>
              <w:ind w:left="107"/>
              <w:rPr>
                <w:rFonts w:ascii="Times New Roman" w:hAnsi="Times New Roman" w:cs="Times New Roman"/>
                <w:b/>
                <w:sz w:val="24"/>
                <w:szCs w:val="24"/>
                <w:lang w:val="es-EC"/>
              </w:rPr>
            </w:pPr>
          </w:p>
          <w:p w14:paraId="361077D6" w14:textId="77777777" w:rsidR="0062226A" w:rsidRPr="00DB671A" w:rsidRDefault="0062226A" w:rsidP="00FB1C1F">
            <w:pPr>
              <w:spacing w:before="3"/>
              <w:ind w:left="107"/>
              <w:rPr>
                <w:rFonts w:ascii="Times New Roman" w:hAnsi="Times New Roman" w:cs="Times New Roman"/>
                <w:b/>
                <w:sz w:val="24"/>
                <w:szCs w:val="24"/>
                <w:lang w:val="es-EC"/>
              </w:rPr>
            </w:pPr>
          </w:p>
          <w:p w14:paraId="30D22442" w14:textId="77777777" w:rsidR="0062226A" w:rsidRPr="00DB671A" w:rsidRDefault="0062226A" w:rsidP="00FB1C1F">
            <w:pPr>
              <w:spacing w:before="3"/>
              <w:ind w:left="107"/>
              <w:rPr>
                <w:rFonts w:ascii="Times New Roman" w:hAnsi="Times New Roman" w:cs="Times New Roman"/>
                <w:b/>
                <w:sz w:val="24"/>
                <w:szCs w:val="24"/>
                <w:lang w:val="es-EC"/>
              </w:rPr>
            </w:pPr>
          </w:p>
          <w:p w14:paraId="08C5D7D0" w14:textId="77777777" w:rsidR="0062226A" w:rsidRPr="00DB671A" w:rsidRDefault="0062226A" w:rsidP="00FB1C1F">
            <w:pPr>
              <w:spacing w:before="3"/>
              <w:rPr>
                <w:rFonts w:ascii="Times New Roman" w:hAnsi="Times New Roman" w:cs="Times New Roman"/>
                <w:b/>
                <w:sz w:val="24"/>
                <w:szCs w:val="24"/>
                <w:lang w:val="es-EC"/>
              </w:rPr>
            </w:pPr>
          </w:p>
          <w:p w14:paraId="28F50641" w14:textId="77777777" w:rsidR="0062226A" w:rsidRPr="00DB671A" w:rsidRDefault="0062226A" w:rsidP="00FB1C1F">
            <w:pPr>
              <w:spacing w:before="3"/>
              <w:rPr>
                <w:rFonts w:ascii="Times New Roman" w:hAnsi="Times New Roman" w:cs="Times New Roman"/>
                <w:b/>
                <w:sz w:val="24"/>
                <w:szCs w:val="24"/>
                <w:lang w:val="es-EC"/>
              </w:rPr>
            </w:pPr>
          </w:p>
          <w:p w14:paraId="5AFDAE39" w14:textId="77777777" w:rsidR="0062226A" w:rsidRPr="00DB671A" w:rsidRDefault="0062226A" w:rsidP="00FB1C1F">
            <w:pPr>
              <w:spacing w:before="3"/>
              <w:rPr>
                <w:rFonts w:ascii="Times New Roman" w:hAnsi="Times New Roman" w:cs="Times New Roman"/>
                <w:b/>
                <w:sz w:val="24"/>
                <w:szCs w:val="24"/>
                <w:lang w:val="es-EC"/>
              </w:rPr>
            </w:pPr>
          </w:p>
          <w:p w14:paraId="5111ACE7" w14:textId="77777777" w:rsidR="0062226A" w:rsidRPr="00DB671A" w:rsidRDefault="0062226A" w:rsidP="00FB1C1F">
            <w:pPr>
              <w:spacing w:before="3"/>
              <w:rPr>
                <w:rFonts w:ascii="Times New Roman" w:hAnsi="Times New Roman" w:cs="Times New Roman"/>
                <w:b/>
                <w:sz w:val="24"/>
                <w:szCs w:val="24"/>
                <w:lang w:val="es-EC"/>
              </w:rPr>
            </w:pPr>
          </w:p>
          <w:p w14:paraId="2E22FED9" w14:textId="77777777" w:rsidR="0062226A" w:rsidRPr="00DB671A" w:rsidRDefault="0062226A" w:rsidP="00FB1C1F">
            <w:pPr>
              <w:spacing w:before="3"/>
              <w:rPr>
                <w:rFonts w:ascii="Times New Roman" w:hAnsi="Times New Roman" w:cs="Times New Roman"/>
                <w:b/>
                <w:sz w:val="24"/>
                <w:szCs w:val="24"/>
                <w:lang w:val="es-EC"/>
              </w:rPr>
            </w:pPr>
          </w:p>
        </w:tc>
        <w:tc>
          <w:tcPr>
            <w:tcW w:w="6660" w:type="dxa"/>
          </w:tcPr>
          <w:p w14:paraId="49654B29" w14:textId="6A97D253" w:rsidR="00DB671A" w:rsidRPr="00DB671A" w:rsidRDefault="00DB671A" w:rsidP="00F85044">
            <w:pPr>
              <w:pStyle w:val="Prrafodelista"/>
              <w:numPr>
                <w:ilvl w:val="0"/>
                <w:numId w:val="40"/>
              </w:numPr>
              <w:rPr>
                <w:rFonts w:ascii="Times New Roman" w:hAnsi="Times New Roman" w:cs="Times New Roman"/>
                <w:sz w:val="24"/>
                <w:szCs w:val="24"/>
                <w:lang w:val="es-EC"/>
              </w:rPr>
            </w:pPr>
            <w:r w:rsidRPr="00DB671A">
              <w:rPr>
                <w:rFonts w:ascii="Times New Roman" w:hAnsi="Times New Roman" w:cs="Times New Roman"/>
                <w:sz w:val="24"/>
                <w:szCs w:val="24"/>
                <w:lang w:val="es-EC"/>
              </w:rPr>
              <w:t xml:space="preserve">Registra la asistencia de los estudiantes a la jornada estudiantil. (Repetir un procedimiento ya realizado por los docentes en cada hora clase, lo elimino y directamente constato la inasistencia en el leccionario). </w:t>
            </w:r>
          </w:p>
          <w:p w14:paraId="45AF6203" w14:textId="77777777" w:rsidR="0062226A" w:rsidRPr="00DB671A" w:rsidRDefault="0062226A" w:rsidP="00F85044">
            <w:pPr>
              <w:pStyle w:val="Prrafodelista"/>
              <w:numPr>
                <w:ilvl w:val="0"/>
                <w:numId w:val="40"/>
              </w:numPr>
              <w:tabs>
                <w:tab w:val="left" w:pos="467"/>
              </w:tabs>
              <w:autoSpaceDE w:val="0"/>
              <w:autoSpaceDN w:val="0"/>
              <w:spacing w:before="5" w:line="244" w:lineRule="auto"/>
              <w:ind w:right="261"/>
              <w:rPr>
                <w:rFonts w:ascii="Times New Roman" w:hAnsi="Times New Roman" w:cs="Times New Roman"/>
                <w:sz w:val="24"/>
                <w:szCs w:val="24"/>
                <w:lang w:val="es-EC"/>
              </w:rPr>
            </w:pPr>
            <w:r w:rsidRPr="00DB671A">
              <w:rPr>
                <w:rFonts w:ascii="Times New Roman" w:hAnsi="Times New Roman" w:cs="Times New Roman"/>
                <w:sz w:val="24"/>
                <w:szCs w:val="24"/>
                <w:lang w:val="es-EC"/>
              </w:rPr>
              <w:t>Conoce la inasistencia del estudiante a través del leccionario.</w:t>
            </w:r>
          </w:p>
          <w:p w14:paraId="74F0B584" w14:textId="77777777" w:rsidR="00DB671A" w:rsidRPr="00DB671A" w:rsidRDefault="00DB671A" w:rsidP="00F85044">
            <w:pPr>
              <w:pStyle w:val="Prrafodelista"/>
              <w:numPr>
                <w:ilvl w:val="0"/>
                <w:numId w:val="40"/>
              </w:numPr>
              <w:rPr>
                <w:rFonts w:ascii="Times New Roman" w:hAnsi="Times New Roman" w:cs="Times New Roman"/>
                <w:sz w:val="24"/>
                <w:szCs w:val="24"/>
                <w:lang w:val="es-EC"/>
              </w:rPr>
            </w:pPr>
            <w:r w:rsidRPr="00DB671A">
              <w:rPr>
                <w:rFonts w:ascii="Times New Roman" w:hAnsi="Times New Roman" w:cs="Times New Roman"/>
                <w:sz w:val="24"/>
                <w:szCs w:val="24"/>
                <w:lang w:val="es-EC"/>
              </w:rPr>
              <w:t xml:space="preserve">Notifica la inasistencia al padre, madre o representante legal del estudiante ante la inasistencia de dos días. </w:t>
            </w:r>
          </w:p>
          <w:p w14:paraId="392CE0B1" w14:textId="77777777" w:rsidR="0062226A" w:rsidRPr="00DB671A" w:rsidRDefault="0062226A" w:rsidP="00F85044">
            <w:pPr>
              <w:pStyle w:val="Prrafodelista"/>
              <w:numPr>
                <w:ilvl w:val="0"/>
                <w:numId w:val="40"/>
              </w:numPr>
              <w:tabs>
                <w:tab w:val="left" w:pos="467"/>
              </w:tabs>
              <w:autoSpaceDE w:val="0"/>
              <w:autoSpaceDN w:val="0"/>
              <w:spacing w:before="5" w:line="244" w:lineRule="auto"/>
              <w:ind w:right="261"/>
              <w:rPr>
                <w:rFonts w:ascii="Times New Roman" w:hAnsi="Times New Roman" w:cs="Times New Roman"/>
                <w:sz w:val="24"/>
                <w:szCs w:val="24"/>
                <w:lang w:val="es-EC"/>
              </w:rPr>
            </w:pPr>
            <w:r w:rsidRPr="00DB671A">
              <w:rPr>
                <w:rFonts w:ascii="Times New Roman" w:hAnsi="Times New Roman" w:cs="Times New Roman"/>
                <w:sz w:val="24"/>
                <w:szCs w:val="24"/>
                <w:lang w:val="es-EC"/>
              </w:rPr>
              <w:t>Justifica la inasistencia de estudiante de uno o dos días, por parte de su representante legal.</w:t>
            </w:r>
          </w:p>
          <w:p w14:paraId="09B4C5D7" w14:textId="77777777" w:rsidR="0062226A" w:rsidRPr="00DB671A" w:rsidRDefault="0062226A" w:rsidP="00F85044">
            <w:pPr>
              <w:pStyle w:val="Prrafodelista"/>
              <w:numPr>
                <w:ilvl w:val="0"/>
                <w:numId w:val="40"/>
              </w:numPr>
              <w:tabs>
                <w:tab w:val="left" w:pos="467"/>
              </w:tabs>
              <w:autoSpaceDE w:val="0"/>
              <w:autoSpaceDN w:val="0"/>
              <w:spacing w:before="5" w:line="244" w:lineRule="auto"/>
              <w:ind w:right="261"/>
              <w:rPr>
                <w:rFonts w:ascii="Times New Roman" w:hAnsi="Times New Roman" w:cs="Times New Roman"/>
                <w:sz w:val="24"/>
                <w:szCs w:val="24"/>
                <w:lang w:val="es-EC"/>
              </w:rPr>
            </w:pPr>
            <w:r w:rsidRPr="00DB671A">
              <w:rPr>
                <w:rFonts w:ascii="Times New Roman" w:hAnsi="Times New Roman" w:cs="Times New Roman"/>
                <w:sz w:val="24"/>
                <w:szCs w:val="24"/>
                <w:lang w:val="es-EC"/>
              </w:rPr>
              <w:t>El tutor entrega al estudiante, un documento que certifica la justificación de la inasistencia para que presente a cada docente de asignatura.</w:t>
            </w:r>
          </w:p>
        </w:tc>
        <w:tc>
          <w:tcPr>
            <w:tcW w:w="2060" w:type="dxa"/>
          </w:tcPr>
          <w:p w14:paraId="77166CEB"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Registro de asistencia</w:t>
            </w:r>
          </w:p>
          <w:p w14:paraId="325D6CD5"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Leccionario</w:t>
            </w:r>
          </w:p>
          <w:p w14:paraId="4524EBCA"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Certificado de justificación de inasistencia.</w:t>
            </w:r>
          </w:p>
        </w:tc>
      </w:tr>
      <w:tr w:rsidR="0062226A" w:rsidRPr="009C4A83" w14:paraId="68A49679" w14:textId="77777777" w:rsidTr="00FB1C1F">
        <w:trPr>
          <w:jc w:val="center"/>
        </w:trPr>
        <w:tc>
          <w:tcPr>
            <w:tcW w:w="1980" w:type="dxa"/>
          </w:tcPr>
          <w:p w14:paraId="3FE68D1D" w14:textId="77777777" w:rsidR="0062226A" w:rsidRPr="00DB671A" w:rsidRDefault="0062226A" w:rsidP="00FB1C1F">
            <w:pPr>
              <w:ind w:left="107"/>
              <w:rPr>
                <w:rFonts w:ascii="Times New Roman" w:hAnsi="Times New Roman" w:cs="Times New Roman"/>
                <w:b/>
                <w:sz w:val="24"/>
                <w:szCs w:val="24"/>
                <w:lang w:val="es-EC"/>
              </w:rPr>
            </w:pPr>
            <w:r w:rsidRPr="00DB671A">
              <w:rPr>
                <w:rFonts w:ascii="Times New Roman" w:hAnsi="Times New Roman" w:cs="Times New Roman"/>
                <w:b/>
                <w:sz w:val="24"/>
                <w:szCs w:val="24"/>
                <w:lang w:val="es-EC"/>
              </w:rPr>
              <w:t>Inspección General</w:t>
            </w:r>
          </w:p>
        </w:tc>
        <w:tc>
          <w:tcPr>
            <w:tcW w:w="6660" w:type="dxa"/>
          </w:tcPr>
          <w:p w14:paraId="0AC067B5"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Entrega a cada curso el leccionario para que los docentes registren las actividades académicas diarias y la asistencia de los estudiantes.</w:t>
            </w:r>
          </w:p>
          <w:p w14:paraId="125739E3"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Realiza el control mensual de asistencia y si el caso requiere remite al DECE y Rectorado.</w:t>
            </w:r>
          </w:p>
          <w:p w14:paraId="3754769B"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Elabora un informe sobre la inasistencia de los estudiantes para presentarlo en la junta de curso.</w:t>
            </w:r>
          </w:p>
          <w:p w14:paraId="3E56FA8A"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Recibe la solicitud del representante legal del estudiante para justificar la inasistencia.</w:t>
            </w:r>
          </w:p>
          <w:p w14:paraId="29D65EFE"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Justifica y registra en los archivos los documentos de respaldo, cuando son más de dos días de inasistencia.</w:t>
            </w:r>
          </w:p>
          <w:p w14:paraId="20070E77" w14:textId="77777777" w:rsidR="0062226A" w:rsidRPr="00DB671A" w:rsidRDefault="0062226A" w:rsidP="00F85044">
            <w:pPr>
              <w:pStyle w:val="Prrafodelista"/>
              <w:numPr>
                <w:ilvl w:val="0"/>
                <w:numId w:val="40"/>
              </w:numPr>
              <w:tabs>
                <w:tab w:val="left" w:pos="467"/>
              </w:tabs>
              <w:autoSpaceDE w:val="0"/>
              <w:autoSpaceDN w:val="0"/>
              <w:ind w:right="201"/>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 xml:space="preserve">Firmar actas de compromiso por faltas injustificadas y atrasos recurrentes. </w:t>
            </w:r>
          </w:p>
        </w:tc>
        <w:tc>
          <w:tcPr>
            <w:tcW w:w="2060" w:type="dxa"/>
          </w:tcPr>
          <w:p w14:paraId="49C2BD0D" w14:textId="77777777" w:rsidR="0062226A" w:rsidRPr="00DB671A" w:rsidRDefault="0062226A" w:rsidP="00FB1C1F">
            <w:pPr>
              <w:spacing w:line="244" w:lineRule="auto"/>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Leccionario</w:t>
            </w:r>
          </w:p>
          <w:p w14:paraId="4EDB830C" w14:textId="77777777" w:rsidR="0062226A" w:rsidRPr="00DB671A" w:rsidRDefault="0062226A" w:rsidP="00FB1C1F">
            <w:pPr>
              <w:spacing w:line="244" w:lineRule="auto"/>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Registro de control de asistencia de los estudiantes,</w:t>
            </w:r>
          </w:p>
          <w:p w14:paraId="563F4FB4" w14:textId="77777777" w:rsidR="0062226A" w:rsidRPr="00DB671A" w:rsidRDefault="0062226A" w:rsidP="00FB1C1F">
            <w:pPr>
              <w:spacing w:line="244" w:lineRule="auto"/>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Informe</w:t>
            </w:r>
          </w:p>
          <w:p w14:paraId="55E19F41" w14:textId="77777777" w:rsidR="0062226A" w:rsidRPr="00DB671A" w:rsidRDefault="0062226A" w:rsidP="00FB1C1F">
            <w:pPr>
              <w:spacing w:line="244" w:lineRule="auto"/>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Solicitud</w:t>
            </w:r>
          </w:p>
          <w:p w14:paraId="4BA76BE9" w14:textId="77777777" w:rsidR="0062226A" w:rsidRPr="00DB671A" w:rsidRDefault="0062226A" w:rsidP="00FB1C1F">
            <w:pPr>
              <w:spacing w:line="244" w:lineRule="auto"/>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Actas de compromiso</w:t>
            </w:r>
          </w:p>
          <w:p w14:paraId="70E3A7AD" w14:textId="77777777" w:rsidR="0062226A" w:rsidRPr="00DB671A" w:rsidRDefault="0062226A" w:rsidP="00FB1C1F">
            <w:pPr>
              <w:spacing w:line="244" w:lineRule="auto"/>
              <w:jc w:val="both"/>
              <w:rPr>
                <w:rFonts w:ascii="Times New Roman" w:hAnsi="Times New Roman" w:cs="Times New Roman"/>
                <w:sz w:val="24"/>
                <w:szCs w:val="24"/>
                <w:lang w:val="es-EC"/>
              </w:rPr>
            </w:pPr>
          </w:p>
        </w:tc>
      </w:tr>
      <w:tr w:rsidR="0062226A" w:rsidRPr="009C4A83" w14:paraId="724A3415" w14:textId="77777777" w:rsidTr="00FB1C1F">
        <w:trPr>
          <w:trHeight w:val="315"/>
          <w:jc w:val="center"/>
        </w:trPr>
        <w:tc>
          <w:tcPr>
            <w:tcW w:w="1980" w:type="dxa"/>
          </w:tcPr>
          <w:p w14:paraId="0D2D9F43" w14:textId="77777777" w:rsidR="0062226A" w:rsidRPr="00DB671A" w:rsidRDefault="0062226A" w:rsidP="00FB1C1F">
            <w:pPr>
              <w:spacing w:before="3"/>
              <w:rPr>
                <w:rFonts w:ascii="Times New Roman" w:hAnsi="Times New Roman" w:cs="Times New Roman"/>
                <w:b/>
                <w:sz w:val="24"/>
                <w:szCs w:val="24"/>
                <w:lang w:val="es-EC"/>
              </w:rPr>
            </w:pPr>
            <w:r w:rsidRPr="00DB671A">
              <w:rPr>
                <w:rFonts w:ascii="Times New Roman" w:hAnsi="Times New Roman" w:cs="Times New Roman"/>
                <w:b/>
                <w:sz w:val="24"/>
                <w:szCs w:val="24"/>
                <w:lang w:val="es-EC"/>
              </w:rPr>
              <w:t>Padre de familia</w:t>
            </w:r>
          </w:p>
          <w:p w14:paraId="2A43981F" w14:textId="77777777" w:rsidR="0062226A" w:rsidRPr="00DB671A" w:rsidRDefault="0062226A" w:rsidP="00FB1C1F">
            <w:pPr>
              <w:spacing w:before="3" w:line="244" w:lineRule="auto"/>
              <w:ind w:left="107"/>
              <w:rPr>
                <w:rFonts w:ascii="Times New Roman" w:hAnsi="Times New Roman" w:cs="Times New Roman"/>
                <w:b/>
                <w:sz w:val="24"/>
                <w:szCs w:val="24"/>
                <w:lang w:val="es-EC"/>
              </w:rPr>
            </w:pPr>
          </w:p>
        </w:tc>
        <w:tc>
          <w:tcPr>
            <w:tcW w:w="6660" w:type="dxa"/>
          </w:tcPr>
          <w:p w14:paraId="7E2F9B60" w14:textId="77777777" w:rsidR="0062226A" w:rsidRPr="00DB671A" w:rsidRDefault="0062226A" w:rsidP="00F85044">
            <w:pPr>
              <w:pStyle w:val="Prrafodelista"/>
              <w:numPr>
                <w:ilvl w:val="0"/>
                <w:numId w:val="40"/>
              </w:numPr>
              <w:tabs>
                <w:tab w:val="left" w:pos="467"/>
              </w:tabs>
              <w:autoSpaceDE w:val="0"/>
              <w:autoSpaceDN w:val="0"/>
              <w:spacing w:line="244" w:lineRule="auto"/>
              <w:ind w:right="244"/>
              <w:jc w:val="both"/>
              <w:rPr>
                <w:rFonts w:ascii="Times New Roman" w:hAnsi="Times New Roman" w:cs="Times New Roman"/>
                <w:sz w:val="24"/>
                <w:szCs w:val="24"/>
                <w:lang w:val="es-EC"/>
              </w:rPr>
            </w:pPr>
            <w:r w:rsidRPr="00DB671A">
              <w:rPr>
                <w:rFonts w:ascii="Times New Roman" w:hAnsi="Times New Roman" w:cs="Times New Roman"/>
                <w:sz w:val="24"/>
                <w:szCs w:val="24"/>
                <w:lang w:val="es-EC"/>
              </w:rPr>
              <w:t>Acude a la institución educativa en las 48 horas subsiguientes a la comunicación de la inasistencia, a realizar el trámite de justificación con los documentos de respaldo.</w:t>
            </w:r>
          </w:p>
        </w:tc>
        <w:tc>
          <w:tcPr>
            <w:tcW w:w="2060" w:type="dxa"/>
          </w:tcPr>
          <w:p w14:paraId="0368A1F9"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Oficio</w:t>
            </w:r>
          </w:p>
          <w:p w14:paraId="601A76BE" w14:textId="77777777" w:rsidR="0062226A" w:rsidRPr="00DB671A" w:rsidRDefault="0062226A" w:rsidP="00FB1C1F">
            <w:pPr>
              <w:rPr>
                <w:rFonts w:ascii="Times New Roman" w:hAnsi="Times New Roman" w:cs="Times New Roman"/>
                <w:sz w:val="24"/>
                <w:szCs w:val="24"/>
                <w:lang w:val="es-EC"/>
              </w:rPr>
            </w:pPr>
            <w:r w:rsidRPr="00DB671A">
              <w:rPr>
                <w:rFonts w:ascii="Times New Roman" w:hAnsi="Times New Roman" w:cs="Times New Roman"/>
                <w:sz w:val="24"/>
                <w:szCs w:val="24"/>
                <w:lang w:val="es-EC"/>
              </w:rPr>
              <w:t>Documentos que respaldan la inasistencia.</w:t>
            </w:r>
          </w:p>
        </w:tc>
      </w:tr>
      <w:tr w:rsidR="0062226A" w:rsidRPr="009C4A83" w14:paraId="3A7250E0" w14:textId="77777777" w:rsidTr="00FB1C1F">
        <w:trPr>
          <w:trHeight w:val="562"/>
          <w:jc w:val="center"/>
        </w:trPr>
        <w:tc>
          <w:tcPr>
            <w:tcW w:w="1980" w:type="dxa"/>
          </w:tcPr>
          <w:p w14:paraId="23BCFA66" w14:textId="77777777" w:rsidR="0062226A" w:rsidRPr="00DB671A" w:rsidRDefault="0062226A" w:rsidP="00FB1C1F">
            <w:pPr>
              <w:spacing w:before="1" w:line="244" w:lineRule="auto"/>
              <w:ind w:left="107"/>
              <w:rPr>
                <w:rFonts w:ascii="Times New Roman" w:hAnsi="Times New Roman" w:cs="Times New Roman"/>
                <w:b/>
                <w:sz w:val="24"/>
                <w:szCs w:val="24"/>
                <w:lang w:val="es-EC"/>
              </w:rPr>
            </w:pPr>
            <w:r w:rsidRPr="00DB671A">
              <w:rPr>
                <w:rFonts w:ascii="Times New Roman" w:hAnsi="Times New Roman" w:cs="Times New Roman"/>
                <w:b/>
                <w:sz w:val="24"/>
                <w:szCs w:val="24"/>
                <w:lang w:val="es-EC"/>
              </w:rPr>
              <w:t>Rectorado</w:t>
            </w:r>
          </w:p>
        </w:tc>
        <w:tc>
          <w:tcPr>
            <w:tcW w:w="6660" w:type="dxa"/>
          </w:tcPr>
          <w:p w14:paraId="23DEDCC5" w14:textId="77777777" w:rsidR="0062226A" w:rsidRPr="00DB671A" w:rsidRDefault="0062226A" w:rsidP="00F85044">
            <w:pPr>
              <w:pStyle w:val="Prrafodelista"/>
              <w:numPr>
                <w:ilvl w:val="0"/>
                <w:numId w:val="40"/>
              </w:numPr>
              <w:tabs>
                <w:tab w:val="left" w:pos="467"/>
              </w:tabs>
              <w:spacing w:before="5" w:line="244" w:lineRule="auto"/>
              <w:ind w:right="311"/>
              <w:rPr>
                <w:rFonts w:ascii="Times New Roman" w:hAnsi="Times New Roman" w:cs="Times New Roman"/>
                <w:sz w:val="24"/>
                <w:szCs w:val="24"/>
                <w:lang w:val="es-EC"/>
              </w:rPr>
            </w:pPr>
            <w:r w:rsidRPr="00DB671A">
              <w:rPr>
                <w:rFonts w:ascii="Times New Roman" w:hAnsi="Times New Roman" w:cs="Times New Roman"/>
                <w:sz w:val="24"/>
                <w:szCs w:val="24"/>
                <w:lang w:val="es-EC"/>
              </w:rPr>
              <w:t>Recibe oficio del representante para justificar la inasistencia de su representado.</w:t>
            </w:r>
          </w:p>
          <w:p w14:paraId="37C83082" w14:textId="77777777" w:rsidR="0062226A" w:rsidRPr="00DB671A" w:rsidRDefault="0062226A" w:rsidP="00F85044">
            <w:pPr>
              <w:pStyle w:val="Prrafodelista"/>
              <w:numPr>
                <w:ilvl w:val="0"/>
                <w:numId w:val="40"/>
              </w:numPr>
              <w:tabs>
                <w:tab w:val="left" w:pos="467"/>
              </w:tabs>
              <w:spacing w:before="5" w:line="244" w:lineRule="auto"/>
              <w:ind w:right="311"/>
              <w:rPr>
                <w:rFonts w:ascii="Times New Roman" w:hAnsi="Times New Roman" w:cs="Times New Roman"/>
                <w:sz w:val="24"/>
                <w:szCs w:val="24"/>
                <w:lang w:val="es-EC"/>
              </w:rPr>
            </w:pPr>
            <w:r w:rsidRPr="00DB671A">
              <w:rPr>
                <w:rFonts w:ascii="Times New Roman" w:hAnsi="Times New Roman" w:cs="Times New Roman"/>
                <w:sz w:val="24"/>
                <w:szCs w:val="24"/>
                <w:lang w:val="es-EC"/>
              </w:rPr>
              <w:t xml:space="preserve">Justifica la inasistencia con base a la documentación recibida. </w:t>
            </w:r>
          </w:p>
          <w:p w14:paraId="15F9B4E2" w14:textId="77777777" w:rsidR="0062226A" w:rsidRPr="00DB671A" w:rsidRDefault="0062226A" w:rsidP="00F85044">
            <w:pPr>
              <w:pStyle w:val="Prrafodelista"/>
              <w:numPr>
                <w:ilvl w:val="0"/>
                <w:numId w:val="40"/>
              </w:numPr>
              <w:tabs>
                <w:tab w:val="left" w:pos="467"/>
              </w:tabs>
              <w:spacing w:before="5" w:line="244" w:lineRule="auto"/>
              <w:ind w:right="311"/>
              <w:rPr>
                <w:rFonts w:ascii="Times New Roman" w:hAnsi="Times New Roman" w:cs="Times New Roman"/>
                <w:sz w:val="24"/>
                <w:szCs w:val="24"/>
                <w:lang w:val="es-EC"/>
              </w:rPr>
            </w:pPr>
            <w:r w:rsidRPr="00DB671A">
              <w:rPr>
                <w:rFonts w:ascii="Times New Roman" w:hAnsi="Times New Roman" w:cs="Times New Roman"/>
                <w:sz w:val="24"/>
                <w:szCs w:val="24"/>
                <w:lang w:val="es-EC"/>
              </w:rPr>
              <w:t xml:space="preserve">Autoriza reporta a inspección. </w:t>
            </w:r>
          </w:p>
        </w:tc>
        <w:tc>
          <w:tcPr>
            <w:tcW w:w="2060" w:type="dxa"/>
          </w:tcPr>
          <w:p w14:paraId="279D0AC9" w14:textId="77777777" w:rsidR="0062226A" w:rsidRPr="00DB671A" w:rsidRDefault="0062226A" w:rsidP="00FB1C1F">
            <w:pPr>
              <w:spacing w:before="3" w:line="244" w:lineRule="auto"/>
              <w:rPr>
                <w:rFonts w:ascii="Times New Roman" w:hAnsi="Times New Roman" w:cs="Times New Roman"/>
                <w:sz w:val="24"/>
                <w:szCs w:val="24"/>
                <w:lang w:val="es-EC"/>
              </w:rPr>
            </w:pPr>
            <w:r w:rsidRPr="00DB671A">
              <w:rPr>
                <w:rFonts w:ascii="Times New Roman" w:hAnsi="Times New Roman" w:cs="Times New Roman"/>
                <w:sz w:val="24"/>
                <w:szCs w:val="24"/>
                <w:lang w:val="es-EC"/>
              </w:rPr>
              <w:t>Oficio</w:t>
            </w:r>
          </w:p>
          <w:p w14:paraId="4EB37BD6" w14:textId="77777777" w:rsidR="0062226A" w:rsidRPr="00DB671A" w:rsidRDefault="0062226A" w:rsidP="00FB1C1F">
            <w:pPr>
              <w:spacing w:before="3" w:line="244" w:lineRule="auto"/>
              <w:rPr>
                <w:rFonts w:ascii="Times New Roman" w:hAnsi="Times New Roman" w:cs="Times New Roman"/>
                <w:sz w:val="24"/>
                <w:szCs w:val="24"/>
                <w:lang w:val="es-EC"/>
              </w:rPr>
            </w:pPr>
          </w:p>
          <w:p w14:paraId="56A2B122" w14:textId="77777777" w:rsidR="0062226A" w:rsidRPr="00DB671A" w:rsidRDefault="0062226A" w:rsidP="00FB1C1F">
            <w:pPr>
              <w:spacing w:before="3" w:line="244" w:lineRule="auto"/>
              <w:rPr>
                <w:rFonts w:ascii="Times New Roman" w:hAnsi="Times New Roman" w:cs="Times New Roman"/>
                <w:sz w:val="24"/>
                <w:szCs w:val="24"/>
                <w:lang w:val="es-EC"/>
              </w:rPr>
            </w:pPr>
          </w:p>
        </w:tc>
      </w:tr>
      <w:tr w:rsidR="0062226A" w:rsidRPr="009C4A83" w14:paraId="55A7F58B" w14:textId="77777777" w:rsidTr="00FB1C1F">
        <w:trPr>
          <w:jc w:val="center"/>
        </w:trPr>
        <w:tc>
          <w:tcPr>
            <w:tcW w:w="10700" w:type="dxa"/>
            <w:gridSpan w:val="3"/>
          </w:tcPr>
          <w:p w14:paraId="4E956DF3" w14:textId="77777777" w:rsidR="0062226A" w:rsidRPr="00DB671A" w:rsidRDefault="00BB4B39" w:rsidP="00FB1C1F">
            <w:pPr>
              <w:rPr>
                <w:rFonts w:ascii="Times New Roman" w:hAnsi="Times New Roman" w:cs="Times New Roman"/>
                <w:b/>
                <w:color w:val="000000" w:themeColor="text1"/>
                <w:sz w:val="24"/>
                <w:szCs w:val="24"/>
                <w:lang w:val="es-EC"/>
              </w:rPr>
            </w:pPr>
            <w:hyperlink w:anchor="_bookmark1" w:history="1">
              <w:r w:rsidR="0062226A" w:rsidRPr="00DB671A">
                <w:rPr>
                  <w:rFonts w:ascii="Times New Roman" w:hAnsi="Times New Roman" w:cs="Times New Roman"/>
                  <w:b/>
                  <w:sz w:val="24"/>
                  <w:szCs w:val="24"/>
                  <w:lang w:val="es-EC"/>
                </w:rPr>
                <w:t>Fin del procedimiento</w:t>
              </w:r>
              <w:r w:rsidR="0062226A" w:rsidRPr="00DB671A">
                <w:rPr>
                  <w:rFonts w:ascii="Times New Roman" w:hAnsi="Times New Roman" w:cs="Times New Roman"/>
                  <w:sz w:val="24"/>
                  <w:szCs w:val="24"/>
                  <w:lang w:val="es-EC"/>
                </w:rPr>
                <w:t>.</w:t>
              </w:r>
            </w:hyperlink>
          </w:p>
        </w:tc>
      </w:tr>
    </w:tbl>
    <w:p w14:paraId="58A51681" w14:textId="77777777" w:rsidR="00DB671A" w:rsidRPr="009C4A83" w:rsidRDefault="00DB671A" w:rsidP="0029033E">
      <w:pPr>
        <w:rPr>
          <w:rFonts w:asciiTheme="majorHAnsi" w:hAnsiTheme="majorHAnsi" w:cs="Arial"/>
          <w:b/>
          <w:sz w:val="30"/>
          <w:szCs w:val="30"/>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2A58F6" w:rsidRPr="009C4A83" w14:paraId="6344EBE4" w14:textId="77777777" w:rsidTr="00826633">
        <w:trPr>
          <w:jc w:val="center"/>
        </w:trPr>
        <w:tc>
          <w:tcPr>
            <w:tcW w:w="10700" w:type="dxa"/>
            <w:gridSpan w:val="3"/>
            <w:shd w:val="clear" w:color="auto" w:fill="F2F2F2" w:themeFill="background1" w:themeFillShade="F2"/>
          </w:tcPr>
          <w:p w14:paraId="5187D6B6" w14:textId="6F8F9F1A" w:rsidR="002A58F6" w:rsidRPr="009C4A83" w:rsidRDefault="00AA2497" w:rsidP="00FB1C1F">
            <w:pPr>
              <w:jc w:val="center"/>
              <w:rPr>
                <w:rFonts w:asciiTheme="majorHAnsi" w:hAnsiTheme="majorHAnsi"/>
                <w:b/>
                <w:sz w:val="28"/>
                <w:szCs w:val="28"/>
                <w:lang w:val="es-EC"/>
              </w:rPr>
            </w:pPr>
            <w:r w:rsidRPr="009C4A83">
              <w:rPr>
                <w:rFonts w:asciiTheme="majorHAnsi" w:hAnsiTheme="majorHAnsi"/>
                <w:b/>
                <w:sz w:val="28"/>
                <w:szCs w:val="28"/>
                <w:lang w:val="es-EC"/>
              </w:rPr>
              <w:t>PROCEDIMIENTO N</w:t>
            </w:r>
            <w:r>
              <w:rPr>
                <w:rFonts w:asciiTheme="majorHAnsi" w:hAnsiTheme="majorHAnsi"/>
                <w:b/>
                <w:sz w:val="28"/>
                <w:szCs w:val="28"/>
                <w:lang w:val="es-EC"/>
              </w:rPr>
              <w:t>º</w:t>
            </w:r>
            <w:r w:rsidRPr="009C4A83">
              <w:rPr>
                <w:rFonts w:asciiTheme="majorHAnsi" w:hAnsiTheme="majorHAnsi"/>
                <w:b/>
                <w:sz w:val="28"/>
                <w:szCs w:val="28"/>
                <w:lang w:val="es-EC"/>
              </w:rPr>
              <w:t xml:space="preserve"> </w:t>
            </w:r>
            <w:r w:rsidR="00E804E5">
              <w:rPr>
                <w:rFonts w:asciiTheme="majorHAnsi" w:hAnsiTheme="majorHAnsi"/>
                <w:b/>
                <w:sz w:val="28"/>
                <w:szCs w:val="28"/>
                <w:lang w:val="es-EC"/>
              </w:rPr>
              <w:t>36</w:t>
            </w:r>
            <w:r w:rsidRPr="009C4A83">
              <w:rPr>
                <w:rFonts w:asciiTheme="majorHAnsi" w:hAnsiTheme="majorHAnsi"/>
                <w:b/>
                <w:sz w:val="28"/>
                <w:szCs w:val="28"/>
                <w:lang w:val="es-EC"/>
              </w:rPr>
              <w:t>: ELABORACIÓN DEL DISTRIBUTIVO DE TRABAJO DOCENTE</w:t>
            </w:r>
            <w:r>
              <w:rPr>
                <w:rFonts w:asciiTheme="majorHAnsi" w:hAnsiTheme="majorHAnsi"/>
                <w:b/>
                <w:sz w:val="28"/>
                <w:szCs w:val="28"/>
                <w:lang w:val="es-EC"/>
              </w:rPr>
              <w:t>.</w:t>
            </w:r>
          </w:p>
        </w:tc>
      </w:tr>
      <w:tr w:rsidR="002A58F6" w:rsidRPr="009C4A83" w14:paraId="20B8A2E7" w14:textId="77777777" w:rsidTr="00FB1C1F">
        <w:trPr>
          <w:jc w:val="center"/>
        </w:trPr>
        <w:tc>
          <w:tcPr>
            <w:tcW w:w="10700" w:type="dxa"/>
            <w:gridSpan w:val="3"/>
            <w:vAlign w:val="center"/>
          </w:tcPr>
          <w:p w14:paraId="661A799E" w14:textId="228EDA20" w:rsidR="002A58F6" w:rsidRPr="009C4A83" w:rsidRDefault="002A58F6" w:rsidP="00FB1C1F">
            <w:pPr>
              <w:pStyle w:val="TableParagraph"/>
              <w:ind w:left="0"/>
              <w:jc w:val="both"/>
              <w:rPr>
                <w:rFonts w:asciiTheme="majorHAnsi" w:hAnsiTheme="majorHAnsi"/>
                <w:lang w:val="es-EC"/>
              </w:rPr>
            </w:pPr>
            <w:r w:rsidRPr="009C4A83">
              <w:rPr>
                <w:rFonts w:asciiTheme="majorHAnsi" w:hAnsiTheme="majorHAnsi"/>
                <w:b/>
                <w:lang w:val="es-EC"/>
              </w:rPr>
              <w:t xml:space="preserve">Descripción: </w:t>
            </w:r>
            <w:r w:rsidR="00DD4DB1" w:rsidRPr="00DD4DB1">
              <w:rPr>
                <w:rFonts w:asciiTheme="majorHAnsi" w:hAnsiTheme="majorHAnsi"/>
                <w:bCs/>
                <w:lang w:val="es-EC"/>
              </w:rPr>
              <w:t>Establecer la ruta administrativa y académica para la elaboración, revisión, aprobación y socialización del Distributivo de Trabajo Docente. Este documento detalla la carga horaria, la asignación de asignaturas, los niveles, la tutoría de curso y las responsabilidades complementarias de cada docente. El objetivo es asegurar la distribución equitativa y eficiente de la jornada laboral docente (40 horas semanales) en función de las necesidades curriculares de la institución y la normativa legal vigente.</w:t>
            </w:r>
          </w:p>
        </w:tc>
      </w:tr>
      <w:tr w:rsidR="002A58F6" w:rsidRPr="009C4A83" w14:paraId="18C98AE8" w14:textId="77777777" w:rsidTr="00FB1C1F">
        <w:trPr>
          <w:jc w:val="center"/>
        </w:trPr>
        <w:tc>
          <w:tcPr>
            <w:tcW w:w="10700" w:type="dxa"/>
            <w:gridSpan w:val="3"/>
          </w:tcPr>
          <w:p w14:paraId="664E3F19" w14:textId="7417907A" w:rsidR="002A58F6" w:rsidRPr="00F85044" w:rsidRDefault="002A58F6" w:rsidP="00F85044">
            <w:pPr>
              <w:pStyle w:val="TableParagraph"/>
              <w:ind w:left="0" w:right="-108"/>
              <w:jc w:val="both"/>
              <w:rPr>
                <w:rFonts w:asciiTheme="majorHAnsi" w:hAnsiTheme="majorHAnsi"/>
                <w:b/>
                <w:lang w:val="es-EC"/>
              </w:rPr>
            </w:pPr>
            <w:r w:rsidRPr="00F85044">
              <w:rPr>
                <w:rFonts w:asciiTheme="majorHAnsi" w:hAnsiTheme="majorHAnsi"/>
                <w:b/>
                <w:lang w:val="es-EC"/>
              </w:rPr>
              <w:t xml:space="preserve">Base legal: </w:t>
            </w:r>
          </w:p>
          <w:p w14:paraId="470E8078" w14:textId="31851A27" w:rsidR="00F85044" w:rsidRPr="00F85044" w:rsidRDefault="00F85044" w:rsidP="00F85044">
            <w:pPr>
              <w:pStyle w:val="TableParagraph"/>
              <w:ind w:left="0" w:right="-108"/>
              <w:jc w:val="both"/>
              <w:rPr>
                <w:rFonts w:asciiTheme="majorHAnsi" w:hAnsiTheme="majorHAnsi"/>
                <w:lang w:val="es-EC"/>
              </w:rPr>
            </w:pPr>
            <w:r w:rsidRPr="00F85044">
              <w:rPr>
                <w:rFonts w:asciiTheme="majorHAnsi" w:hAnsiTheme="majorHAnsi"/>
                <w:lang w:val="es-EC"/>
              </w:rPr>
              <w:t>Ley Orgánica de Educación Intercultural Codificada:</w:t>
            </w:r>
          </w:p>
          <w:p w14:paraId="4C06B03F" w14:textId="77777777" w:rsidR="00F85044" w:rsidRPr="00F85044" w:rsidRDefault="00F85044" w:rsidP="00F85044">
            <w:pPr>
              <w:pStyle w:val="TableParagraph"/>
              <w:numPr>
                <w:ilvl w:val="0"/>
                <w:numId w:val="72"/>
              </w:numPr>
              <w:ind w:right="-108"/>
              <w:jc w:val="both"/>
              <w:rPr>
                <w:rFonts w:asciiTheme="majorHAnsi" w:hAnsiTheme="majorHAnsi"/>
                <w:lang w:val="es-EC"/>
              </w:rPr>
            </w:pPr>
            <w:r w:rsidRPr="00F85044">
              <w:rPr>
                <w:rFonts w:asciiTheme="majorHAnsi" w:hAnsiTheme="majorHAnsi"/>
                <w:b/>
                <w:bCs/>
                <w:lang w:val="es-EC"/>
              </w:rPr>
              <w:t>Art. 18.c:</w:t>
            </w:r>
            <w:r w:rsidRPr="00F85044">
              <w:rPr>
                <w:rFonts w:asciiTheme="majorHAnsi" w:hAnsiTheme="majorHAnsi"/>
                <w:lang w:val="es-EC"/>
              </w:rPr>
              <w:t> Los docentes deben laborar durante la </w:t>
            </w:r>
            <w:r w:rsidRPr="00F85044">
              <w:rPr>
                <w:rFonts w:asciiTheme="majorHAnsi" w:hAnsiTheme="majorHAnsi"/>
                <w:b/>
                <w:bCs/>
                <w:lang w:val="es-EC"/>
              </w:rPr>
              <w:t>jornada completa</w:t>
            </w:r>
            <w:r w:rsidRPr="00F85044">
              <w:rPr>
                <w:rFonts w:asciiTheme="majorHAnsi" w:hAnsiTheme="majorHAnsi"/>
                <w:lang w:val="es-EC"/>
              </w:rPr>
              <w:t> de acuerdo con la Constitución y la Ley.</w:t>
            </w:r>
          </w:p>
          <w:p w14:paraId="37A42C7D" w14:textId="77777777" w:rsidR="00F85044" w:rsidRPr="00F85044" w:rsidRDefault="00F85044" w:rsidP="00F85044">
            <w:pPr>
              <w:pStyle w:val="TableParagraph"/>
              <w:numPr>
                <w:ilvl w:val="0"/>
                <w:numId w:val="72"/>
              </w:numPr>
              <w:ind w:right="-108"/>
              <w:jc w:val="both"/>
              <w:rPr>
                <w:rFonts w:asciiTheme="majorHAnsi" w:hAnsiTheme="majorHAnsi"/>
                <w:lang w:val="es-EC"/>
              </w:rPr>
            </w:pPr>
            <w:r w:rsidRPr="00F85044">
              <w:rPr>
                <w:rFonts w:asciiTheme="majorHAnsi" w:hAnsiTheme="majorHAnsi"/>
                <w:b/>
                <w:bCs/>
                <w:lang w:val="es-EC"/>
              </w:rPr>
              <w:t>Art. 6.p:</w:t>
            </w:r>
            <w:r w:rsidRPr="00F85044">
              <w:rPr>
                <w:rFonts w:asciiTheme="majorHAnsi" w:hAnsiTheme="majorHAnsi"/>
                <w:lang w:val="es-EC"/>
              </w:rPr>
              <w:t> Principio de </w:t>
            </w:r>
            <w:r w:rsidRPr="00F85044">
              <w:rPr>
                <w:rFonts w:asciiTheme="majorHAnsi" w:hAnsiTheme="majorHAnsi"/>
                <w:b/>
                <w:bCs/>
                <w:lang w:val="es-EC"/>
              </w:rPr>
              <w:t>desconcentración</w:t>
            </w:r>
            <w:r w:rsidRPr="00F85044">
              <w:rPr>
                <w:rFonts w:asciiTheme="majorHAnsi" w:hAnsiTheme="majorHAnsi"/>
                <w:lang w:val="es-EC"/>
              </w:rPr>
              <w:t> en la gestión, basado en la distribución objetiva de funciones.</w:t>
            </w:r>
          </w:p>
          <w:p w14:paraId="304B9BD1" w14:textId="77777777" w:rsidR="00F85044" w:rsidRPr="00F85044" w:rsidRDefault="00F85044" w:rsidP="00F85044">
            <w:pPr>
              <w:pStyle w:val="TableParagraph"/>
              <w:numPr>
                <w:ilvl w:val="0"/>
                <w:numId w:val="72"/>
              </w:numPr>
              <w:ind w:right="-108"/>
              <w:jc w:val="both"/>
              <w:rPr>
                <w:rFonts w:asciiTheme="majorHAnsi" w:hAnsiTheme="majorHAnsi"/>
                <w:lang w:val="es-EC"/>
              </w:rPr>
            </w:pPr>
            <w:r w:rsidRPr="00F85044">
              <w:rPr>
                <w:rFonts w:asciiTheme="majorHAnsi" w:hAnsiTheme="majorHAnsi"/>
                <w:b/>
                <w:bCs/>
                <w:lang w:val="es-EC"/>
              </w:rPr>
              <w:t>Art. 43:</w:t>
            </w:r>
            <w:r w:rsidRPr="00F85044">
              <w:rPr>
                <w:rFonts w:asciiTheme="majorHAnsi" w:hAnsiTheme="majorHAnsi"/>
                <w:lang w:val="es-EC"/>
              </w:rPr>
              <w:t> El nivel distrital realiza la </w:t>
            </w:r>
            <w:r w:rsidRPr="00F85044">
              <w:rPr>
                <w:rFonts w:asciiTheme="majorHAnsi" w:hAnsiTheme="majorHAnsi"/>
                <w:b/>
                <w:bCs/>
                <w:lang w:val="es-EC"/>
              </w:rPr>
              <w:t>asignación óptima de docentes</w:t>
            </w:r>
            <w:r w:rsidRPr="00F85044">
              <w:rPr>
                <w:rFonts w:asciiTheme="majorHAnsi" w:hAnsiTheme="majorHAnsi"/>
                <w:lang w:val="es-EC"/>
              </w:rPr>
              <w:t> en los establecimientos según los estándares del nivel central.</w:t>
            </w:r>
          </w:p>
          <w:p w14:paraId="5A4927C1" w14:textId="3F0AC9A3" w:rsidR="00F85044" w:rsidRPr="00F85044" w:rsidRDefault="00F85044" w:rsidP="00F85044">
            <w:pPr>
              <w:pStyle w:val="TableParagraph"/>
              <w:numPr>
                <w:ilvl w:val="0"/>
                <w:numId w:val="72"/>
              </w:numPr>
              <w:ind w:right="-108"/>
              <w:jc w:val="both"/>
              <w:rPr>
                <w:rFonts w:asciiTheme="majorHAnsi" w:hAnsiTheme="majorHAnsi"/>
                <w:lang w:val="es-EC"/>
              </w:rPr>
            </w:pPr>
            <w:r w:rsidRPr="00F85044">
              <w:rPr>
                <w:rFonts w:asciiTheme="majorHAnsi" w:hAnsiTheme="majorHAnsi"/>
                <w:b/>
                <w:bCs/>
                <w:lang w:val="es-EC"/>
              </w:rPr>
              <w:t>Art. 29.c:</w:t>
            </w:r>
            <w:r w:rsidRPr="00F85044">
              <w:rPr>
                <w:rFonts w:asciiTheme="majorHAnsi" w:hAnsiTheme="majorHAnsi"/>
                <w:lang w:val="es-EC"/>
              </w:rPr>
              <w:t> La Autoridad Educativa Nacional formula los </w:t>
            </w:r>
            <w:r w:rsidRPr="00F85044">
              <w:rPr>
                <w:rFonts w:asciiTheme="majorHAnsi" w:hAnsiTheme="majorHAnsi"/>
                <w:b/>
                <w:bCs/>
                <w:lang w:val="es-EC"/>
              </w:rPr>
              <w:t>estándares de desempeño profesional docente</w:t>
            </w:r>
            <w:r w:rsidRPr="00F85044">
              <w:rPr>
                <w:rFonts w:asciiTheme="majorHAnsi" w:hAnsiTheme="majorHAnsi"/>
                <w:lang w:val="es-EC"/>
              </w:rPr>
              <w:t> que rigen la organización del trabajo.</w:t>
            </w:r>
          </w:p>
          <w:p w14:paraId="004D20E9" w14:textId="77777777" w:rsidR="002A58F6" w:rsidRPr="00F85044" w:rsidRDefault="002A58F6" w:rsidP="00F85044">
            <w:pPr>
              <w:pStyle w:val="TableParagraph"/>
              <w:ind w:left="0" w:right="-108"/>
              <w:jc w:val="both"/>
              <w:rPr>
                <w:rFonts w:asciiTheme="majorHAnsi" w:hAnsiTheme="majorHAnsi"/>
                <w:bCs/>
                <w:lang w:val="es-EC"/>
              </w:rPr>
            </w:pPr>
            <w:r w:rsidRPr="00F85044">
              <w:rPr>
                <w:rFonts w:asciiTheme="majorHAnsi" w:hAnsiTheme="majorHAnsi"/>
                <w:bCs/>
                <w:lang w:val="es-EC"/>
              </w:rPr>
              <w:t xml:space="preserve">ACUERDO Nro. MINEDUC-MINEDUC-2023-00008-A. </w:t>
            </w:r>
          </w:p>
          <w:p w14:paraId="29F43608" w14:textId="77777777" w:rsidR="002A58F6" w:rsidRPr="009C4A83" w:rsidRDefault="002A58F6" w:rsidP="00F85044">
            <w:pPr>
              <w:pStyle w:val="TableParagraph"/>
              <w:ind w:left="0" w:right="-108"/>
              <w:jc w:val="both"/>
              <w:rPr>
                <w:rFonts w:asciiTheme="majorHAnsi" w:hAnsiTheme="majorHAnsi"/>
                <w:lang w:val="es-EC"/>
              </w:rPr>
            </w:pPr>
            <w:r w:rsidRPr="00F85044">
              <w:rPr>
                <w:rFonts w:asciiTheme="majorHAnsi" w:hAnsiTheme="majorHAnsi"/>
                <w:lang w:val="es-EC"/>
              </w:rPr>
              <w:t>Código de convivencia institucional</w:t>
            </w:r>
          </w:p>
        </w:tc>
      </w:tr>
      <w:tr w:rsidR="002A58F6" w:rsidRPr="009C4A83" w14:paraId="184228BE" w14:textId="77777777" w:rsidTr="00826633">
        <w:trPr>
          <w:jc w:val="center"/>
        </w:trPr>
        <w:tc>
          <w:tcPr>
            <w:tcW w:w="1969" w:type="dxa"/>
            <w:shd w:val="clear" w:color="auto" w:fill="F2F2F2" w:themeFill="background1" w:themeFillShade="F2"/>
          </w:tcPr>
          <w:p w14:paraId="06E29869" w14:textId="77777777" w:rsidR="002A58F6" w:rsidRPr="009C4A83" w:rsidRDefault="002A58F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6671" w:type="dxa"/>
            <w:shd w:val="clear" w:color="auto" w:fill="F2F2F2" w:themeFill="background1" w:themeFillShade="F2"/>
          </w:tcPr>
          <w:p w14:paraId="3DFDBB7A" w14:textId="77777777" w:rsidR="002A58F6" w:rsidRPr="009C4A83" w:rsidRDefault="002A58F6" w:rsidP="00FB1C1F">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060" w:type="dxa"/>
            <w:shd w:val="clear" w:color="auto" w:fill="F2F2F2" w:themeFill="background1" w:themeFillShade="F2"/>
          </w:tcPr>
          <w:p w14:paraId="4A0E0E29" w14:textId="77777777" w:rsidR="002A58F6" w:rsidRPr="009C4A83" w:rsidRDefault="002A58F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2A58F6" w:rsidRPr="009C4A83" w14:paraId="1F9FD454" w14:textId="77777777" w:rsidTr="00FB1C1F">
        <w:trPr>
          <w:trHeight w:val="315"/>
          <w:jc w:val="center"/>
        </w:trPr>
        <w:tc>
          <w:tcPr>
            <w:tcW w:w="1969" w:type="dxa"/>
          </w:tcPr>
          <w:p w14:paraId="3D21BF70" w14:textId="77777777" w:rsidR="002A58F6" w:rsidRPr="009C4A83" w:rsidRDefault="002A58F6"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Vicerrectorado e inspección</w:t>
            </w:r>
          </w:p>
        </w:tc>
        <w:tc>
          <w:tcPr>
            <w:tcW w:w="6671" w:type="dxa"/>
          </w:tcPr>
          <w:p w14:paraId="52BA114A" w14:textId="77777777" w:rsidR="002A58F6" w:rsidRPr="009C4A83" w:rsidRDefault="002A58F6" w:rsidP="00F85044">
            <w:pPr>
              <w:pStyle w:val="Prrafodelista"/>
              <w:numPr>
                <w:ilvl w:val="0"/>
                <w:numId w:val="23"/>
              </w:numPr>
              <w:tabs>
                <w:tab w:val="left" w:pos="467"/>
              </w:tabs>
              <w:autoSpaceDE w:val="0"/>
              <w:autoSpaceDN w:val="0"/>
              <w:spacing w:line="244" w:lineRule="auto"/>
              <w:ind w:right="244"/>
              <w:rPr>
                <w:rFonts w:asciiTheme="majorHAnsi" w:hAnsiTheme="majorHAnsi" w:cstheme="minorHAnsi"/>
                <w:lang w:val="es-EC"/>
              </w:rPr>
            </w:pPr>
            <w:r w:rsidRPr="009C4A83">
              <w:rPr>
                <w:rFonts w:asciiTheme="majorHAnsi" w:hAnsiTheme="majorHAnsi" w:cstheme="minorHAnsi"/>
                <w:lang w:val="es-EC"/>
              </w:rPr>
              <w:t>Recopila información sobre el número de cursos, asignaturas y carga horaria disponible.</w:t>
            </w:r>
          </w:p>
          <w:p w14:paraId="47362969" w14:textId="77777777" w:rsidR="002A58F6" w:rsidRPr="009C4A83" w:rsidRDefault="002A58F6" w:rsidP="00F85044">
            <w:pPr>
              <w:pStyle w:val="Prrafodelista"/>
              <w:numPr>
                <w:ilvl w:val="0"/>
                <w:numId w:val="23"/>
              </w:numPr>
              <w:tabs>
                <w:tab w:val="left" w:pos="467"/>
              </w:tabs>
              <w:autoSpaceDE w:val="0"/>
              <w:autoSpaceDN w:val="0"/>
              <w:spacing w:line="244" w:lineRule="auto"/>
              <w:ind w:right="244"/>
              <w:rPr>
                <w:rFonts w:asciiTheme="majorHAnsi" w:hAnsiTheme="majorHAnsi" w:cstheme="minorHAnsi"/>
                <w:lang w:val="es-EC"/>
              </w:rPr>
            </w:pPr>
            <w:r w:rsidRPr="009C4A83">
              <w:rPr>
                <w:rFonts w:asciiTheme="majorHAnsi" w:hAnsiTheme="majorHAnsi" w:cstheme="minorHAnsi"/>
                <w:lang w:val="es-EC"/>
              </w:rPr>
              <w:t>Selecciona datos sobre las necesidades específicas de los cursos y las competencias de los docentes.</w:t>
            </w:r>
          </w:p>
          <w:p w14:paraId="03DF7FB5" w14:textId="77777777" w:rsidR="002A58F6" w:rsidRPr="009C4A83" w:rsidRDefault="002A58F6" w:rsidP="00F85044">
            <w:pPr>
              <w:pStyle w:val="Prrafodelista"/>
              <w:numPr>
                <w:ilvl w:val="0"/>
                <w:numId w:val="23"/>
              </w:numPr>
              <w:tabs>
                <w:tab w:val="left" w:pos="467"/>
              </w:tabs>
              <w:autoSpaceDE w:val="0"/>
              <w:autoSpaceDN w:val="0"/>
              <w:spacing w:line="244" w:lineRule="auto"/>
              <w:ind w:right="244"/>
              <w:rPr>
                <w:rFonts w:asciiTheme="majorHAnsi" w:hAnsiTheme="majorHAnsi" w:cstheme="minorHAnsi"/>
                <w:lang w:val="es-EC"/>
              </w:rPr>
            </w:pPr>
            <w:r w:rsidRPr="009C4A83">
              <w:rPr>
                <w:rFonts w:asciiTheme="majorHAnsi" w:hAnsiTheme="majorHAnsi" w:cstheme="minorHAnsi"/>
                <w:lang w:val="es-EC"/>
              </w:rPr>
              <w:t>Revisa la acción de personal de cada docente para verificar el tipo de nombramiento, especialidad, categoría y años de servicio.</w:t>
            </w:r>
          </w:p>
        </w:tc>
        <w:tc>
          <w:tcPr>
            <w:tcW w:w="2060" w:type="dxa"/>
          </w:tcPr>
          <w:p w14:paraId="3032FF13"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 xml:space="preserve">Malla curricular </w:t>
            </w:r>
          </w:p>
          <w:p w14:paraId="2F7037D9"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LOEI</w:t>
            </w:r>
          </w:p>
          <w:p w14:paraId="7F1B3F4B"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Acuerdos ministeriales</w:t>
            </w:r>
          </w:p>
          <w:p w14:paraId="53581AAE"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Expediente de los docentes.</w:t>
            </w:r>
          </w:p>
          <w:p w14:paraId="7604578E" w14:textId="77777777" w:rsidR="002A58F6" w:rsidRPr="009C4A83" w:rsidRDefault="002A58F6" w:rsidP="00FB1C1F">
            <w:pPr>
              <w:rPr>
                <w:rFonts w:asciiTheme="majorHAnsi" w:hAnsiTheme="majorHAnsi" w:cstheme="minorHAnsi"/>
                <w:lang w:val="es-EC"/>
              </w:rPr>
            </w:pPr>
          </w:p>
        </w:tc>
      </w:tr>
      <w:tr w:rsidR="002A58F6" w:rsidRPr="009C4A83" w14:paraId="6B5BB406" w14:textId="77777777" w:rsidTr="00FB1C1F">
        <w:trPr>
          <w:jc w:val="center"/>
        </w:trPr>
        <w:tc>
          <w:tcPr>
            <w:tcW w:w="1969" w:type="dxa"/>
          </w:tcPr>
          <w:p w14:paraId="51A16A2A" w14:textId="77777777" w:rsidR="002A58F6" w:rsidRPr="009C4A83" w:rsidRDefault="002A58F6" w:rsidP="00FB1C1F">
            <w:pPr>
              <w:spacing w:before="3"/>
              <w:ind w:left="107"/>
              <w:rPr>
                <w:rFonts w:asciiTheme="majorHAnsi" w:hAnsiTheme="majorHAnsi" w:cstheme="minorHAnsi"/>
                <w:b/>
                <w:bCs/>
                <w:lang w:val="es-EC"/>
              </w:rPr>
            </w:pPr>
            <w:r w:rsidRPr="009C4A83">
              <w:rPr>
                <w:rFonts w:asciiTheme="majorHAnsi" w:hAnsiTheme="majorHAnsi" w:cstheme="minorHAnsi"/>
                <w:b/>
                <w:bCs/>
                <w:lang w:val="es-EC"/>
              </w:rPr>
              <w:t xml:space="preserve">Coordinadores de </w:t>
            </w:r>
            <w:proofErr w:type="spellStart"/>
            <w:r w:rsidRPr="009C4A83">
              <w:rPr>
                <w:rFonts w:asciiTheme="majorHAnsi" w:hAnsiTheme="majorHAnsi" w:cstheme="minorHAnsi"/>
                <w:b/>
                <w:bCs/>
                <w:lang w:val="es-EC"/>
              </w:rPr>
              <w:t>Area</w:t>
            </w:r>
            <w:proofErr w:type="spellEnd"/>
            <w:r w:rsidRPr="009C4A83">
              <w:rPr>
                <w:rFonts w:asciiTheme="majorHAnsi" w:hAnsiTheme="majorHAnsi" w:cstheme="minorHAnsi"/>
                <w:b/>
                <w:bCs/>
                <w:lang w:val="es-EC"/>
              </w:rPr>
              <w:t xml:space="preserve"> del nivel</w:t>
            </w:r>
          </w:p>
        </w:tc>
        <w:tc>
          <w:tcPr>
            <w:tcW w:w="6671" w:type="dxa"/>
          </w:tcPr>
          <w:p w14:paraId="3872AA52" w14:textId="77777777" w:rsidR="002A58F6" w:rsidRPr="009C4A83" w:rsidRDefault="002A58F6" w:rsidP="00F85044">
            <w:pPr>
              <w:pStyle w:val="Prrafodelista"/>
              <w:numPr>
                <w:ilvl w:val="0"/>
                <w:numId w:val="23"/>
              </w:num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Vicerrectorado y coordinadores de área analizan la información recopilada para determinar las necesidades de distribución de trabajo.</w:t>
            </w:r>
          </w:p>
          <w:p w14:paraId="21FCD632" w14:textId="77777777" w:rsidR="002A58F6" w:rsidRPr="009C4A83" w:rsidRDefault="002A58F6" w:rsidP="00F85044">
            <w:pPr>
              <w:pStyle w:val="Prrafodelista"/>
              <w:numPr>
                <w:ilvl w:val="0"/>
                <w:numId w:val="23"/>
              </w:num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Planifican la asignación de cursos y asignaturas de acuerdo con las competencias y la disponibilidad horaria de los docentes.</w:t>
            </w:r>
          </w:p>
        </w:tc>
        <w:tc>
          <w:tcPr>
            <w:tcW w:w="2060" w:type="dxa"/>
          </w:tcPr>
          <w:p w14:paraId="7BB1FDCC" w14:textId="77777777" w:rsidR="002A58F6" w:rsidRPr="009C4A83" w:rsidRDefault="002A58F6" w:rsidP="00FB1C1F">
            <w:pPr>
              <w:spacing w:before="3" w:line="244" w:lineRule="auto"/>
              <w:rPr>
                <w:rFonts w:asciiTheme="majorHAnsi" w:hAnsiTheme="majorHAnsi" w:cstheme="minorHAnsi"/>
                <w:lang w:val="es-EC"/>
              </w:rPr>
            </w:pPr>
            <w:r w:rsidRPr="009C4A83">
              <w:rPr>
                <w:rFonts w:asciiTheme="majorHAnsi" w:hAnsiTheme="majorHAnsi" w:cstheme="minorHAnsi"/>
                <w:lang w:val="es-EC"/>
              </w:rPr>
              <w:t>Convocatoria</w:t>
            </w:r>
          </w:p>
          <w:p w14:paraId="76627FCE" w14:textId="77777777" w:rsidR="002A58F6" w:rsidRPr="009C4A83" w:rsidRDefault="002A58F6" w:rsidP="00FB1C1F">
            <w:pPr>
              <w:spacing w:before="3" w:line="244" w:lineRule="auto"/>
              <w:rPr>
                <w:rFonts w:asciiTheme="majorHAnsi" w:hAnsiTheme="majorHAnsi" w:cstheme="minorHAnsi"/>
                <w:lang w:val="es-EC"/>
              </w:rPr>
            </w:pPr>
            <w:r w:rsidRPr="009C4A83">
              <w:rPr>
                <w:rFonts w:asciiTheme="majorHAnsi" w:hAnsiTheme="majorHAnsi" w:cstheme="minorHAnsi"/>
                <w:lang w:val="es-EC"/>
              </w:rPr>
              <w:t>Registro de asistencia</w:t>
            </w:r>
          </w:p>
          <w:p w14:paraId="3BCDF60D"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 xml:space="preserve">Malla curricular </w:t>
            </w:r>
          </w:p>
          <w:p w14:paraId="67652012"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LOEI</w:t>
            </w:r>
          </w:p>
          <w:p w14:paraId="2D8C3A17"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Acuerdos ministeriales</w:t>
            </w:r>
          </w:p>
          <w:p w14:paraId="779D5F3E" w14:textId="77777777" w:rsidR="002A58F6" w:rsidRPr="009C4A83" w:rsidRDefault="002A58F6" w:rsidP="00FB1C1F">
            <w:pPr>
              <w:spacing w:before="3" w:line="244" w:lineRule="auto"/>
              <w:rPr>
                <w:rFonts w:asciiTheme="majorHAnsi" w:hAnsiTheme="majorHAnsi" w:cstheme="minorHAnsi"/>
                <w:lang w:val="es-EC"/>
              </w:rPr>
            </w:pPr>
            <w:r w:rsidRPr="009C4A83">
              <w:rPr>
                <w:rFonts w:asciiTheme="majorHAnsi" w:hAnsiTheme="majorHAnsi" w:cstheme="minorHAnsi"/>
                <w:lang w:val="es-EC"/>
              </w:rPr>
              <w:t xml:space="preserve">Acta </w:t>
            </w:r>
          </w:p>
        </w:tc>
      </w:tr>
      <w:tr w:rsidR="002A58F6" w:rsidRPr="009C4A83" w14:paraId="682CAE18" w14:textId="77777777" w:rsidTr="00FB1C1F">
        <w:trPr>
          <w:trHeight w:val="315"/>
          <w:jc w:val="center"/>
        </w:trPr>
        <w:tc>
          <w:tcPr>
            <w:tcW w:w="1969" w:type="dxa"/>
          </w:tcPr>
          <w:p w14:paraId="3816369A" w14:textId="77777777" w:rsidR="002A58F6" w:rsidRPr="009C4A83" w:rsidRDefault="002A58F6"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Rector o delegado</w:t>
            </w:r>
          </w:p>
          <w:p w14:paraId="4739857E" w14:textId="77777777" w:rsidR="002A58F6" w:rsidRPr="009C4A83" w:rsidRDefault="002A58F6" w:rsidP="00FB1C1F">
            <w:pPr>
              <w:spacing w:before="3" w:line="244" w:lineRule="auto"/>
              <w:ind w:left="107"/>
              <w:rPr>
                <w:rFonts w:asciiTheme="majorHAnsi" w:hAnsiTheme="majorHAnsi" w:cstheme="minorHAnsi"/>
                <w:b/>
                <w:bCs/>
                <w:lang w:val="es-EC"/>
              </w:rPr>
            </w:pPr>
          </w:p>
          <w:p w14:paraId="04C2FA8F" w14:textId="77777777" w:rsidR="002A58F6" w:rsidRPr="009C4A83" w:rsidRDefault="002A58F6" w:rsidP="00FB1C1F">
            <w:pPr>
              <w:spacing w:before="3" w:line="244" w:lineRule="auto"/>
              <w:ind w:left="107"/>
              <w:rPr>
                <w:rFonts w:asciiTheme="majorHAnsi" w:hAnsiTheme="majorHAnsi" w:cstheme="minorHAnsi"/>
                <w:b/>
                <w:bCs/>
                <w:lang w:val="es-EC"/>
              </w:rPr>
            </w:pPr>
          </w:p>
        </w:tc>
        <w:tc>
          <w:tcPr>
            <w:tcW w:w="6671" w:type="dxa"/>
          </w:tcPr>
          <w:p w14:paraId="4712F3E0" w14:textId="77777777" w:rsidR="002A58F6" w:rsidRPr="009C4A83" w:rsidRDefault="002A58F6" w:rsidP="00F85044">
            <w:pPr>
              <w:pStyle w:val="Prrafodelista"/>
              <w:numPr>
                <w:ilvl w:val="0"/>
                <w:numId w:val="23"/>
              </w:num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Elabora el distributivo de trabajo docente con la asignación de cursos, asignaturas, carga horaria que sea equitativa y justa entre los docentes.</w:t>
            </w:r>
          </w:p>
          <w:p w14:paraId="3D22AD7E" w14:textId="77777777" w:rsidR="002A58F6" w:rsidRPr="009C4A83" w:rsidRDefault="002A58F6" w:rsidP="00F85044">
            <w:pPr>
              <w:pStyle w:val="Prrafodelista"/>
              <w:numPr>
                <w:ilvl w:val="0"/>
                <w:numId w:val="23"/>
              </w:numPr>
              <w:spacing w:before="100" w:beforeAutospacing="1" w:after="100" w:afterAutospacing="1"/>
              <w:rPr>
                <w:rFonts w:asciiTheme="majorHAnsi" w:hAnsiTheme="majorHAnsi" w:cstheme="minorHAnsi"/>
                <w:lang w:val="es-EC"/>
              </w:rPr>
            </w:pPr>
            <w:r w:rsidRPr="009C4A83">
              <w:rPr>
                <w:rFonts w:asciiTheme="majorHAnsi" w:eastAsia="Times New Roman" w:hAnsiTheme="majorHAnsi" w:cstheme="minorHAnsi"/>
                <w:lang w:val="es-EC" w:eastAsia="es-EC"/>
              </w:rPr>
              <w:t>Revisa que el distributivo elaborado se ajuste a las necesidades institucionales y perfil de los docentes para su aprobación.</w:t>
            </w:r>
          </w:p>
        </w:tc>
        <w:tc>
          <w:tcPr>
            <w:tcW w:w="2060" w:type="dxa"/>
          </w:tcPr>
          <w:p w14:paraId="7666A1CC"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Oficio de encargo</w:t>
            </w:r>
          </w:p>
          <w:p w14:paraId="5A5A05F2"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Borrador del distributivo.</w:t>
            </w:r>
          </w:p>
          <w:p w14:paraId="4AA2F20D" w14:textId="77777777" w:rsidR="002A58F6" w:rsidRPr="009C4A83" w:rsidRDefault="002A58F6" w:rsidP="00FB1C1F">
            <w:pPr>
              <w:rPr>
                <w:rFonts w:asciiTheme="majorHAnsi" w:hAnsiTheme="majorHAnsi" w:cstheme="minorHAnsi"/>
                <w:lang w:val="es-EC"/>
              </w:rPr>
            </w:pPr>
            <w:r w:rsidRPr="009C4A83">
              <w:rPr>
                <w:rFonts w:asciiTheme="majorHAnsi" w:hAnsiTheme="majorHAnsi" w:cstheme="minorHAnsi"/>
                <w:lang w:val="es-EC"/>
              </w:rPr>
              <w:t>Distributivo aprobado</w:t>
            </w:r>
          </w:p>
        </w:tc>
      </w:tr>
      <w:tr w:rsidR="002A58F6" w:rsidRPr="009C4A83" w14:paraId="574A39A3" w14:textId="77777777" w:rsidTr="00FB1C1F">
        <w:trPr>
          <w:trHeight w:val="562"/>
          <w:jc w:val="center"/>
        </w:trPr>
        <w:tc>
          <w:tcPr>
            <w:tcW w:w="1969" w:type="dxa"/>
          </w:tcPr>
          <w:p w14:paraId="151FB29A" w14:textId="77777777" w:rsidR="002A58F6" w:rsidRPr="009C4A83" w:rsidRDefault="002A58F6" w:rsidP="00FB1C1F">
            <w:pPr>
              <w:spacing w:before="1" w:line="244" w:lineRule="auto"/>
              <w:ind w:left="107"/>
              <w:rPr>
                <w:rFonts w:asciiTheme="majorHAnsi" w:hAnsiTheme="majorHAnsi" w:cstheme="minorHAnsi"/>
                <w:b/>
                <w:bCs/>
                <w:lang w:val="es-EC"/>
              </w:rPr>
            </w:pPr>
            <w:r w:rsidRPr="009C4A83">
              <w:rPr>
                <w:rFonts w:asciiTheme="majorHAnsi" w:hAnsiTheme="majorHAnsi" w:cstheme="minorHAnsi"/>
                <w:b/>
                <w:bCs/>
                <w:lang w:val="es-EC"/>
              </w:rPr>
              <w:t>Distrito - Planificación</w:t>
            </w:r>
          </w:p>
        </w:tc>
        <w:tc>
          <w:tcPr>
            <w:tcW w:w="6671" w:type="dxa"/>
          </w:tcPr>
          <w:p w14:paraId="7C13764A" w14:textId="77777777" w:rsidR="002A58F6" w:rsidRPr="009C4A83" w:rsidRDefault="002A58F6" w:rsidP="00F85044">
            <w:pPr>
              <w:pStyle w:val="Prrafodelista"/>
              <w:numPr>
                <w:ilvl w:val="0"/>
                <w:numId w:val="23"/>
              </w:numPr>
              <w:spacing w:before="100" w:beforeAutospacing="1" w:after="100" w:afterAutospacing="1"/>
              <w:jc w:val="both"/>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Aprueba el distributivo final, asegurando que cumpla con las políticas y necesidades académicas de la institución</w:t>
            </w:r>
          </w:p>
        </w:tc>
        <w:tc>
          <w:tcPr>
            <w:tcW w:w="2060" w:type="dxa"/>
          </w:tcPr>
          <w:p w14:paraId="11ADE581" w14:textId="77777777" w:rsidR="002A58F6" w:rsidRPr="009C4A83" w:rsidRDefault="002A58F6" w:rsidP="00FB1C1F">
            <w:pPr>
              <w:spacing w:before="3" w:line="244" w:lineRule="auto"/>
              <w:rPr>
                <w:rFonts w:asciiTheme="majorHAnsi" w:hAnsiTheme="majorHAnsi" w:cstheme="minorHAnsi"/>
                <w:lang w:val="es-EC"/>
              </w:rPr>
            </w:pPr>
            <w:r w:rsidRPr="009C4A83">
              <w:rPr>
                <w:rFonts w:asciiTheme="majorHAnsi" w:hAnsiTheme="majorHAnsi" w:cstheme="minorHAnsi"/>
                <w:lang w:val="es-EC"/>
              </w:rPr>
              <w:t>Distributivo de trabajo docente finalizado y aprobado</w:t>
            </w:r>
          </w:p>
        </w:tc>
      </w:tr>
      <w:tr w:rsidR="002A58F6" w:rsidRPr="009C4A83" w14:paraId="1FBDD821" w14:textId="77777777" w:rsidTr="00FB1C1F">
        <w:trPr>
          <w:trHeight w:val="562"/>
          <w:jc w:val="center"/>
        </w:trPr>
        <w:tc>
          <w:tcPr>
            <w:tcW w:w="1969" w:type="dxa"/>
          </w:tcPr>
          <w:p w14:paraId="55920FC2" w14:textId="77777777" w:rsidR="002A58F6" w:rsidRPr="009C4A83" w:rsidRDefault="002A58F6" w:rsidP="00FB1C1F">
            <w:pPr>
              <w:spacing w:line="244" w:lineRule="auto"/>
              <w:ind w:left="107" w:right="788"/>
              <w:rPr>
                <w:rFonts w:asciiTheme="majorHAnsi" w:hAnsiTheme="majorHAnsi" w:cstheme="minorHAnsi"/>
                <w:b/>
                <w:bCs/>
                <w:lang w:val="es-EC"/>
              </w:rPr>
            </w:pPr>
            <w:r w:rsidRPr="009C4A83">
              <w:rPr>
                <w:rFonts w:asciiTheme="majorHAnsi" w:hAnsiTheme="majorHAnsi" w:cstheme="minorHAnsi"/>
                <w:b/>
                <w:bCs/>
                <w:lang w:val="es-EC"/>
              </w:rPr>
              <w:t>Rector</w:t>
            </w:r>
          </w:p>
        </w:tc>
        <w:tc>
          <w:tcPr>
            <w:tcW w:w="6671" w:type="dxa"/>
          </w:tcPr>
          <w:p w14:paraId="5F7374BE" w14:textId="77777777" w:rsidR="002A58F6" w:rsidRPr="009C4A83" w:rsidRDefault="002A58F6" w:rsidP="00F85044">
            <w:pPr>
              <w:pStyle w:val="Prrafodelista"/>
              <w:numPr>
                <w:ilvl w:val="0"/>
                <w:numId w:val="23"/>
              </w:num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Socializa el distributivo final a los docentes y personal académico involucrado.</w:t>
            </w:r>
          </w:p>
          <w:p w14:paraId="6B52931C" w14:textId="77777777" w:rsidR="002A58F6" w:rsidRPr="009C4A83" w:rsidRDefault="002A58F6" w:rsidP="00F85044">
            <w:pPr>
              <w:pStyle w:val="Prrafodelista"/>
              <w:numPr>
                <w:ilvl w:val="0"/>
                <w:numId w:val="23"/>
              </w:numPr>
              <w:spacing w:before="100" w:beforeAutospacing="1" w:after="100" w:afterAutospacing="1"/>
              <w:jc w:val="both"/>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Realizará los ajustes necesarios si fuese el caso y se harán las asignaciones definitivas para período escolar y se presentará nuevamente el distributivo al departamento de Planificación del Distrito de Educación para su aprobación y socialización.</w:t>
            </w:r>
          </w:p>
        </w:tc>
        <w:tc>
          <w:tcPr>
            <w:tcW w:w="2060" w:type="dxa"/>
          </w:tcPr>
          <w:p w14:paraId="59E27D33" w14:textId="77777777" w:rsidR="002A58F6" w:rsidRPr="009C4A83" w:rsidRDefault="002A58F6" w:rsidP="00FB1C1F">
            <w:p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Circular</w:t>
            </w:r>
          </w:p>
          <w:p w14:paraId="60E9FA3F" w14:textId="77777777" w:rsidR="002A58F6" w:rsidRPr="009C4A83" w:rsidRDefault="002A58F6" w:rsidP="00FB1C1F">
            <w:p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Registro de asistencia</w:t>
            </w:r>
          </w:p>
          <w:p w14:paraId="0B32323C" w14:textId="77777777" w:rsidR="002A58F6" w:rsidRPr="009C4A83" w:rsidRDefault="002A58F6" w:rsidP="00FB1C1F">
            <w:pPr>
              <w:spacing w:before="100" w:beforeAutospacing="1" w:after="100" w:afterAutospacing="1"/>
              <w:rPr>
                <w:rFonts w:asciiTheme="majorHAnsi" w:eastAsia="Times New Roman" w:hAnsiTheme="majorHAnsi" w:cstheme="minorHAnsi"/>
                <w:lang w:val="es-EC" w:eastAsia="es-EC"/>
              </w:rPr>
            </w:pPr>
            <w:r w:rsidRPr="009C4A83">
              <w:rPr>
                <w:rFonts w:asciiTheme="majorHAnsi" w:eastAsia="Times New Roman" w:hAnsiTheme="majorHAnsi" w:cstheme="minorHAnsi"/>
                <w:lang w:val="es-EC" w:eastAsia="es-EC"/>
              </w:rPr>
              <w:t>Acta de junta general</w:t>
            </w:r>
          </w:p>
        </w:tc>
      </w:tr>
      <w:tr w:rsidR="002A58F6" w:rsidRPr="009C4A83" w14:paraId="4C75056D" w14:textId="77777777" w:rsidTr="00FB1C1F">
        <w:trPr>
          <w:jc w:val="center"/>
        </w:trPr>
        <w:tc>
          <w:tcPr>
            <w:tcW w:w="10700" w:type="dxa"/>
            <w:gridSpan w:val="3"/>
          </w:tcPr>
          <w:p w14:paraId="51192388" w14:textId="173B1D08" w:rsidR="002A58F6" w:rsidRPr="009C4A83" w:rsidRDefault="00826633" w:rsidP="00FB1C1F">
            <w:pPr>
              <w:rPr>
                <w:rFonts w:asciiTheme="majorHAnsi" w:hAnsiTheme="majorHAnsi" w:cstheme="minorHAnsi"/>
                <w:b/>
                <w:color w:val="000000" w:themeColor="text1"/>
                <w:lang w:val="es-EC"/>
              </w:rPr>
            </w:pPr>
            <w:r>
              <w:rPr>
                <w:rFonts w:asciiTheme="majorHAnsi" w:hAnsiTheme="majorHAnsi" w:cstheme="minorHAnsi"/>
                <w:b/>
                <w:color w:val="000000" w:themeColor="text1"/>
                <w:lang w:val="es-EC"/>
              </w:rPr>
              <w:t>Fin del procedimiento</w:t>
            </w:r>
          </w:p>
        </w:tc>
      </w:tr>
    </w:tbl>
    <w:p w14:paraId="0574DDFE" w14:textId="36089607" w:rsidR="002A58F6" w:rsidRPr="009C4A83" w:rsidRDefault="002A58F6" w:rsidP="002A58F6">
      <w:pPr>
        <w:spacing w:after="0"/>
        <w:rPr>
          <w:color w:val="244061" w:themeColor="accent1" w:themeShade="80"/>
          <w:sz w:val="24"/>
          <w:szCs w:val="24"/>
        </w:rPr>
      </w:pPr>
    </w:p>
    <w:tbl>
      <w:tblPr>
        <w:tblStyle w:val="Tablaconcuadrcula"/>
        <w:tblW w:w="10632" w:type="dxa"/>
        <w:tblInd w:w="-885" w:type="dxa"/>
        <w:tblLook w:val="04A0" w:firstRow="1" w:lastRow="0" w:firstColumn="1" w:lastColumn="0" w:noHBand="0" w:noVBand="1"/>
      </w:tblPr>
      <w:tblGrid>
        <w:gridCol w:w="3446"/>
        <w:gridCol w:w="4068"/>
        <w:gridCol w:w="3118"/>
      </w:tblGrid>
      <w:tr w:rsidR="002A58F6" w:rsidRPr="009C4A83" w14:paraId="7AF516B5" w14:textId="77777777" w:rsidTr="00826633">
        <w:trPr>
          <w:trHeight w:val="383"/>
        </w:trPr>
        <w:tc>
          <w:tcPr>
            <w:tcW w:w="10632" w:type="dxa"/>
            <w:gridSpan w:val="3"/>
            <w:shd w:val="clear" w:color="auto" w:fill="F2F2F2" w:themeFill="background1" w:themeFillShade="F2"/>
          </w:tcPr>
          <w:p w14:paraId="6F751D61" w14:textId="42F75D2F" w:rsidR="002A58F6" w:rsidRPr="00AA2497" w:rsidRDefault="00AA2497" w:rsidP="00FB1C1F">
            <w:pPr>
              <w:jc w:val="center"/>
              <w:rPr>
                <w:rFonts w:ascii="Times New Roman" w:hAnsi="Times New Roman" w:cs="Times New Roman"/>
                <w:b/>
                <w:sz w:val="24"/>
                <w:szCs w:val="24"/>
                <w:lang w:val="es-EC"/>
              </w:rPr>
            </w:pPr>
            <w:r w:rsidRPr="00AA2497">
              <w:rPr>
                <w:rFonts w:ascii="Times New Roman" w:hAnsi="Times New Roman" w:cs="Times New Roman"/>
                <w:b/>
                <w:sz w:val="24"/>
                <w:szCs w:val="24"/>
                <w:lang w:val="es-EC"/>
              </w:rPr>
              <w:t>PROCEDIMIENTO N°</w:t>
            </w:r>
            <w:r>
              <w:rPr>
                <w:rFonts w:ascii="Times New Roman" w:hAnsi="Times New Roman" w:cs="Times New Roman"/>
                <w:b/>
                <w:sz w:val="24"/>
                <w:szCs w:val="24"/>
                <w:lang w:val="es-EC"/>
              </w:rPr>
              <w:t xml:space="preserve"> </w:t>
            </w:r>
            <w:r w:rsidR="00E804E5">
              <w:rPr>
                <w:rFonts w:ascii="Times New Roman" w:hAnsi="Times New Roman" w:cs="Times New Roman"/>
                <w:b/>
                <w:sz w:val="24"/>
                <w:szCs w:val="24"/>
                <w:lang w:val="es-EC"/>
              </w:rPr>
              <w:t>37</w:t>
            </w:r>
            <w:r w:rsidRPr="00AA2497">
              <w:rPr>
                <w:rFonts w:ascii="Times New Roman" w:hAnsi="Times New Roman" w:cs="Times New Roman"/>
                <w:b/>
                <w:sz w:val="24"/>
                <w:szCs w:val="24"/>
                <w:lang w:val="es-EC"/>
              </w:rPr>
              <w:t>: EVALUACIONES ANTICIPADAS Y ATRASADAS.</w:t>
            </w:r>
          </w:p>
        </w:tc>
      </w:tr>
      <w:tr w:rsidR="002A58F6" w:rsidRPr="009C4A83" w14:paraId="53DA0870" w14:textId="77777777" w:rsidTr="002A58F6">
        <w:tc>
          <w:tcPr>
            <w:tcW w:w="10632" w:type="dxa"/>
            <w:gridSpan w:val="3"/>
          </w:tcPr>
          <w:p w14:paraId="2775235A" w14:textId="492C72D3" w:rsidR="002A58F6" w:rsidRPr="009C4A83" w:rsidRDefault="002A58F6" w:rsidP="00FB1C1F">
            <w:pPr>
              <w:rPr>
                <w:lang w:val="es-EC"/>
              </w:rPr>
            </w:pPr>
            <w:r w:rsidRPr="009C4A83">
              <w:rPr>
                <w:b/>
                <w:lang w:val="es-EC"/>
              </w:rPr>
              <w:t>Descripción</w:t>
            </w:r>
            <w:r w:rsidRPr="009C4A83">
              <w:rPr>
                <w:lang w:val="es-EC"/>
              </w:rPr>
              <w:t xml:space="preserve">: </w:t>
            </w:r>
            <w:r w:rsidR="00DD4DB1" w:rsidRPr="00DD4DB1">
              <w:rPr>
                <w:lang w:val="es-EC"/>
              </w:rPr>
              <w:t>Establecer la ruta académica y administrativa para la gestión de las evaluaciones anticipadas (previas a la fecha programada) y las evaluaciones atrasadas (posteriores a la fecha programada). El objetivo es garantizar el derecho a la evaluación del estudiante en casos de fuerza mayor justificada, asegurando la igualdad de oportunidades, la confidencialidad de los instrumentos y la rigurosidad académica del proceso.</w:t>
            </w:r>
          </w:p>
        </w:tc>
      </w:tr>
      <w:tr w:rsidR="002A58F6" w:rsidRPr="009C4A83" w14:paraId="238A31E1" w14:textId="77777777" w:rsidTr="002A58F6">
        <w:tc>
          <w:tcPr>
            <w:tcW w:w="10632" w:type="dxa"/>
            <w:gridSpan w:val="3"/>
          </w:tcPr>
          <w:p w14:paraId="46660D67" w14:textId="51246300" w:rsidR="00F85044" w:rsidRDefault="002A58F6" w:rsidP="00FB1C1F">
            <w:pPr>
              <w:rPr>
                <w:lang w:val="es-EC"/>
              </w:rPr>
            </w:pPr>
            <w:r w:rsidRPr="009C4A83">
              <w:rPr>
                <w:b/>
                <w:lang w:val="es-EC"/>
              </w:rPr>
              <w:t>Base Legal:</w:t>
            </w:r>
            <w:r w:rsidRPr="009C4A83">
              <w:rPr>
                <w:lang w:val="es-EC"/>
              </w:rPr>
              <w:t xml:space="preserve"> </w:t>
            </w:r>
          </w:p>
          <w:p w14:paraId="2F11286B" w14:textId="0AC33526" w:rsidR="00F85044" w:rsidRPr="00F85044" w:rsidRDefault="00F85044" w:rsidP="00F85044">
            <w:pPr>
              <w:jc w:val="both"/>
              <w:rPr>
                <w:lang w:val="es-EC"/>
              </w:rPr>
            </w:pPr>
            <w:r w:rsidRPr="00F85044">
              <w:rPr>
                <w:lang w:val="es-EC"/>
              </w:rPr>
              <w:t>Ley Orgánica de Educación Intercultural Codificada.</w:t>
            </w:r>
          </w:p>
          <w:p w14:paraId="0999539D" w14:textId="77777777" w:rsidR="00F85044" w:rsidRPr="00F85044" w:rsidRDefault="00F85044" w:rsidP="00F85044">
            <w:pPr>
              <w:numPr>
                <w:ilvl w:val="0"/>
                <w:numId w:val="73"/>
              </w:numPr>
              <w:jc w:val="both"/>
              <w:rPr>
                <w:lang w:val="es-EC"/>
              </w:rPr>
            </w:pPr>
            <w:r w:rsidRPr="00F85044">
              <w:rPr>
                <w:b/>
                <w:bCs/>
                <w:lang w:val="es-EC"/>
              </w:rPr>
              <w:t>Art. 14.d:</w:t>
            </w:r>
            <w:r w:rsidRPr="00F85044">
              <w:rPr>
                <w:lang w:val="es-EC"/>
              </w:rPr>
              <w:t> Los estudiantes tienen derecho a intervenir en el proceso de evaluación como parte de su proceso educativo, sin discriminación.</w:t>
            </w:r>
          </w:p>
          <w:p w14:paraId="5A295BE4" w14:textId="77777777" w:rsidR="00F85044" w:rsidRPr="00F85044" w:rsidRDefault="00F85044" w:rsidP="00F85044">
            <w:pPr>
              <w:numPr>
                <w:ilvl w:val="0"/>
                <w:numId w:val="73"/>
              </w:numPr>
              <w:jc w:val="both"/>
              <w:rPr>
                <w:lang w:val="es-EC"/>
              </w:rPr>
            </w:pPr>
            <w:r w:rsidRPr="00F85044">
              <w:rPr>
                <w:b/>
                <w:bCs/>
                <w:lang w:val="es-EC"/>
              </w:rPr>
              <w:t>Art. 14.f:</w:t>
            </w:r>
            <w:r w:rsidRPr="00F85044">
              <w:rPr>
                <w:lang w:val="es-EC"/>
              </w:rPr>
              <w:t> Los estudiantes tienen derecho a ser escuchados y a que su opinión sea considerada en las decisiones que se adopten.</w:t>
            </w:r>
          </w:p>
          <w:p w14:paraId="7FB719F5" w14:textId="77777777" w:rsidR="00F85044" w:rsidRPr="00F85044" w:rsidRDefault="00F85044" w:rsidP="00F85044">
            <w:pPr>
              <w:numPr>
                <w:ilvl w:val="0"/>
                <w:numId w:val="73"/>
              </w:numPr>
              <w:jc w:val="both"/>
              <w:rPr>
                <w:lang w:val="es-EC"/>
              </w:rPr>
            </w:pPr>
            <w:r w:rsidRPr="00F85044">
              <w:rPr>
                <w:b/>
                <w:bCs/>
                <w:lang w:val="es-EC"/>
              </w:rPr>
              <w:t>Art. 18.h:</w:t>
            </w:r>
            <w:r w:rsidRPr="00F85044">
              <w:rPr>
                <w:lang w:val="es-EC"/>
              </w:rPr>
              <w:t> Los docentes deben atender y evaluar a los estudiantes de acuerdo con su diversidad y comunicar oportunamente los resultados.</w:t>
            </w:r>
          </w:p>
          <w:p w14:paraId="2E6BCDEE" w14:textId="77777777" w:rsidR="00F85044" w:rsidRPr="00F85044" w:rsidRDefault="00F85044" w:rsidP="00F85044">
            <w:pPr>
              <w:numPr>
                <w:ilvl w:val="0"/>
                <w:numId w:val="73"/>
              </w:numPr>
              <w:jc w:val="both"/>
              <w:rPr>
                <w:lang w:val="es-EC"/>
              </w:rPr>
            </w:pPr>
            <w:r w:rsidRPr="00F85044">
              <w:rPr>
                <w:b/>
                <w:bCs/>
                <w:lang w:val="es-EC"/>
              </w:rPr>
              <w:t>Art. 15.a:</w:t>
            </w:r>
            <w:r w:rsidRPr="00F85044">
              <w:rPr>
                <w:lang w:val="es-EC"/>
              </w:rPr>
              <w:t> Los estudiantes deben cumplir con las actividades académicas programadas, salvo casos de vulnerabilidad donde se reconozcan mecanismos de flexibilización.</w:t>
            </w:r>
          </w:p>
          <w:p w14:paraId="75EFA689" w14:textId="77777777" w:rsidR="00F85044" w:rsidRPr="00F85044" w:rsidRDefault="00F85044" w:rsidP="00F85044">
            <w:pPr>
              <w:jc w:val="both"/>
              <w:rPr>
                <w:lang w:val="es-EC"/>
              </w:rPr>
            </w:pPr>
          </w:p>
          <w:p w14:paraId="6E829B3C" w14:textId="541CF4FE" w:rsidR="002A58F6" w:rsidRPr="009C4A83" w:rsidRDefault="002A58F6" w:rsidP="00F85044">
            <w:pPr>
              <w:jc w:val="both"/>
              <w:rPr>
                <w:lang w:val="es-EC"/>
              </w:rPr>
            </w:pPr>
            <w:r w:rsidRPr="00F85044">
              <w:rPr>
                <w:lang w:val="es-EC"/>
              </w:rPr>
              <w:t>Acuerdo Nro. MINEDUC-2024-00031-A. Art.16-17-18.</w:t>
            </w:r>
          </w:p>
        </w:tc>
      </w:tr>
      <w:tr w:rsidR="002A58F6" w:rsidRPr="009C4A83" w14:paraId="0D13F054" w14:textId="77777777" w:rsidTr="00826633">
        <w:tc>
          <w:tcPr>
            <w:tcW w:w="3446" w:type="dxa"/>
            <w:shd w:val="clear" w:color="auto" w:fill="F2F2F2" w:themeFill="background1" w:themeFillShade="F2"/>
          </w:tcPr>
          <w:p w14:paraId="07A83991" w14:textId="77777777" w:rsidR="002A58F6" w:rsidRPr="009C4A83" w:rsidRDefault="002A58F6" w:rsidP="00FB1C1F">
            <w:pPr>
              <w:rPr>
                <w:b/>
                <w:lang w:val="es-EC"/>
              </w:rPr>
            </w:pPr>
            <w:r w:rsidRPr="009C4A83">
              <w:rPr>
                <w:b/>
                <w:lang w:val="es-EC"/>
              </w:rPr>
              <w:t xml:space="preserve">                 Responsable</w:t>
            </w:r>
          </w:p>
        </w:tc>
        <w:tc>
          <w:tcPr>
            <w:tcW w:w="4068" w:type="dxa"/>
            <w:shd w:val="clear" w:color="auto" w:fill="F2F2F2" w:themeFill="background1" w:themeFillShade="F2"/>
          </w:tcPr>
          <w:p w14:paraId="5BB52553" w14:textId="77777777" w:rsidR="002A58F6" w:rsidRPr="009C4A83" w:rsidRDefault="002A58F6" w:rsidP="00FB1C1F">
            <w:pPr>
              <w:rPr>
                <w:b/>
                <w:lang w:val="es-EC"/>
              </w:rPr>
            </w:pPr>
            <w:r w:rsidRPr="009C4A83">
              <w:rPr>
                <w:b/>
                <w:lang w:val="es-EC"/>
              </w:rPr>
              <w:t xml:space="preserve">             Actividad</w:t>
            </w:r>
          </w:p>
        </w:tc>
        <w:tc>
          <w:tcPr>
            <w:tcW w:w="3118" w:type="dxa"/>
            <w:shd w:val="clear" w:color="auto" w:fill="F2F2F2" w:themeFill="background1" w:themeFillShade="F2"/>
          </w:tcPr>
          <w:p w14:paraId="4F65BD17" w14:textId="77777777" w:rsidR="002A58F6" w:rsidRPr="009C4A83" w:rsidRDefault="002A58F6" w:rsidP="00FB1C1F">
            <w:pPr>
              <w:rPr>
                <w:b/>
                <w:lang w:val="es-EC"/>
              </w:rPr>
            </w:pPr>
            <w:r w:rsidRPr="009C4A83">
              <w:rPr>
                <w:b/>
                <w:lang w:val="es-EC"/>
              </w:rPr>
              <w:t xml:space="preserve">                Documento</w:t>
            </w:r>
          </w:p>
        </w:tc>
      </w:tr>
      <w:tr w:rsidR="002A58F6" w:rsidRPr="009C4A83" w14:paraId="15AFEB89" w14:textId="77777777" w:rsidTr="002A58F6">
        <w:trPr>
          <w:trHeight w:val="643"/>
        </w:trPr>
        <w:tc>
          <w:tcPr>
            <w:tcW w:w="3446" w:type="dxa"/>
          </w:tcPr>
          <w:p w14:paraId="50F7793E" w14:textId="77777777" w:rsidR="002A58F6" w:rsidRPr="009C4A83" w:rsidRDefault="002A58F6" w:rsidP="00FB1C1F">
            <w:pPr>
              <w:rPr>
                <w:lang w:val="es-EC"/>
              </w:rPr>
            </w:pPr>
            <w:r w:rsidRPr="009C4A83">
              <w:rPr>
                <w:lang w:val="es-EC"/>
              </w:rPr>
              <w:t>Madre, Padre, Representante legal.</w:t>
            </w:r>
          </w:p>
        </w:tc>
        <w:tc>
          <w:tcPr>
            <w:tcW w:w="4068" w:type="dxa"/>
          </w:tcPr>
          <w:p w14:paraId="40F3183D" w14:textId="77777777" w:rsidR="002A58F6" w:rsidRPr="009C4A83" w:rsidRDefault="002A58F6" w:rsidP="00F85044">
            <w:pPr>
              <w:pStyle w:val="Prrafodelista"/>
              <w:numPr>
                <w:ilvl w:val="0"/>
                <w:numId w:val="24"/>
              </w:numPr>
              <w:rPr>
                <w:lang w:val="es-EC"/>
              </w:rPr>
            </w:pPr>
            <w:r w:rsidRPr="009C4A83">
              <w:rPr>
                <w:lang w:val="es-EC"/>
              </w:rPr>
              <w:t xml:space="preserve">Solicitud de evaluación anticipada sumativas o formativas a la máxima autoridad. </w:t>
            </w:r>
          </w:p>
        </w:tc>
        <w:tc>
          <w:tcPr>
            <w:tcW w:w="3118" w:type="dxa"/>
          </w:tcPr>
          <w:p w14:paraId="48F5B866" w14:textId="77777777" w:rsidR="002A58F6" w:rsidRPr="009C4A83" w:rsidRDefault="002A58F6" w:rsidP="00F85044">
            <w:pPr>
              <w:pStyle w:val="Prrafodelista"/>
              <w:numPr>
                <w:ilvl w:val="0"/>
                <w:numId w:val="24"/>
              </w:numPr>
              <w:rPr>
                <w:lang w:val="es-EC"/>
              </w:rPr>
            </w:pPr>
            <w:r w:rsidRPr="009C4A83">
              <w:rPr>
                <w:lang w:val="es-EC"/>
              </w:rPr>
              <w:t xml:space="preserve">Solicitud para la evaluación. </w:t>
            </w:r>
          </w:p>
        </w:tc>
      </w:tr>
      <w:tr w:rsidR="002A58F6" w:rsidRPr="009C4A83" w14:paraId="1B45D003" w14:textId="77777777" w:rsidTr="002A58F6">
        <w:tc>
          <w:tcPr>
            <w:tcW w:w="3446" w:type="dxa"/>
          </w:tcPr>
          <w:p w14:paraId="18EBAF61" w14:textId="77777777" w:rsidR="002A58F6" w:rsidRPr="009C4A83" w:rsidRDefault="002A58F6" w:rsidP="00FB1C1F">
            <w:pPr>
              <w:rPr>
                <w:lang w:val="es-EC"/>
              </w:rPr>
            </w:pPr>
            <w:r w:rsidRPr="009C4A83">
              <w:rPr>
                <w:lang w:val="es-EC"/>
              </w:rPr>
              <w:t>Máxima autoridad</w:t>
            </w:r>
          </w:p>
        </w:tc>
        <w:tc>
          <w:tcPr>
            <w:tcW w:w="4068" w:type="dxa"/>
          </w:tcPr>
          <w:p w14:paraId="24B3D017" w14:textId="77777777" w:rsidR="002A58F6" w:rsidRPr="009C4A83" w:rsidRDefault="002A58F6" w:rsidP="00F85044">
            <w:pPr>
              <w:pStyle w:val="Prrafodelista"/>
              <w:numPr>
                <w:ilvl w:val="0"/>
                <w:numId w:val="24"/>
              </w:numPr>
              <w:rPr>
                <w:lang w:val="es-EC"/>
              </w:rPr>
            </w:pPr>
            <w:r w:rsidRPr="009C4A83">
              <w:rPr>
                <w:lang w:val="es-EC"/>
              </w:rPr>
              <w:t xml:space="preserve">Análisis y respuesta de la solicitud en un término de 4 días. </w:t>
            </w:r>
          </w:p>
        </w:tc>
        <w:tc>
          <w:tcPr>
            <w:tcW w:w="3118" w:type="dxa"/>
          </w:tcPr>
          <w:p w14:paraId="2142D082" w14:textId="77777777" w:rsidR="002A58F6" w:rsidRPr="009C4A83" w:rsidRDefault="002A58F6" w:rsidP="00F85044">
            <w:pPr>
              <w:pStyle w:val="Prrafodelista"/>
              <w:numPr>
                <w:ilvl w:val="0"/>
                <w:numId w:val="24"/>
              </w:numPr>
              <w:rPr>
                <w:lang w:val="es-EC"/>
              </w:rPr>
            </w:pPr>
            <w:r w:rsidRPr="009C4A83">
              <w:rPr>
                <w:lang w:val="es-EC"/>
              </w:rPr>
              <w:t xml:space="preserve">Resolución mediante oficio.  </w:t>
            </w:r>
          </w:p>
        </w:tc>
      </w:tr>
      <w:tr w:rsidR="002A58F6" w:rsidRPr="009C4A83" w14:paraId="7FA1C1E3" w14:textId="77777777" w:rsidTr="002A58F6">
        <w:tc>
          <w:tcPr>
            <w:tcW w:w="3446" w:type="dxa"/>
          </w:tcPr>
          <w:p w14:paraId="6049D330" w14:textId="77777777" w:rsidR="002A58F6" w:rsidRPr="009C4A83" w:rsidRDefault="002A58F6" w:rsidP="00FB1C1F">
            <w:pPr>
              <w:rPr>
                <w:lang w:val="es-EC"/>
              </w:rPr>
            </w:pPr>
            <w:r w:rsidRPr="009C4A83">
              <w:rPr>
                <w:lang w:val="es-EC"/>
              </w:rPr>
              <w:t xml:space="preserve">Docente tutor/área. </w:t>
            </w:r>
          </w:p>
        </w:tc>
        <w:tc>
          <w:tcPr>
            <w:tcW w:w="4068" w:type="dxa"/>
          </w:tcPr>
          <w:p w14:paraId="0B37B8F3" w14:textId="77777777" w:rsidR="002A58F6" w:rsidRPr="009C4A83" w:rsidRDefault="002A58F6" w:rsidP="00F85044">
            <w:pPr>
              <w:pStyle w:val="Prrafodelista"/>
              <w:numPr>
                <w:ilvl w:val="0"/>
                <w:numId w:val="24"/>
              </w:numPr>
              <w:rPr>
                <w:lang w:val="es-EC"/>
              </w:rPr>
            </w:pPr>
            <w:r w:rsidRPr="009C4A83">
              <w:rPr>
                <w:lang w:val="es-EC"/>
              </w:rPr>
              <w:t xml:space="preserve">Aplicación de la resolución previa a la revisión del instrumento de evaluación por parte del departamento de vicerrectorado. </w:t>
            </w:r>
          </w:p>
        </w:tc>
        <w:tc>
          <w:tcPr>
            <w:tcW w:w="3118" w:type="dxa"/>
          </w:tcPr>
          <w:p w14:paraId="73BEF3F4" w14:textId="77777777" w:rsidR="002A58F6" w:rsidRPr="009C4A83" w:rsidRDefault="002A58F6" w:rsidP="00F85044">
            <w:pPr>
              <w:pStyle w:val="Prrafodelista"/>
              <w:numPr>
                <w:ilvl w:val="0"/>
                <w:numId w:val="24"/>
              </w:numPr>
              <w:rPr>
                <w:lang w:val="es-EC"/>
              </w:rPr>
            </w:pPr>
            <w:r w:rsidRPr="009C4A83">
              <w:rPr>
                <w:lang w:val="es-EC"/>
              </w:rPr>
              <w:t xml:space="preserve">Instrumentos de evaluación. </w:t>
            </w:r>
          </w:p>
        </w:tc>
      </w:tr>
      <w:tr w:rsidR="002A58F6" w:rsidRPr="009C4A83" w14:paraId="21325C8C" w14:textId="77777777" w:rsidTr="002A58F6">
        <w:tc>
          <w:tcPr>
            <w:tcW w:w="3446" w:type="dxa"/>
          </w:tcPr>
          <w:p w14:paraId="7B98112E" w14:textId="77777777" w:rsidR="002A58F6" w:rsidRPr="009C4A83" w:rsidRDefault="002A58F6" w:rsidP="00FB1C1F">
            <w:pPr>
              <w:rPr>
                <w:lang w:val="es-EC"/>
              </w:rPr>
            </w:pPr>
            <w:r w:rsidRPr="009C4A83">
              <w:rPr>
                <w:lang w:val="es-EC"/>
              </w:rPr>
              <w:t>Madre, Padre, Representante legal.</w:t>
            </w:r>
          </w:p>
        </w:tc>
        <w:tc>
          <w:tcPr>
            <w:tcW w:w="4068" w:type="dxa"/>
          </w:tcPr>
          <w:p w14:paraId="13D80B53" w14:textId="77777777" w:rsidR="002A58F6" w:rsidRPr="009C4A83" w:rsidRDefault="002A58F6" w:rsidP="00F85044">
            <w:pPr>
              <w:pStyle w:val="Prrafodelista"/>
              <w:numPr>
                <w:ilvl w:val="0"/>
                <w:numId w:val="24"/>
              </w:numPr>
              <w:rPr>
                <w:lang w:val="es-EC"/>
              </w:rPr>
            </w:pPr>
            <w:r w:rsidRPr="009C4A83">
              <w:rPr>
                <w:lang w:val="es-EC"/>
              </w:rPr>
              <w:t xml:space="preserve">Presentar los justificativos correspondientes para la evaluación sumativa y formativa atrasada. </w:t>
            </w:r>
          </w:p>
          <w:p w14:paraId="62371B22" w14:textId="77777777" w:rsidR="002A58F6" w:rsidRPr="009C4A83" w:rsidRDefault="002A58F6" w:rsidP="00F85044">
            <w:pPr>
              <w:pStyle w:val="Prrafodelista"/>
              <w:numPr>
                <w:ilvl w:val="0"/>
                <w:numId w:val="24"/>
              </w:numPr>
              <w:rPr>
                <w:lang w:val="es-EC"/>
              </w:rPr>
            </w:pPr>
            <w:r w:rsidRPr="009C4A83">
              <w:rPr>
                <w:lang w:val="es-EC"/>
              </w:rPr>
              <w:t xml:space="preserve">Oficio según sea los casos. </w:t>
            </w:r>
          </w:p>
        </w:tc>
        <w:tc>
          <w:tcPr>
            <w:tcW w:w="3118" w:type="dxa"/>
          </w:tcPr>
          <w:p w14:paraId="7718D917" w14:textId="77777777" w:rsidR="002A58F6" w:rsidRPr="009C4A83" w:rsidRDefault="002A58F6" w:rsidP="00F85044">
            <w:pPr>
              <w:pStyle w:val="Prrafodelista"/>
              <w:numPr>
                <w:ilvl w:val="0"/>
                <w:numId w:val="24"/>
              </w:numPr>
              <w:rPr>
                <w:lang w:val="es-EC"/>
              </w:rPr>
            </w:pPr>
            <w:r w:rsidRPr="009C4A83">
              <w:rPr>
                <w:lang w:val="es-EC"/>
              </w:rPr>
              <w:t xml:space="preserve">Justificativos </w:t>
            </w:r>
          </w:p>
          <w:p w14:paraId="0F4D3D39" w14:textId="77777777" w:rsidR="002A58F6" w:rsidRPr="009C4A83" w:rsidRDefault="002A58F6" w:rsidP="00F85044">
            <w:pPr>
              <w:pStyle w:val="Prrafodelista"/>
              <w:numPr>
                <w:ilvl w:val="0"/>
                <w:numId w:val="24"/>
              </w:numPr>
              <w:rPr>
                <w:lang w:val="es-EC"/>
              </w:rPr>
            </w:pPr>
            <w:r w:rsidRPr="009C4A83">
              <w:rPr>
                <w:lang w:val="es-EC"/>
              </w:rPr>
              <w:t xml:space="preserve">Oficios </w:t>
            </w:r>
          </w:p>
        </w:tc>
      </w:tr>
      <w:tr w:rsidR="002A58F6" w:rsidRPr="009C4A83" w14:paraId="3A26FEAC" w14:textId="77777777" w:rsidTr="002A58F6">
        <w:trPr>
          <w:trHeight w:val="521"/>
        </w:trPr>
        <w:tc>
          <w:tcPr>
            <w:tcW w:w="3446" w:type="dxa"/>
          </w:tcPr>
          <w:p w14:paraId="24151A1D" w14:textId="77777777" w:rsidR="002A58F6" w:rsidRPr="009C4A83" w:rsidRDefault="002A58F6" w:rsidP="00FB1C1F">
            <w:pPr>
              <w:rPr>
                <w:lang w:val="es-EC"/>
              </w:rPr>
            </w:pPr>
            <w:r w:rsidRPr="009C4A83">
              <w:rPr>
                <w:lang w:val="es-EC"/>
              </w:rPr>
              <w:t>Inspección General</w:t>
            </w:r>
          </w:p>
        </w:tc>
        <w:tc>
          <w:tcPr>
            <w:tcW w:w="4068" w:type="dxa"/>
          </w:tcPr>
          <w:p w14:paraId="5897874D" w14:textId="77777777" w:rsidR="002A58F6" w:rsidRPr="009C4A83" w:rsidRDefault="002A58F6" w:rsidP="00F85044">
            <w:pPr>
              <w:pStyle w:val="Prrafodelista"/>
              <w:numPr>
                <w:ilvl w:val="0"/>
                <w:numId w:val="24"/>
              </w:numPr>
              <w:rPr>
                <w:lang w:val="es-EC"/>
              </w:rPr>
            </w:pPr>
            <w:r w:rsidRPr="009C4A83">
              <w:rPr>
                <w:lang w:val="es-EC"/>
              </w:rPr>
              <w:t xml:space="preserve">Análisis y respuesta del justificativo al docente tutor/área.  </w:t>
            </w:r>
          </w:p>
        </w:tc>
        <w:tc>
          <w:tcPr>
            <w:tcW w:w="3118" w:type="dxa"/>
          </w:tcPr>
          <w:p w14:paraId="482E7ABA" w14:textId="77777777" w:rsidR="002A58F6" w:rsidRPr="009C4A83" w:rsidRDefault="002A58F6" w:rsidP="00F85044">
            <w:pPr>
              <w:pStyle w:val="Prrafodelista"/>
              <w:numPr>
                <w:ilvl w:val="0"/>
                <w:numId w:val="24"/>
              </w:numPr>
              <w:rPr>
                <w:lang w:val="es-EC"/>
              </w:rPr>
            </w:pPr>
            <w:r w:rsidRPr="009C4A83">
              <w:rPr>
                <w:lang w:val="es-EC"/>
              </w:rPr>
              <w:t>Solicitud de justificativos de inasistencia de estudiantes.</w:t>
            </w:r>
          </w:p>
        </w:tc>
      </w:tr>
      <w:tr w:rsidR="002A58F6" w:rsidRPr="009C4A83" w14:paraId="3658331E" w14:textId="77777777" w:rsidTr="002A58F6">
        <w:trPr>
          <w:trHeight w:val="557"/>
        </w:trPr>
        <w:tc>
          <w:tcPr>
            <w:tcW w:w="3446" w:type="dxa"/>
          </w:tcPr>
          <w:p w14:paraId="0504E2CE" w14:textId="77777777" w:rsidR="002A58F6" w:rsidRPr="009C4A83" w:rsidRDefault="002A58F6" w:rsidP="00FB1C1F">
            <w:pPr>
              <w:rPr>
                <w:lang w:val="es-EC"/>
              </w:rPr>
            </w:pPr>
            <w:r w:rsidRPr="009C4A83">
              <w:rPr>
                <w:lang w:val="es-EC"/>
              </w:rPr>
              <w:t>Docente tutor/área.</w:t>
            </w:r>
          </w:p>
        </w:tc>
        <w:tc>
          <w:tcPr>
            <w:tcW w:w="4068" w:type="dxa"/>
          </w:tcPr>
          <w:p w14:paraId="277DB5E8" w14:textId="77777777" w:rsidR="002A58F6" w:rsidRPr="009C4A83" w:rsidRDefault="002A58F6" w:rsidP="00F85044">
            <w:pPr>
              <w:pStyle w:val="Prrafodelista"/>
              <w:numPr>
                <w:ilvl w:val="0"/>
                <w:numId w:val="24"/>
              </w:numPr>
              <w:rPr>
                <w:lang w:val="es-EC"/>
              </w:rPr>
            </w:pPr>
            <w:r w:rsidRPr="009C4A83">
              <w:rPr>
                <w:lang w:val="es-EC"/>
              </w:rPr>
              <w:t>El docente diseñará un instrumento de evaluación diferente a la anterior.</w:t>
            </w:r>
          </w:p>
          <w:p w14:paraId="1CB83A2F" w14:textId="77777777" w:rsidR="002A58F6" w:rsidRPr="009C4A83" w:rsidRDefault="002A58F6" w:rsidP="00F85044">
            <w:pPr>
              <w:pStyle w:val="Prrafodelista"/>
              <w:numPr>
                <w:ilvl w:val="0"/>
                <w:numId w:val="24"/>
              </w:numPr>
              <w:rPr>
                <w:lang w:val="es-EC"/>
              </w:rPr>
            </w:pPr>
            <w:r w:rsidRPr="009C4A83">
              <w:rPr>
                <w:lang w:val="es-EC"/>
              </w:rPr>
              <w:t xml:space="preserve">Aplicación de la resolución otorgada por el departamento de inspección. </w:t>
            </w:r>
          </w:p>
        </w:tc>
        <w:tc>
          <w:tcPr>
            <w:tcW w:w="3118" w:type="dxa"/>
          </w:tcPr>
          <w:p w14:paraId="629CD9B0" w14:textId="77777777" w:rsidR="002A58F6" w:rsidRPr="009C4A83" w:rsidRDefault="002A58F6" w:rsidP="00F85044">
            <w:pPr>
              <w:pStyle w:val="Prrafodelista"/>
              <w:numPr>
                <w:ilvl w:val="0"/>
                <w:numId w:val="24"/>
              </w:numPr>
              <w:rPr>
                <w:lang w:val="es-EC"/>
              </w:rPr>
            </w:pPr>
            <w:r w:rsidRPr="009C4A83">
              <w:rPr>
                <w:lang w:val="es-EC"/>
              </w:rPr>
              <w:t>Instrumentos de evaluación.</w:t>
            </w:r>
          </w:p>
        </w:tc>
      </w:tr>
      <w:tr w:rsidR="00826633" w:rsidRPr="009C4A83" w14:paraId="5F4835DE" w14:textId="77777777" w:rsidTr="00C93E1E">
        <w:trPr>
          <w:trHeight w:val="70"/>
        </w:trPr>
        <w:tc>
          <w:tcPr>
            <w:tcW w:w="10632" w:type="dxa"/>
            <w:gridSpan w:val="3"/>
          </w:tcPr>
          <w:p w14:paraId="7309EFFA" w14:textId="1FAB0DBB" w:rsidR="00826633" w:rsidRPr="00826633" w:rsidRDefault="00826633" w:rsidP="00FB1C1F">
            <w:pPr>
              <w:rPr>
                <w:b/>
                <w:bCs/>
                <w:lang w:val="es-EC"/>
              </w:rPr>
            </w:pPr>
            <w:r w:rsidRPr="00826633">
              <w:rPr>
                <w:b/>
                <w:bCs/>
                <w:lang w:val="es-EC"/>
              </w:rPr>
              <w:t>Fin del procedimiento.</w:t>
            </w:r>
          </w:p>
        </w:tc>
      </w:tr>
    </w:tbl>
    <w:p w14:paraId="6516DCA7" w14:textId="77777777" w:rsidR="002A58F6" w:rsidRPr="009C4A83" w:rsidRDefault="002A58F6" w:rsidP="002A58F6">
      <w:pPr>
        <w:rPr>
          <w:rFonts w:ascii="Arial" w:hAnsi="Arial" w:cs="Arial"/>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2A58F6" w:rsidRPr="009C4A83" w14:paraId="584EFC47" w14:textId="77777777" w:rsidTr="00826633">
        <w:trPr>
          <w:jc w:val="center"/>
        </w:trPr>
        <w:tc>
          <w:tcPr>
            <w:tcW w:w="10700" w:type="dxa"/>
            <w:gridSpan w:val="3"/>
            <w:shd w:val="clear" w:color="auto" w:fill="F2F2F2" w:themeFill="background1" w:themeFillShade="F2"/>
          </w:tcPr>
          <w:p w14:paraId="28EE480E" w14:textId="5131C09E" w:rsidR="002A58F6" w:rsidRPr="009C4A83" w:rsidRDefault="00AA2497" w:rsidP="00AA2497">
            <w:pPr>
              <w:jc w:val="center"/>
              <w:rPr>
                <w:rFonts w:asciiTheme="majorHAnsi" w:hAnsiTheme="majorHAnsi"/>
                <w:b/>
                <w:sz w:val="26"/>
                <w:szCs w:val="26"/>
                <w:lang w:val="es-EC"/>
              </w:rPr>
            </w:pPr>
            <w:r w:rsidRPr="009C4A83">
              <w:rPr>
                <w:rFonts w:asciiTheme="majorHAnsi" w:hAnsiTheme="majorHAnsi"/>
                <w:b/>
                <w:sz w:val="26"/>
                <w:szCs w:val="26"/>
                <w:lang w:val="es-EC"/>
              </w:rPr>
              <w:t xml:space="preserve">PROCEDIMIENTO </w:t>
            </w:r>
            <w:r>
              <w:rPr>
                <w:rFonts w:asciiTheme="majorHAnsi" w:hAnsiTheme="majorHAnsi"/>
                <w:b/>
                <w:sz w:val="26"/>
                <w:szCs w:val="26"/>
                <w:lang w:val="es-EC"/>
              </w:rPr>
              <w:t xml:space="preserve">Nº </w:t>
            </w:r>
            <w:r w:rsidR="00E804E5">
              <w:rPr>
                <w:rFonts w:asciiTheme="majorHAnsi" w:hAnsiTheme="majorHAnsi"/>
                <w:b/>
                <w:sz w:val="26"/>
                <w:szCs w:val="26"/>
                <w:lang w:val="es-EC"/>
              </w:rPr>
              <w:t>38</w:t>
            </w:r>
            <w:r w:rsidRPr="009C4A83">
              <w:rPr>
                <w:rFonts w:asciiTheme="majorHAnsi" w:hAnsiTheme="majorHAnsi"/>
                <w:b/>
                <w:sz w:val="26"/>
                <w:szCs w:val="26"/>
                <w:lang w:val="es-EC"/>
              </w:rPr>
              <w:t xml:space="preserve">: </w:t>
            </w:r>
            <w:r>
              <w:rPr>
                <w:rFonts w:asciiTheme="majorHAnsi" w:hAnsiTheme="majorHAnsi"/>
                <w:b/>
                <w:sz w:val="26"/>
                <w:szCs w:val="26"/>
                <w:lang w:val="es-EC"/>
              </w:rPr>
              <w:t>ACTUALIZACIÓN D</w:t>
            </w:r>
            <w:r w:rsidRPr="009C4A83">
              <w:rPr>
                <w:rFonts w:asciiTheme="majorHAnsi" w:hAnsiTheme="majorHAnsi"/>
                <w:b/>
                <w:sz w:val="26"/>
                <w:szCs w:val="26"/>
                <w:lang w:val="es-EC"/>
              </w:rPr>
              <w:t>EL EXPEDIENTE ACADÉMICO DE LOS ESTUDIANTES</w:t>
            </w:r>
            <w:r>
              <w:rPr>
                <w:rFonts w:asciiTheme="majorHAnsi" w:hAnsiTheme="majorHAnsi"/>
                <w:b/>
                <w:sz w:val="26"/>
                <w:szCs w:val="26"/>
                <w:lang w:val="es-EC"/>
              </w:rPr>
              <w:t>.</w:t>
            </w:r>
          </w:p>
        </w:tc>
      </w:tr>
      <w:tr w:rsidR="002A58F6" w:rsidRPr="009C4A83" w14:paraId="652CC74C" w14:textId="77777777" w:rsidTr="00FB1C1F">
        <w:trPr>
          <w:jc w:val="center"/>
        </w:trPr>
        <w:tc>
          <w:tcPr>
            <w:tcW w:w="10700" w:type="dxa"/>
            <w:gridSpan w:val="3"/>
            <w:vAlign w:val="center"/>
          </w:tcPr>
          <w:p w14:paraId="69311CA9" w14:textId="1B0D1FE8" w:rsidR="002A58F6" w:rsidRPr="00DD4DB1" w:rsidRDefault="002A58F6" w:rsidP="00FB1C1F">
            <w:pPr>
              <w:pStyle w:val="TableParagraph"/>
              <w:ind w:left="0"/>
              <w:rPr>
                <w:rFonts w:asciiTheme="majorHAnsi" w:hAnsiTheme="majorHAnsi"/>
                <w:b/>
                <w:sz w:val="26"/>
                <w:szCs w:val="26"/>
                <w:lang w:val="es-EC"/>
              </w:rPr>
            </w:pPr>
            <w:r w:rsidRPr="00DD4DB1">
              <w:rPr>
                <w:b/>
                <w:sz w:val="24"/>
                <w:szCs w:val="24"/>
                <w:lang w:val="es-EC"/>
              </w:rPr>
              <w:t>Descripción</w:t>
            </w:r>
            <w:r w:rsidR="00DD4DB1" w:rsidRPr="00DD4DB1">
              <w:rPr>
                <w:b/>
                <w:sz w:val="24"/>
                <w:szCs w:val="24"/>
                <w:lang w:val="es-EC"/>
              </w:rPr>
              <w:t xml:space="preserve"> del procedimiento</w:t>
            </w:r>
            <w:r w:rsidRPr="00DD4DB1">
              <w:rPr>
                <w:rFonts w:asciiTheme="majorHAnsi" w:hAnsiTheme="majorHAnsi"/>
                <w:b/>
                <w:sz w:val="26"/>
                <w:szCs w:val="26"/>
                <w:lang w:val="es-EC"/>
              </w:rPr>
              <w:t xml:space="preserve">: </w:t>
            </w:r>
          </w:p>
          <w:p w14:paraId="1C257CAD" w14:textId="4B6EB879" w:rsidR="002A58F6" w:rsidRPr="00DD4DB1" w:rsidRDefault="00DD4DB1" w:rsidP="00DD4DB1">
            <w:pPr>
              <w:pStyle w:val="Sinespaciado"/>
              <w:jc w:val="both"/>
              <w:rPr>
                <w:rFonts w:ascii="Times New Roman" w:hAnsi="Times New Roman" w:cs="Times New Roman"/>
                <w:b/>
                <w:sz w:val="24"/>
                <w:szCs w:val="24"/>
                <w:u w:val="single"/>
                <w:lang w:val="es-EC"/>
              </w:rPr>
            </w:pPr>
            <w:r w:rsidRPr="00DD4DB1">
              <w:rPr>
                <w:rFonts w:ascii="Times New Roman" w:hAnsi="Times New Roman" w:cs="Times New Roman"/>
                <w:sz w:val="24"/>
                <w:szCs w:val="24"/>
                <w:lang w:val="es-EC"/>
              </w:rPr>
              <w:t>Establecer la ruta administrativa y técnica para la creación, organización, actualización, custodia y transferencia del Expediente Estudiantil (anteriormente Expediente Académico). El objetivo es centralizar la documentación relevante de cada estudiante (datos personales, historial académico, asistencias, certificados, informes de DECE, resoluciones disciplinarias, etc.), garantizando su integridad, confidencialidad, trazabilidad y disponibilidad para fines académicos, administrativos y de Talento Humano.</w:t>
            </w:r>
          </w:p>
        </w:tc>
      </w:tr>
      <w:tr w:rsidR="002A58F6" w:rsidRPr="009C4A83" w14:paraId="4A279F34" w14:textId="77777777" w:rsidTr="00F85044">
        <w:trPr>
          <w:jc w:val="center"/>
        </w:trPr>
        <w:tc>
          <w:tcPr>
            <w:tcW w:w="10700" w:type="dxa"/>
            <w:gridSpan w:val="3"/>
            <w:shd w:val="clear" w:color="auto" w:fill="auto"/>
          </w:tcPr>
          <w:p w14:paraId="051309AF" w14:textId="7F671A20" w:rsidR="002A58F6" w:rsidRPr="00F85044" w:rsidRDefault="002A58F6" w:rsidP="00FB1C1F">
            <w:pPr>
              <w:pStyle w:val="TableParagraph"/>
              <w:ind w:left="0" w:right="-108"/>
              <w:rPr>
                <w:rFonts w:asciiTheme="majorHAnsi" w:hAnsiTheme="majorHAnsi"/>
                <w:b/>
                <w:lang w:val="es-EC"/>
              </w:rPr>
            </w:pPr>
            <w:r w:rsidRPr="00F85044">
              <w:rPr>
                <w:rFonts w:asciiTheme="majorHAnsi" w:hAnsiTheme="majorHAnsi"/>
                <w:b/>
                <w:lang w:val="es-EC"/>
              </w:rPr>
              <w:t xml:space="preserve">Base legal: </w:t>
            </w:r>
          </w:p>
          <w:p w14:paraId="288B7893" w14:textId="77777777" w:rsidR="002A58F6" w:rsidRPr="00F85044" w:rsidRDefault="00F85044" w:rsidP="00FB1C1F">
            <w:pPr>
              <w:pStyle w:val="TableParagraph"/>
              <w:ind w:left="0" w:right="-108"/>
              <w:rPr>
                <w:rFonts w:asciiTheme="majorHAnsi" w:hAnsiTheme="majorHAnsi"/>
                <w:b/>
                <w:lang w:val="es-EC"/>
              </w:rPr>
            </w:pPr>
            <w:r w:rsidRPr="00F85044">
              <w:rPr>
                <w:rFonts w:asciiTheme="majorHAnsi" w:hAnsiTheme="majorHAnsi"/>
                <w:b/>
                <w:lang w:val="es-EC"/>
              </w:rPr>
              <w:t>Ley Orgánica de Educación Intercultural:</w:t>
            </w:r>
          </w:p>
          <w:p w14:paraId="2D2854D0" w14:textId="77777777" w:rsidR="00F85044" w:rsidRPr="00F85044" w:rsidRDefault="00F85044" w:rsidP="00F85044">
            <w:pPr>
              <w:pStyle w:val="TableParagraph"/>
              <w:numPr>
                <w:ilvl w:val="0"/>
                <w:numId w:val="74"/>
              </w:numPr>
              <w:ind w:right="-108"/>
              <w:rPr>
                <w:rFonts w:asciiTheme="majorHAnsi" w:hAnsiTheme="majorHAnsi"/>
                <w:bCs/>
                <w:lang w:val="es-EC"/>
              </w:rPr>
            </w:pPr>
            <w:r w:rsidRPr="00F85044">
              <w:rPr>
                <w:rFonts w:asciiTheme="majorHAnsi" w:hAnsiTheme="majorHAnsi"/>
                <w:b/>
                <w:bCs/>
                <w:lang w:val="es-EC"/>
              </w:rPr>
              <w:t>Art. 14.k:</w:t>
            </w:r>
            <w:r w:rsidRPr="00F85044">
              <w:rPr>
                <w:rFonts w:asciiTheme="majorHAnsi" w:hAnsiTheme="majorHAnsi"/>
                <w:bCs/>
                <w:lang w:val="es-EC"/>
              </w:rPr>
              <w:t> Los estudiantes tienen derecho a la privacidad, confidencialidad de su expediente académico y registros médicos y psicológicos.</w:t>
            </w:r>
          </w:p>
          <w:p w14:paraId="7F4A7BFC" w14:textId="77777777" w:rsidR="00F85044" w:rsidRPr="00F85044" w:rsidRDefault="00F85044" w:rsidP="00F85044">
            <w:pPr>
              <w:pStyle w:val="TableParagraph"/>
              <w:numPr>
                <w:ilvl w:val="0"/>
                <w:numId w:val="74"/>
              </w:numPr>
              <w:ind w:right="-108"/>
              <w:rPr>
                <w:rFonts w:asciiTheme="majorHAnsi" w:hAnsiTheme="majorHAnsi"/>
                <w:bCs/>
                <w:lang w:val="es-EC"/>
              </w:rPr>
            </w:pPr>
            <w:r w:rsidRPr="00F85044">
              <w:rPr>
                <w:rFonts w:asciiTheme="majorHAnsi" w:hAnsiTheme="majorHAnsi"/>
                <w:b/>
                <w:bCs/>
                <w:lang w:val="es-EC"/>
              </w:rPr>
              <w:t>Art. 18.n:</w:t>
            </w:r>
            <w:r w:rsidRPr="00F85044">
              <w:rPr>
                <w:rFonts w:asciiTheme="majorHAnsi" w:hAnsiTheme="majorHAnsi"/>
                <w:bCs/>
                <w:lang w:val="es-EC"/>
              </w:rPr>
              <w:t> Los docentes deben respetar la privacidad e intimidad de los estudiantes y demás actores de la comunidad educativa.</w:t>
            </w:r>
          </w:p>
          <w:p w14:paraId="67837D3D" w14:textId="77777777" w:rsidR="00F85044" w:rsidRPr="00F85044" w:rsidRDefault="00F85044" w:rsidP="00F85044">
            <w:pPr>
              <w:pStyle w:val="TableParagraph"/>
              <w:numPr>
                <w:ilvl w:val="0"/>
                <w:numId w:val="74"/>
              </w:numPr>
              <w:ind w:right="-108"/>
              <w:rPr>
                <w:rFonts w:asciiTheme="majorHAnsi" w:hAnsiTheme="majorHAnsi"/>
                <w:bCs/>
                <w:lang w:val="es-EC"/>
              </w:rPr>
            </w:pPr>
            <w:r w:rsidRPr="00F85044">
              <w:rPr>
                <w:rFonts w:asciiTheme="majorHAnsi" w:hAnsiTheme="majorHAnsi"/>
                <w:b/>
                <w:bCs/>
                <w:lang w:val="es-EC"/>
              </w:rPr>
              <w:t>Art. 134:</w:t>
            </w:r>
            <w:r w:rsidRPr="00F85044">
              <w:rPr>
                <w:rFonts w:asciiTheme="majorHAnsi" w:hAnsiTheme="majorHAnsi"/>
                <w:bCs/>
                <w:lang w:val="es-EC"/>
              </w:rPr>
              <w:t> El Instituto Nacional de Evaluación Educativa debe construir un sistema único de datos del Sistema Nacional de Educación.</w:t>
            </w:r>
          </w:p>
          <w:p w14:paraId="3A686F64" w14:textId="77777777" w:rsidR="00F85044" w:rsidRPr="00F85044" w:rsidRDefault="00F85044" w:rsidP="00F85044">
            <w:pPr>
              <w:pStyle w:val="TableParagraph"/>
              <w:numPr>
                <w:ilvl w:val="0"/>
                <w:numId w:val="74"/>
              </w:numPr>
              <w:ind w:right="-108"/>
              <w:rPr>
                <w:rFonts w:asciiTheme="majorHAnsi" w:hAnsiTheme="majorHAnsi"/>
                <w:bCs/>
                <w:lang w:val="es-EC"/>
              </w:rPr>
            </w:pPr>
            <w:r w:rsidRPr="00F85044">
              <w:rPr>
                <w:rFonts w:asciiTheme="majorHAnsi" w:hAnsiTheme="majorHAnsi"/>
                <w:b/>
                <w:bCs/>
                <w:lang w:val="es-EC"/>
              </w:rPr>
              <w:t>Art. 81:</w:t>
            </w:r>
            <w:r w:rsidRPr="00F85044">
              <w:rPr>
                <w:rFonts w:asciiTheme="majorHAnsi" w:hAnsiTheme="majorHAnsi"/>
                <w:bCs/>
                <w:lang w:val="es-EC"/>
              </w:rPr>
              <w:t> La Autoridad Educativa Nacional debe facilitar el ingreso e integración de estudiantes al sistema mediante mecanismos ágiles de acreditación de estudios.</w:t>
            </w:r>
          </w:p>
          <w:p w14:paraId="5CEEA472" w14:textId="3FFEAEFA" w:rsidR="00F85044" w:rsidRPr="00F85044" w:rsidRDefault="00F85044" w:rsidP="00FB1C1F">
            <w:pPr>
              <w:pStyle w:val="TableParagraph"/>
              <w:ind w:left="0" w:right="-108"/>
              <w:rPr>
                <w:rFonts w:asciiTheme="majorHAnsi" w:hAnsiTheme="majorHAnsi"/>
                <w:bCs/>
                <w:lang w:val="es-EC"/>
              </w:rPr>
            </w:pPr>
          </w:p>
        </w:tc>
      </w:tr>
      <w:tr w:rsidR="002A58F6" w:rsidRPr="009C4A83" w14:paraId="51FE394B" w14:textId="77777777" w:rsidTr="00826633">
        <w:trPr>
          <w:jc w:val="center"/>
        </w:trPr>
        <w:tc>
          <w:tcPr>
            <w:tcW w:w="1969" w:type="dxa"/>
            <w:shd w:val="clear" w:color="auto" w:fill="F2F2F2" w:themeFill="background1" w:themeFillShade="F2"/>
          </w:tcPr>
          <w:p w14:paraId="6D136182" w14:textId="77777777" w:rsidR="002A58F6" w:rsidRPr="009C4A83" w:rsidRDefault="002A58F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6671" w:type="dxa"/>
            <w:shd w:val="clear" w:color="auto" w:fill="F2F2F2" w:themeFill="background1" w:themeFillShade="F2"/>
          </w:tcPr>
          <w:p w14:paraId="1B90AD58" w14:textId="77777777" w:rsidR="002A58F6" w:rsidRPr="009C4A83" w:rsidRDefault="002A58F6" w:rsidP="00FB1C1F">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060" w:type="dxa"/>
            <w:shd w:val="clear" w:color="auto" w:fill="F2F2F2" w:themeFill="background1" w:themeFillShade="F2"/>
          </w:tcPr>
          <w:p w14:paraId="1856B8DA" w14:textId="77777777" w:rsidR="002A58F6" w:rsidRPr="009C4A83" w:rsidRDefault="002A58F6"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2A58F6" w:rsidRPr="009C4A83" w14:paraId="2BCE61D3" w14:textId="77777777" w:rsidTr="00FB1C1F">
        <w:trPr>
          <w:trHeight w:val="295"/>
          <w:jc w:val="center"/>
        </w:trPr>
        <w:tc>
          <w:tcPr>
            <w:tcW w:w="1969" w:type="dxa"/>
            <w:vAlign w:val="center"/>
          </w:tcPr>
          <w:p w14:paraId="20E8D1A2" w14:textId="77777777" w:rsidR="002A58F6" w:rsidRPr="009C4A83" w:rsidRDefault="002A58F6" w:rsidP="00FB1C1F">
            <w:pPr>
              <w:spacing w:before="3"/>
              <w:ind w:left="107"/>
              <w:jc w:val="center"/>
              <w:rPr>
                <w:rFonts w:asciiTheme="majorHAnsi" w:hAnsiTheme="majorHAnsi"/>
                <w:b/>
                <w:lang w:val="es-EC"/>
              </w:rPr>
            </w:pPr>
            <w:r w:rsidRPr="009C4A83">
              <w:rPr>
                <w:rFonts w:asciiTheme="majorHAnsi" w:hAnsiTheme="majorHAnsi"/>
                <w:b/>
                <w:sz w:val="20"/>
                <w:lang w:val="es-EC"/>
              </w:rPr>
              <w:t>DIRECTOR</w:t>
            </w:r>
          </w:p>
        </w:tc>
        <w:tc>
          <w:tcPr>
            <w:tcW w:w="6671" w:type="dxa"/>
          </w:tcPr>
          <w:p w14:paraId="1EBEF019" w14:textId="77777777" w:rsidR="002A58F6" w:rsidRPr="009C4A83" w:rsidRDefault="002A58F6" w:rsidP="00F85044">
            <w:pPr>
              <w:pStyle w:val="Prrafodelista"/>
              <w:numPr>
                <w:ilvl w:val="0"/>
                <w:numId w:val="29"/>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Establecer y difundir el cronograma para la actualización de datos personales en el expediente del estudiante</w:t>
            </w:r>
          </w:p>
          <w:p w14:paraId="1E0DA40F" w14:textId="77777777" w:rsidR="002A58F6" w:rsidRPr="009C4A83" w:rsidRDefault="002A58F6" w:rsidP="00F85044">
            <w:pPr>
              <w:pStyle w:val="Prrafodelista"/>
              <w:numPr>
                <w:ilvl w:val="0"/>
                <w:numId w:val="29"/>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 xml:space="preserve">Enlistar los documentos que deben ser actualizados </w:t>
            </w:r>
          </w:p>
          <w:p w14:paraId="0C5B970A" w14:textId="38317CD0" w:rsidR="002A58F6" w:rsidRPr="009C4A83" w:rsidRDefault="002A58F6" w:rsidP="00F85044">
            <w:pPr>
              <w:pStyle w:val="Prrafodelista"/>
              <w:numPr>
                <w:ilvl w:val="0"/>
                <w:numId w:val="29"/>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 xml:space="preserve">Dotar de los insumos necesarios (ficha de inscripción, actas de compromiso y </w:t>
            </w:r>
            <w:r w:rsidR="00DD4DB1">
              <w:rPr>
                <w:rFonts w:asciiTheme="majorHAnsi" w:hAnsiTheme="majorHAnsi"/>
                <w:lang w:val="es-EC"/>
              </w:rPr>
              <w:t>n</w:t>
            </w:r>
            <w:r w:rsidRPr="009C4A83">
              <w:rPr>
                <w:rFonts w:asciiTheme="majorHAnsi" w:hAnsiTheme="majorHAnsi"/>
                <w:lang w:val="es-EC"/>
              </w:rPr>
              <w:t>otificación de la forma de evaluación) para la actualización de datos</w:t>
            </w:r>
          </w:p>
          <w:p w14:paraId="30BE07F7" w14:textId="77777777" w:rsidR="002A58F6" w:rsidRPr="009C4A83" w:rsidRDefault="002A58F6" w:rsidP="00F85044">
            <w:pPr>
              <w:pStyle w:val="Prrafodelista"/>
              <w:numPr>
                <w:ilvl w:val="0"/>
                <w:numId w:val="29"/>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Verificar el cumplimiento del proceso establecido, asegurándose que todos tengan completos los certificados de las promociones</w:t>
            </w:r>
          </w:p>
        </w:tc>
        <w:tc>
          <w:tcPr>
            <w:tcW w:w="2060" w:type="dxa"/>
          </w:tcPr>
          <w:p w14:paraId="05446474" w14:textId="77777777" w:rsidR="002A58F6" w:rsidRPr="009C4A83" w:rsidRDefault="002A58F6" w:rsidP="00FB1C1F">
            <w:pPr>
              <w:rPr>
                <w:rFonts w:asciiTheme="majorHAnsi" w:hAnsiTheme="majorHAnsi"/>
                <w:lang w:val="es-EC"/>
              </w:rPr>
            </w:pPr>
            <w:r w:rsidRPr="009C4A83">
              <w:rPr>
                <w:rFonts w:asciiTheme="majorHAnsi" w:hAnsiTheme="majorHAnsi"/>
                <w:lang w:val="es-EC"/>
              </w:rPr>
              <w:t xml:space="preserve">Oficio circular y correo electrónico  </w:t>
            </w:r>
          </w:p>
        </w:tc>
      </w:tr>
      <w:tr w:rsidR="002A58F6" w:rsidRPr="009C4A83" w14:paraId="6F73A89C" w14:textId="77777777" w:rsidTr="00FB1C1F">
        <w:trPr>
          <w:jc w:val="center"/>
        </w:trPr>
        <w:tc>
          <w:tcPr>
            <w:tcW w:w="1969" w:type="dxa"/>
            <w:vAlign w:val="center"/>
          </w:tcPr>
          <w:p w14:paraId="278BB186" w14:textId="77777777" w:rsidR="002A58F6" w:rsidRPr="009C4A83" w:rsidRDefault="002A58F6" w:rsidP="00FB1C1F">
            <w:pPr>
              <w:spacing w:before="3"/>
              <w:ind w:left="107"/>
              <w:jc w:val="center"/>
              <w:rPr>
                <w:rFonts w:asciiTheme="majorHAnsi" w:hAnsiTheme="majorHAnsi"/>
                <w:b/>
                <w:sz w:val="20"/>
                <w:lang w:val="es-EC"/>
              </w:rPr>
            </w:pPr>
            <w:r w:rsidRPr="009C4A83">
              <w:rPr>
                <w:rFonts w:asciiTheme="majorHAnsi" w:hAnsiTheme="majorHAnsi"/>
                <w:b/>
                <w:sz w:val="20"/>
                <w:lang w:val="es-EC"/>
              </w:rPr>
              <w:t>TUTOR/A</w:t>
            </w:r>
          </w:p>
        </w:tc>
        <w:tc>
          <w:tcPr>
            <w:tcW w:w="6671" w:type="dxa"/>
          </w:tcPr>
          <w:p w14:paraId="35261B4D" w14:textId="77777777" w:rsidR="002A58F6" w:rsidRPr="009C4A83" w:rsidRDefault="002A58F6" w:rsidP="00F85044">
            <w:pPr>
              <w:pStyle w:val="Prrafodelista"/>
              <w:numPr>
                <w:ilvl w:val="0"/>
                <w:numId w:val="28"/>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Actualizar los datos personales del estudiante recibiendo uno por uno los documentos solicitados </w:t>
            </w:r>
          </w:p>
          <w:p w14:paraId="11F2269A" w14:textId="77777777" w:rsidR="002A58F6" w:rsidRPr="009C4A83" w:rsidRDefault="002A58F6" w:rsidP="00F85044">
            <w:pPr>
              <w:pStyle w:val="Prrafodelista"/>
              <w:numPr>
                <w:ilvl w:val="0"/>
                <w:numId w:val="28"/>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Asegurarse que todos los documentos actualizados contengan las firmas y sellos correspondientes </w:t>
            </w:r>
          </w:p>
          <w:p w14:paraId="11BF9C51" w14:textId="77777777" w:rsidR="002A58F6" w:rsidRPr="009C4A83" w:rsidRDefault="002A58F6" w:rsidP="00F85044">
            <w:pPr>
              <w:pStyle w:val="Prrafodelista"/>
              <w:numPr>
                <w:ilvl w:val="0"/>
                <w:numId w:val="28"/>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Comunicar al directivo los estudiantes que no cuentan con los documentos completos de las promociones </w:t>
            </w:r>
          </w:p>
        </w:tc>
        <w:tc>
          <w:tcPr>
            <w:tcW w:w="2060" w:type="dxa"/>
          </w:tcPr>
          <w:p w14:paraId="7EDC9601" w14:textId="77777777" w:rsidR="002A58F6" w:rsidRPr="009C4A83" w:rsidRDefault="002A58F6" w:rsidP="00FB1C1F">
            <w:pPr>
              <w:spacing w:before="3" w:line="244" w:lineRule="auto"/>
              <w:rPr>
                <w:rFonts w:asciiTheme="majorHAnsi" w:hAnsiTheme="majorHAnsi"/>
                <w:lang w:val="es-EC"/>
              </w:rPr>
            </w:pPr>
            <w:r w:rsidRPr="009C4A83">
              <w:rPr>
                <w:rFonts w:asciiTheme="majorHAnsi" w:hAnsiTheme="majorHAnsi"/>
                <w:lang w:val="es-EC"/>
              </w:rPr>
              <w:t xml:space="preserve">Emitir un informe donde conste los nombres de los estudiantes que realizaron y no, la actualización </w:t>
            </w:r>
          </w:p>
        </w:tc>
      </w:tr>
      <w:tr w:rsidR="002A58F6" w:rsidRPr="009C4A83" w14:paraId="54936CF7" w14:textId="77777777" w:rsidTr="00FB1C1F">
        <w:trPr>
          <w:jc w:val="center"/>
        </w:trPr>
        <w:tc>
          <w:tcPr>
            <w:tcW w:w="1969" w:type="dxa"/>
            <w:vAlign w:val="center"/>
          </w:tcPr>
          <w:p w14:paraId="43185970" w14:textId="77777777" w:rsidR="002A58F6" w:rsidRPr="009C4A83" w:rsidRDefault="002A58F6" w:rsidP="00FB1C1F">
            <w:pPr>
              <w:spacing w:before="3"/>
              <w:rPr>
                <w:rFonts w:asciiTheme="majorHAnsi" w:hAnsiTheme="majorHAnsi"/>
                <w:b/>
                <w:sz w:val="20"/>
                <w:lang w:val="es-EC"/>
              </w:rPr>
            </w:pPr>
            <w:r w:rsidRPr="009C4A83">
              <w:rPr>
                <w:rFonts w:asciiTheme="majorHAnsi" w:hAnsiTheme="majorHAnsi"/>
                <w:b/>
                <w:sz w:val="20"/>
                <w:lang w:val="es-EC"/>
              </w:rPr>
              <w:t xml:space="preserve">PADRE/MADRE DE FAMILIA Y/O REPRESENTANTE LEGAL </w:t>
            </w:r>
          </w:p>
        </w:tc>
        <w:tc>
          <w:tcPr>
            <w:tcW w:w="6671" w:type="dxa"/>
          </w:tcPr>
          <w:p w14:paraId="182C05C4" w14:textId="77777777" w:rsidR="002A58F6" w:rsidRPr="009C4A83" w:rsidRDefault="002A58F6" w:rsidP="00F85044">
            <w:pPr>
              <w:pStyle w:val="Prrafodelista"/>
              <w:numPr>
                <w:ilvl w:val="0"/>
                <w:numId w:val="26"/>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Recolectar la totalidad de los documentos solicitados </w:t>
            </w:r>
          </w:p>
          <w:p w14:paraId="6BE5EF24" w14:textId="77777777" w:rsidR="002A58F6" w:rsidRPr="009C4A83" w:rsidRDefault="002A58F6" w:rsidP="00F85044">
            <w:pPr>
              <w:pStyle w:val="Prrafodelista"/>
              <w:numPr>
                <w:ilvl w:val="0"/>
                <w:numId w:val="26"/>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Acudir puntualmente a la institución a entregar la documentación solicitada por la institución </w:t>
            </w:r>
          </w:p>
          <w:p w14:paraId="6F142818" w14:textId="77777777" w:rsidR="002A58F6" w:rsidRPr="009C4A83" w:rsidRDefault="002A58F6" w:rsidP="00F85044">
            <w:pPr>
              <w:pStyle w:val="Prrafodelista"/>
              <w:numPr>
                <w:ilvl w:val="0"/>
                <w:numId w:val="26"/>
              </w:numPr>
              <w:tabs>
                <w:tab w:val="left" w:pos="467"/>
              </w:tabs>
              <w:autoSpaceDE w:val="0"/>
              <w:autoSpaceDN w:val="0"/>
              <w:spacing w:before="5" w:line="244" w:lineRule="auto"/>
              <w:ind w:right="201"/>
              <w:rPr>
                <w:rFonts w:asciiTheme="majorHAnsi" w:hAnsiTheme="majorHAnsi"/>
                <w:lang w:val="es-EC"/>
              </w:rPr>
            </w:pPr>
            <w:r w:rsidRPr="009C4A83">
              <w:rPr>
                <w:rFonts w:asciiTheme="majorHAnsi" w:hAnsiTheme="majorHAnsi"/>
                <w:lang w:val="es-EC"/>
              </w:rPr>
              <w:t xml:space="preserve">Realizar el trámite pertinente en el caso de tener incomplete el expediente estudiantil </w:t>
            </w:r>
          </w:p>
        </w:tc>
        <w:tc>
          <w:tcPr>
            <w:tcW w:w="2060" w:type="dxa"/>
          </w:tcPr>
          <w:p w14:paraId="73530FD6" w14:textId="77777777" w:rsidR="002A58F6" w:rsidRPr="009C4A83" w:rsidRDefault="002A58F6" w:rsidP="00FB1C1F">
            <w:pPr>
              <w:spacing w:before="3" w:line="244" w:lineRule="auto"/>
              <w:rPr>
                <w:rFonts w:asciiTheme="majorHAnsi" w:hAnsiTheme="majorHAnsi"/>
                <w:lang w:val="es-EC"/>
              </w:rPr>
            </w:pPr>
            <w:r w:rsidRPr="009C4A83">
              <w:rPr>
                <w:rFonts w:asciiTheme="majorHAnsi" w:hAnsiTheme="majorHAnsi"/>
                <w:lang w:val="es-EC"/>
              </w:rPr>
              <w:t xml:space="preserve">Registro de entrega de información </w:t>
            </w:r>
          </w:p>
        </w:tc>
      </w:tr>
      <w:tr w:rsidR="002A58F6" w:rsidRPr="009C4A83" w14:paraId="226FB55C" w14:textId="77777777" w:rsidTr="00FB1C1F">
        <w:trPr>
          <w:trHeight w:val="562"/>
          <w:jc w:val="center"/>
        </w:trPr>
        <w:tc>
          <w:tcPr>
            <w:tcW w:w="1969" w:type="dxa"/>
            <w:vAlign w:val="center"/>
          </w:tcPr>
          <w:p w14:paraId="36C8330C" w14:textId="77777777" w:rsidR="002A58F6" w:rsidRPr="009C4A83" w:rsidRDefault="002A58F6" w:rsidP="00FB1C1F">
            <w:pPr>
              <w:spacing w:line="244" w:lineRule="auto"/>
              <w:ind w:left="107" w:right="55"/>
              <w:jc w:val="center"/>
              <w:rPr>
                <w:rFonts w:asciiTheme="majorHAnsi" w:hAnsiTheme="majorHAnsi"/>
                <w:b/>
                <w:sz w:val="20"/>
                <w:lang w:val="es-EC"/>
              </w:rPr>
            </w:pPr>
            <w:r w:rsidRPr="009C4A83">
              <w:rPr>
                <w:rFonts w:asciiTheme="majorHAnsi" w:hAnsiTheme="majorHAnsi"/>
                <w:b/>
                <w:sz w:val="20"/>
                <w:lang w:val="es-EC"/>
              </w:rPr>
              <w:t>INSPECTOR/A</w:t>
            </w:r>
          </w:p>
        </w:tc>
        <w:tc>
          <w:tcPr>
            <w:tcW w:w="6671" w:type="dxa"/>
            <w:vAlign w:val="center"/>
          </w:tcPr>
          <w:p w14:paraId="395B1BBE" w14:textId="77777777" w:rsidR="002A58F6" w:rsidRPr="009C4A83" w:rsidRDefault="002A58F6" w:rsidP="00F85044">
            <w:pPr>
              <w:pStyle w:val="Prrafodelista"/>
              <w:numPr>
                <w:ilvl w:val="0"/>
                <w:numId w:val="27"/>
              </w:numPr>
              <w:spacing w:before="3" w:line="244" w:lineRule="auto"/>
              <w:ind w:right="-78"/>
              <w:rPr>
                <w:rFonts w:asciiTheme="majorHAnsi" w:hAnsiTheme="majorHAnsi"/>
                <w:lang w:val="es-EC"/>
              </w:rPr>
            </w:pPr>
            <w:r w:rsidRPr="009C4A83">
              <w:rPr>
                <w:rFonts w:asciiTheme="majorHAnsi" w:hAnsiTheme="majorHAnsi"/>
                <w:lang w:val="es-EC"/>
              </w:rPr>
              <w:t xml:space="preserve">Establecer fechas para la revisión y archivo de los expedientes estudiantiles </w:t>
            </w:r>
          </w:p>
          <w:p w14:paraId="77440D54" w14:textId="77777777" w:rsidR="002A58F6" w:rsidRPr="009C4A83" w:rsidRDefault="002A58F6" w:rsidP="00F85044">
            <w:pPr>
              <w:pStyle w:val="Prrafodelista"/>
              <w:numPr>
                <w:ilvl w:val="0"/>
                <w:numId w:val="27"/>
              </w:numPr>
              <w:spacing w:before="3" w:line="244" w:lineRule="auto"/>
              <w:ind w:right="-78"/>
              <w:rPr>
                <w:rFonts w:asciiTheme="majorHAnsi" w:hAnsiTheme="majorHAnsi"/>
                <w:lang w:val="es-EC"/>
              </w:rPr>
            </w:pPr>
            <w:r w:rsidRPr="009C4A83">
              <w:rPr>
                <w:rFonts w:asciiTheme="majorHAnsi" w:hAnsiTheme="majorHAnsi"/>
                <w:lang w:val="es-EC"/>
              </w:rPr>
              <w:t>Determinar plazos para una segunda entrega de documentación en el caso de ser necesario.</w:t>
            </w:r>
          </w:p>
        </w:tc>
        <w:tc>
          <w:tcPr>
            <w:tcW w:w="2060" w:type="dxa"/>
          </w:tcPr>
          <w:p w14:paraId="08C05065" w14:textId="77777777" w:rsidR="002A58F6" w:rsidRPr="009C4A83" w:rsidRDefault="002A58F6" w:rsidP="00FB1C1F">
            <w:pPr>
              <w:rPr>
                <w:rFonts w:asciiTheme="majorHAnsi" w:hAnsiTheme="majorHAnsi"/>
                <w:lang w:val="es-EC"/>
              </w:rPr>
            </w:pPr>
            <w:r w:rsidRPr="009C4A83">
              <w:rPr>
                <w:rFonts w:asciiTheme="majorHAnsi" w:hAnsiTheme="majorHAnsi"/>
                <w:lang w:val="es-EC"/>
              </w:rPr>
              <w:t>Oficio circular</w:t>
            </w:r>
          </w:p>
          <w:p w14:paraId="54D8F65A" w14:textId="77777777" w:rsidR="002A58F6" w:rsidRPr="009C4A83" w:rsidRDefault="002A58F6" w:rsidP="00FB1C1F">
            <w:pPr>
              <w:rPr>
                <w:rFonts w:asciiTheme="majorHAnsi" w:hAnsiTheme="majorHAnsi"/>
                <w:lang w:val="es-EC"/>
              </w:rPr>
            </w:pPr>
            <w:r w:rsidRPr="009C4A83">
              <w:rPr>
                <w:rFonts w:asciiTheme="majorHAnsi" w:hAnsiTheme="majorHAnsi"/>
                <w:lang w:val="es-EC"/>
              </w:rPr>
              <w:t xml:space="preserve">Acta de recepción de los expedientes recibidos </w:t>
            </w:r>
          </w:p>
        </w:tc>
      </w:tr>
      <w:tr w:rsidR="002A58F6" w:rsidRPr="009C4A83" w14:paraId="740FFE3C" w14:textId="77777777" w:rsidTr="00826633">
        <w:trPr>
          <w:trHeight w:val="562"/>
          <w:jc w:val="center"/>
        </w:trPr>
        <w:tc>
          <w:tcPr>
            <w:tcW w:w="10700" w:type="dxa"/>
            <w:gridSpan w:val="3"/>
            <w:shd w:val="clear" w:color="auto" w:fill="F2F2F2" w:themeFill="background1" w:themeFillShade="F2"/>
            <w:vAlign w:val="center"/>
          </w:tcPr>
          <w:p w14:paraId="328D5C05" w14:textId="77777777" w:rsidR="002A58F6" w:rsidRPr="009C4A83" w:rsidRDefault="002A58F6" w:rsidP="00FB1C1F">
            <w:pPr>
              <w:jc w:val="center"/>
              <w:rPr>
                <w:rFonts w:asciiTheme="majorHAnsi" w:hAnsiTheme="majorHAnsi"/>
                <w:b/>
                <w:lang w:val="es-EC"/>
              </w:rPr>
            </w:pPr>
            <w:r w:rsidRPr="009C4A83">
              <w:rPr>
                <w:rFonts w:asciiTheme="majorHAnsi" w:hAnsiTheme="majorHAnsi"/>
                <w:b/>
                <w:sz w:val="20"/>
                <w:lang w:val="es-EC"/>
              </w:rPr>
              <w:t>EXPEDIENTES INCOMPLETOS</w:t>
            </w:r>
          </w:p>
        </w:tc>
      </w:tr>
      <w:tr w:rsidR="002A58F6" w:rsidRPr="009C4A83" w14:paraId="7AC2A536" w14:textId="77777777" w:rsidTr="00826633">
        <w:trPr>
          <w:trHeight w:val="562"/>
          <w:jc w:val="center"/>
        </w:trPr>
        <w:tc>
          <w:tcPr>
            <w:tcW w:w="1969" w:type="dxa"/>
            <w:shd w:val="clear" w:color="auto" w:fill="F2F2F2" w:themeFill="background1" w:themeFillShade="F2"/>
          </w:tcPr>
          <w:p w14:paraId="24993C82" w14:textId="77777777" w:rsidR="002A58F6" w:rsidRPr="009C4A83" w:rsidRDefault="002A58F6" w:rsidP="00FB1C1F">
            <w:pPr>
              <w:spacing w:line="244" w:lineRule="auto"/>
              <w:ind w:left="107" w:right="55"/>
              <w:jc w:val="center"/>
              <w:rPr>
                <w:rFonts w:asciiTheme="majorHAnsi" w:hAnsiTheme="majorHAnsi"/>
                <w:b/>
                <w:lang w:val="es-EC"/>
              </w:rPr>
            </w:pPr>
            <w:r w:rsidRPr="009C4A83">
              <w:rPr>
                <w:rFonts w:asciiTheme="majorHAnsi" w:hAnsiTheme="majorHAnsi"/>
                <w:b/>
                <w:color w:val="000000" w:themeColor="text1"/>
                <w:lang w:val="es-EC"/>
              </w:rPr>
              <w:t>Responsable</w:t>
            </w:r>
          </w:p>
        </w:tc>
        <w:tc>
          <w:tcPr>
            <w:tcW w:w="6671" w:type="dxa"/>
            <w:shd w:val="clear" w:color="auto" w:fill="F2F2F2" w:themeFill="background1" w:themeFillShade="F2"/>
          </w:tcPr>
          <w:p w14:paraId="25B312AE" w14:textId="77777777" w:rsidR="002A58F6" w:rsidRPr="009C4A83" w:rsidRDefault="002A58F6" w:rsidP="00FB1C1F">
            <w:pPr>
              <w:autoSpaceDE w:val="0"/>
              <w:autoSpaceDN w:val="0"/>
              <w:spacing w:before="5" w:line="244" w:lineRule="auto"/>
              <w:ind w:right="261"/>
              <w:jc w:val="center"/>
              <w:rPr>
                <w:rFonts w:asciiTheme="majorHAnsi" w:hAnsiTheme="majorHAnsi"/>
                <w:lang w:val="es-EC"/>
              </w:rPr>
            </w:pPr>
            <w:r w:rsidRPr="009C4A83">
              <w:rPr>
                <w:rFonts w:asciiTheme="majorHAnsi" w:hAnsiTheme="majorHAnsi"/>
                <w:b/>
                <w:color w:val="000000" w:themeColor="text1"/>
                <w:lang w:val="es-EC"/>
              </w:rPr>
              <w:t>Actividad</w:t>
            </w:r>
          </w:p>
        </w:tc>
        <w:tc>
          <w:tcPr>
            <w:tcW w:w="2060" w:type="dxa"/>
            <w:shd w:val="clear" w:color="auto" w:fill="F2F2F2" w:themeFill="background1" w:themeFillShade="F2"/>
          </w:tcPr>
          <w:p w14:paraId="61E073AD" w14:textId="77777777" w:rsidR="002A58F6" w:rsidRPr="009C4A83" w:rsidRDefault="002A58F6" w:rsidP="00FB1C1F">
            <w:pPr>
              <w:jc w:val="center"/>
              <w:rPr>
                <w:rFonts w:asciiTheme="majorHAnsi" w:hAnsiTheme="majorHAnsi"/>
                <w:lang w:val="es-EC"/>
              </w:rPr>
            </w:pPr>
            <w:r w:rsidRPr="009C4A83">
              <w:rPr>
                <w:rFonts w:asciiTheme="majorHAnsi" w:hAnsiTheme="majorHAnsi"/>
                <w:b/>
                <w:color w:val="000000" w:themeColor="text1"/>
                <w:lang w:val="es-EC"/>
              </w:rPr>
              <w:t>Documento</w:t>
            </w:r>
          </w:p>
        </w:tc>
      </w:tr>
      <w:tr w:rsidR="002A58F6" w:rsidRPr="009C4A83" w14:paraId="6C349C74" w14:textId="77777777" w:rsidTr="00FB1C1F">
        <w:trPr>
          <w:trHeight w:val="562"/>
          <w:jc w:val="center"/>
        </w:trPr>
        <w:tc>
          <w:tcPr>
            <w:tcW w:w="1969" w:type="dxa"/>
            <w:vAlign w:val="center"/>
          </w:tcPr>
          <w:p w14:paraId="18490201" w14:textId="77777777" w:rsidR="002A58F6" w:rsidRPr="009C4A83" w:rsidRDefault="002A58F6" w:rsidP="00FB1C1F">
            <w:pPr>
              <w:spacing w:line="360" w:lineRule="auto"/>
              <w:ind w:left="107" w:right="55"/>
              <w:jc w:val="center"/>
              <w:rPr>
                <w:rFonts w:asciiTheme="majorHAnsi" w:hAnsiTheme="majorHAnsi"/>
                <w:b/>
                <w:sz w:val="20"/>
                <w:lang w:val="es-EC"/>
              </w:rPr>
            </w:pPr>
            <w:r w:rsidRPr="009C4A83">
              <w:rPr>
                <w:rFonts w:asciiTheme="majorHAnsi" w:hAnsiTheme="majorHAnsi"/>
                <w:b/>
                <w:sz w:val="20"/>
                <w:lang w:val="es-EC"/>
              </w:rPr>
              <w:t>ESTUDIANTE</w:t>
            </w:r>
          </w:p>
          <w:p w14:paraId="43DE9DBB" w14:textId="77777777" w:rsidR="002A58F6" w:rsidRPr="009C4A83" w:rsidRDefault="002A58F6" w:rsidP="00FB1C1F">
            <w:pPr>
              <w:spacing w:line="360" w:lineRule="auto"/>
              <w:ind w:left="107" w:right="55"/>
              <w:jc w:val="center"/>
              <w:rPr>
                <w:rFonts w:asciiTheme="majorHAnsi" w:hAnsiTheme="majorHAnsi"/>
                <w:b/>
                <w:sz w:val="20"/>
                <w:lang w:val="es-EC"/>
              </w:rPr>
            </w:pPr>
            <w:r w:rsidRPr="009C4A83">
              <w:rPr>
                <w:rFonts w:asciiTheme="majorHAnsi" w:hAnsiTheme="majorHAnsi"/>
                <w:b/>
                <w:sz w:val="20"/>
                <w:lang w:val="es-EC"/>
              </w:rPr>
              <w:t xml:space="preserve">DISTRITO DE EDUCACION </w:t>
            </w:r>
          </w:p>
          <w:p w14:paraId="4E55DFB5" w14:textId="77777777" w:rsidR="002A58F6" w:rsidRPr="009C4A83" w:rsidRDefault="002A58F6" w:rsidP="00FB1C1F">
            <w:pPr>
              <w:spacing w:line="360" w:lineRule="auto"/>
              <w:ind w:left="107" w:right="55"/>
              <w:jc w:val="center"/>
              <w:rPr>
                <w:rFonts w:asciiTheme="majorHAnsi" w:hAnsiTheme="majorHAnsi"/>
                <w:b/>
                <w:sz w:val="20"/>
                <w:lang w:val="es-EC"/>
              </w:rPr>
            </w:pPr>
            <w:r w:rsidRPr="009C4A83">
              <w:rPr>
                <w:rFonts w:asciiTheme="majorHAnsi" w:hAnsiTheme="majorHAnsi"/>
                <w:b/>
                <w:sz w:val="20"/>
                <w:lang w:val="es-EC"/>
              </w:rPr>
              <w:t>DIRECTOR</w:t>
            </w:r>
          </w:p>
          <w:p w14:paraId="4F73F540" w14:textId="77777777" w:rsidR="002A58F6" w:rsidRPr="009C4A83" w:rsidRDefault="002A58F6" w:rsidP="00FB1C1F">
            <w:pPr>
              <w:spacing w:line="360" w:lineRule="auto"/>
              <w:ind w:left="107" w:right="55"/>
              <w:jc w:val="center"/>
              <w:rPr>
                <w:rFonts w:asciiTheme="majorHAnsi" w:hAnsiTheme="majorHAnsi"/>
                <w:b/>
                <w:sz w:val="20"/>
                <w:lang w:val="es-EC"/>
              </w:rPr>
            </w:pPr>
            <w:r w:rsidRPr="009C4A83">
              <w:rPr>
                <w:rFonts w:asciiTheme="majorHAnsi" w:hAnsiTheme="majorHAnsi"/>
                <w:b/>
                <w:sz w:val="20"/>
                <w:lang w:val="es-EC"/>
              </w:rPr>
              <w:t>SUBDIRECTOR</w:t>
            </w:r>
          </w:p>
          <w:p w14:paraId="2E947191" w14:textId="77777777" w:rsidR="002A58F6" w:rsidRPr="009C4A83" w:rsidRDefault="002A58F6" w:rsidP="00FB1C1F">
            <w:pPr>
              <w:spacing w:line="360" w:lineRule="auto"/>
              <w:ind w:left="107" w:right="55"/>
              <w:jc w:val="center"/>
              <w:rPr>
                <w:rFonts w:asciiTheme="majorHAnsi" w:hAnsiTheme="majorHAnsi"/>
                <w:b/>
                <w:sz w:val="20"/>
                <w:lang w:val="es-EC"/>
              </w:rPr>
            </w:pPr>
            <w:r w:rsidRPr="009C4A83">
              <w:rPr>
                <w:rFonts w:asciiTheme="majorHAnsi" w:hAnsiTheme="majorHAnsi"/>
                <w:b/>
                <w:sz w:val="20"/>
                <w:lang w:val="es-EC"/>
              </w:rPr>
              <w:t xml:space="preserve">DOCENTES </w:t>
            </w:r>
          </w:p>
          <w:p w14:paraId="0FD58EF0" w14:textId="77777777" w:rsidR="002A58F6" w:rsidRPr="009C4A83" w:rsidRDefault="002A58F6" w:rsidP="00FB1C1F">
            <w:pPr>
              <w:spacing w:line="360" w:lineRule="auto"/>
              <w:ind w:left="107" w:right="55"/>
              <w:jc w:val="center"/>
              <w:rPr>
                <w:rFonts w:asciiTheme="majorHAnsi" w:hAnsiTheme="majorHAnsi"/>
                <w:b/>
                <w:lang w:val="es-EC"/>
              </w:rPr>
            </w:pPr>
            <w:r w:rsidRPr="009C4A83">
              <w:rPr>
                <w:rFonts w:asciiTheme="majorHAnsi" w:hAnsiTheme="majorHAnsi"/>
                <w:b/>
                <w:sz w:val="20"/>
                <w:lang w:val="es-EC"/>
              </w:rPr>
              <w:t xml:space="preserve">DISTRITO DE EDUCACIÓN </w:t>
            </w:r>
          </w:p>
        </w:tc>
        <w:tc>
          <w:tcPr>
            <w:tcW w:w="6671" w:type="dxa"/>
          </w:tcPr>
          <w:p w14:paraId="0ED936B3" w14:textId="77777777" w:rsidR="002A58F6" w:rsidRPr="009C4A83" w:rsidRDefault="002A58F6" w:rsidP="00F85044">
            <w:pPr>
              <w:pStyle w:val="Prrafodelista"/>
              <w:numPr>
                <w:ilvl w:val="0"/>
                <w:numId w:val="25"/>
              </w:numPr>
              <w:autoSpaceDE w:val="0"/>
              <w:autoSpaceDN w:val="0"/>
              <w:spacing w:before="5" w:line="244" w:lineRule="auto"/>
              <w:ind w:right="261"/>
              <w:rPr>
                <w:rFonts w:asciiTheme="majorHAnsi" w:hAnsiTheme="majorHAnsi"/>
                <w:lang w:val="es-EC"/>
              </w:rPr>
            </w:pPr>
            <w:r w:rsidRPr="009C4A83">
              <w:rPr>
                <w:rFonts w:asciiTheme="majorHAnsi" w:hAnsiTheme="majorHAnsi"/>
                <w:lang w:val="es-EC"/>
              </w:rPr>
              <w:t>El estudiante deberá solicitar al Distrito Educativo la autorización correspondiente, para la elaboración del proyecto interdisciplinar que permita obtener la aprobación del grado o curso que le faltare</w:t>
            </w:r>
          </w:p>
          <w:p w14:paraId="3E143CA1" w14:textId="77777777" w:rsidR="002A58F6" w:rsidRPr="009C4A83" w:rsidRDefault="002A58F6" w:rsidP="00F85044">
            <w:pPr>
              <w:pStyle w:val="Prrafodelista"/>
              <w:numPr>
                <w:ilvl w:val="0"/>
                <w:numId w:val="25"/>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El Distrito Educativo validará y certificará que el estudiante se encuentra debidamente matriculado en Sistema Educativo Nacional en el periodo lectivo vigente en un plazo máximo de 72 horas.</w:t>
            </w:r>
          </w:p>
          <w:p w14:paraId="2966D0E5" w14:textId="77777777" w:rsidR="002A58F6" w:rsidRPr="009C4A83" w:rsidRDefault="002A58F6" w:rsidP="00F85044">
            <w:pPr>
              <w:pStyle w:val="Prrafodelista"/>
              <w:numPr>
                <w:ilvl w:val="0"/>
                <w:numId w:val="25"/>
              </w:numPr>
              <w:tabs>
                <w:tab w:val="left" w:pos="467"/>
              </w:tabs>
              <w:autoSpaceDE w:val="0"/>
              <w:autoSpaceDN w:val="0"/>
              <w:spacing w:before="5" w:line="244" w:lineRule="auto"/>
              <w:ind w:right="261"/>
              <w:rPr>
                <w:rFonts w:asciiTheme="majorHAnsi" w:hAnsiTheme="majorHAnsi"/>
                <w:lang w:val="es-EC"/>
              </w:rPr>
            </w:pPr>
            <w:r w:rsidRPr="009C4A83">
              <w:rPr>
                <w:rFonts w:asciiTheme="majorHAnsi" w:hAnsiTheme="majorHAnsi"/>
                <w:lang w:val="es-EC"/>
              </w:rPr>
              <w:t>Una vez culminado el proceso de verificación, el Distrito Educativo notificará y autorizará a la institución educativa en la que se encuentra matriculado el estudiante, la aplicación del proyecto interdisciplinar.</w:t>
            </w:r>
          </w:p>
          <w:p w14:paraId="6868A3F3" w14:textId="77777777" w:rsidR="002A58F6" w:rsidRPr="009C4A83" w:rsidRDefault="002A58F6" w:rsidP="00F85044">
            <w:pPr>
              <w:pStyle w:val="Prrafodelista"/>
              <w:numPr>
                <w:ilvl w:val="0"/>
                <w:numId w:val="25"/>
              </w:numPr>
              <w:spacing w:before="3" w:line="244" w:lineRule="auto"/>
              <w:rPr>
                <w:rFonts w:asciiTheme="majorHAnsi" w:hAnsiTheme="majorHAnsi"/>
                <w:lang w:val="es-EC"/>
              </w:rPr>
            </w:pPr>
            <w:r w:rsidRPr="009C4A83">
              <w:rPr>
                <w:rFonts w:asciiTheme="majorHAnsi" w:hAnsiTheme="majorHAnsi"/>
                <w:lang w:val="es-EC"/>
              </w:rPr>
              <w:t>Al culminar el proyecto interdisciplinar, la institución educativa solicitará al Distrito Educativo la emisión de la Resolución de Promoción, para lo cual deberá adjuntar la nómina de los estudiantes con la nota del proyecto interdisciplinar, así como el detalle de los niveles faltantes.</w:t>
            </w:r>
          </w:p>
        </w:tc>
        <w:tc>
          <w:tcPr>
            <w:tcW w:w="2060" w:type="dxa"/>
          </w:tcPr>
          <w:p w14:paraId="11669B6A" w14:textId="22AC3DD7" w:rsidR="002A58F6" w:rsidRPr="009C4A83" w:rsidRDefault="002A58F6" w:rsidP="00FB1C1F">
            <w:pPr>
              <w:rPr>
                <w:rFonts w:asciiTheme="majorHAnsi" w:hAnsiTheme="majorHAnsi"/>
                <w:lang w:val="es-EC"/>
              </w:rPr>
            </w:pPr>
            <w:r w:rsidRPr="009C4A83">
              <w:rPr>
                <w:rFonts w:asciiTheme="majorHAnsi" w:hAnsiTheme="majorHAnsi"/>
                <w:lang w:val="es-EC"/>
              </w:rPr>
              <w:t>Copia de</w:t>
            </w:r>
            <w:r w:rsidR="00DD4DB1">
              <w:rPr>
                <w:rFonts w:asciiTheme="majorHAnsi" w:hAnsiTheme="majorHAnsi"/>
                <w:lang w:val="es-EC"/>
              </w:rPr>
              <w:t xml:space="preserve"> </w:t>
            </w:r>
            <w:r w:rsidRPr="009C4A83">
              <w:rPr>
                <w:rFonts w:asciiTheme="majorHAnsi" w:hAnsiTheme="majorHAnsi"/>
                <w:lang w:val="es-EC"/>
              </w:rPr>
              <w:t>oficios</w:t>
            </w:r>
            <w:r w:rsidR="00DD4DB1">
              <w:rPr>
                <w:rFonts w:asciiTheme="majorHAnsi" w:hAnsiTheme="majorHAnsi"/>
                <w:lang w:val="es-EC"/>
              </w:rPr>
              <w:t xml:space="preserve"> </w:t>
            </w:r>
            <w:r w:rsidRPr="009C4A83">
              <w:rPr>
                <w:rFonts w:asciiTheme="majorHAnsi" w:hAnsiTheme="majorHAnsi"/>
                <w:lang w:val="es-EC"/>
              </w:rPr>
              <w:t>entregados al distrito</w:t>
            </w:r>
            <w:r w:rsidR="00DD4DB1">
              <w:rPr>
                <w:rFonts w:asciiTheme="majorHAnsi" w:hAnsiTheme="majorHAnsi"/>
                <w:lang w:val="es-EC"/>
              </w:rPr>
              <w:t>.</w:t>
            </w:r>
          </w:p>
          <w:p w14:paraId="2864E7D5" w14:textId="44CD37B9" w:rsidR="002A58F6" w:rsidRPr="009C4A83" w:rsidRDefault="002A58F6" w:rsidP="00FB1C1F">
            <w:pPr>
              <w:rPr>
                <w:rFonts w:asciiTheme="majorHAnsi" w:hAnsiTheme="majorHAnsi"/>
                <w:lang w:val="es-EC"/>
              </w:rPr>
            </w:pPr>
            <w:r w:rsidRPr="009C4A83">
              <w:rPr>
                <w:rFonts w:asciiTheme="majorHAnsi" w:hAnsiTheme="majorHAnsi"/>
                <w:lang w:val="es-EC"/>
              </w:rPr>
              <w:t>Acta de autorización para la ejecución del Proyecto interdiscipl</w:t>
            </w:r>
            <w:r w:rsidR="00DD4DB1">
              <w:rPr>
                <w:rFonts w:asciiTheme="majorHAnsi" w:hAnsiTheme="majorHAnsi"/>
                <w:lang w:val="es-EC"/>
              </w:rPr>
              <w:t>in</w:t>
            </w:r>
            <w:r w:rsidRPr="009C4A83">
              <w:rPr>
                <w:rFonts w:asciiTheme="majorHAnsi" w:hAnsiTheme="majorHAnsi"/>
                <w:lang w:val="es-EC"/>
              </w:rPr>
              <w:t>ario</w:t>
            </w:r>
            <w:r w:rsidR="00DD4DB1">
              <w:rPr>
                <w:rFonts w:asciiTheme="majorHAnsi" w:hAnsiTheme="majorHAnsi"/>
                <w:lang w:val="es-EC"/>
              </w:rPr>
              <w:t>.</w:t>
            </w:r>
            <w:r w:rsidRPr="009C4A83">
              <w:rPr>
                <w:rFonts w:asciiTheme="majorHAnsi" w:hAnsiTheme="majorHAnsi"/>
                <w:lang w:val="es-EC"/>
              </w:rPr>
              <w:t xml:space="preserve"> </w:t>
            </w:r>
          </w:p>
          <w:p w14:paraId="2C921A94" w14:textId="48D49F67" w:rsidR="002A58F6" w:rsidRPr="009C4A83" w:rsidRDefault="002A58F6" w:rsidP="00FB1C1F">
            <w:pPr>
              <w:rPr>
                <w:rFonts w:asciiTheme="majorHAnsi" w:hAnsiTheme="majorHAnsi"/>
                <w:lang w:val="es-EC"/>
              </w:rPr>
            </w:pPr>
            <w:r w:rsidRPr="009C4A83">
              <w:rPr>
                <w:rFonts w:asciiTheme="majorHAnsi" w:hAnsiTheme="majorHAnsi"/>
                <w:lang w:val="es-EC"/>
              </w:rPr>
              <w:t>Oficio de petición de Resolución de la promoción</w:t>
            </w:r>
            <w:r w:rsidR="00DD4DB1">
              <w:rPr>
                <w:rFonts w:asciiTheme="majorHAnsi" w:hAnsiTheme="majorHAnsi"/>
                <w:lang w:val="es-EC"/>
              </w:rPr>
              <w:t xml:space="preserve"> </w:t>
            </w:r>
            <w:r w:rsidRPr="009C4A83">
              <w:rPr>
                <w:rFonts w:asciiTheme="majorHAnsi" w:hAnsiTheme="majorHAnsi"/>
                <w:lang w:val="es-EC"/>
              </w:rPr>
              <w:t>y su respectiv</w:t>
            </w:r>
            <w:r w:rsidR="00DD4DB1">
              <w:rPr>
                <w:rFonts w:asciiTheme="majorHAnsi" w:hAnsiTheme="majorHAnsi"/>
                <w:lang w:val="es-EC"/>
              </w:rPr>
              <w:t>a</w:t>
            </w:r>
            <w:r w:rsidRPr="009C4A83">
              <w:rPr>
                <w:rFonts w:asciiTheme="majorHAnsi" w:hAnsiTheme="majorHAnsi"/>
                <w:lang w:val="es-EC"/>
              </w:rPr>
              <w:t xml:space="preserve"> nómina</w:t>
            </w:r>
            <w:r w:rsidR="00DD4DB1">
              <w:rPr>
                <w:rFonts w:asciiTheme="majorHAnsi" w:hAnsiTheme="majorHAnsi"/>
                <w:lang w:val="es-EC"/>
              </w:rPr>
              <w:t>.</w:t>
            </w:r>
          </w:p>
          <w:p w14:paraId="7C127C39" w14:textId="6F00233C" w:rsidR="002A58F6" w:rsidRPr="009C4A83" w:rsidRDefault="002A58F6" w:rsidP="00FB1C1F">
            <w:pPr>
              <w:rPr>
                <w:rFonts w:asciiTheme="majorHAnsi" w:hAnsiTheme="majorHAnsi"/>
                <w:lang w:val="es-EC"/>
              </w:rPr>
            </w:pPr>
            <w:r w:rsidRPr="009C4A83">
              <w:rPr>
                <w:rFonts w:asciiTheme="majorHAnsi" w:hAnsiTheme="majorHAnsi"/>
                <w:lang w:val="es-EC"/>
              </w:rPr>
              <w:t>Resolución de promoción</w:t>
            </w:r>
            <w:r w:rsidR="00DD4DB1">
              <w:rPr>
                <w:rFonts w:asciiTheme="majorHAnsi" w:hAnsiTheme="majorHAnsi"/>
                <w:lang w:val="es-EC"/>
              </w:rPr>
              <w:t>.</w:t>
            </w:r>
          </w:p>
        </w:tc>
      </w:tr>
    </w:tbl>
    <w:p w14:paraId="68CE980A" w14:textId="065604ED" w:rsidR="002A58F6" w:rsidRPr="009C4A83" w:rsidRDefault="002A58F6" w:rsidP="002A58F6">
      <w:pPr>
        <w:spacing w:after="0"/>
        <w:rPr>
          <w:color w:val="244061" w:themeColor="accent1" w:themeShade="80"/>
          <w:sz w:val="24"/>
          <w:szCs w:val="24"/>
        </w:rPr>
      </w:pPr>
      <w:r w:rsidRPr="009C4A83">
        <w:rPr>
          <w:b/>
          <w:color w:val="244061" w:themeColor="accent1" w:themeShade="80"/>
          <w:sz w:val="24"/>
          <w:szCs w:val="24"/>
        </w:rPr>
        <w:t xml:space="preserve">                               </w:t>
      </w:r>
    </w:p>
    <w:tbl>
      <w:tblPr>
        <w:tblStyle w:val="Tablaconcuadrcula"/>
        <w:tblW w:w="10632" w:type="dxa"/>
        <w:tblInd w:w="-885" w:type="dxa"/>
        <w:tblLook w:val="04A0" w:firstRow="1" w:lastRow="0" w:firstColumn="1" w:lastColumn="0" w:noHBand="0" w:noVBand="1"/>
      </w:tblPr>
      <w:tblGrid>
        <w:gridCol w:w="1844"/>
        <w:gridCol w:w="4905"/>
        <w:gridCol w:w="3883"/>
      </w:tblGrid>
      <w:tr w:rsidR="002A58F6" w:rsidRPr="009C4A83" w14:paraId="4CFDB254" w14:textId="77777777" w:rsidTr="00826633">
        <w:trPr>
          <w:trHeight w:val="383"/>
        </w:trPr>
        <w:tc>
          <w:tcPr>
            <w:tcW w:w="10632" w:type="dxa"/>
            <w:gridSpan w:val="3"/>
            <w:shd w:val="clear" w:color="auto" w:fill="F2F2F2" w:themeFill="background1" w:themeFillShade="F2"/>
          </w:tcPr>
          <w:p w14:paraId="58ABAC4C" w14:textId="202BCA34" w:rsidR="002A58F6" w:rsidRPr="00AA2497" w:rsidRDefault="00AA2497" w:rsidP="00FB1C1F">
            <w:pPr>
              <w:jc w:val="center"/>
              <w:rPr>
                <w:rFonts w:ascii="Times New Roman" w:hAnsi="Times New Roman" w:cs="Times New Roman"/>
                <w:b/>
                <w:sz w:val="24"/>
                <w:szCs w:val="24"/>
                <w:lang w:val="es-EC"/>
              </w:rPr>
            </w:pPr>
            <w:r w:rsidRPr="00AA2497">
              <w:rPr>
                <w:rFonts w:ascii="Times New Roman" w:hAnsi="Times New Roman" w:cs="Times New Roman"/>
                <w:b/>
                <w:sz w:val="24"/>
                <w:szCs w:val="24"/>
                <w:lang w:val="es-EC"/>
              </w:rPr>
              <w:t>PROCEDIMIENTO N°3</w:t>
            </w:r>
            <w:r w:rsidR="00E804E5">
              <w:rPr>
                <w:rFonts w:ascii="Times New Roman" w:hAnsi="Times New Roman" w:cs="Times New Roman"/>
                <w:b/>
                <w:sz w:val="24"/>
                <w:szCs w:val="24"/>
                <w:lang w:val="es-EC"/>
              </w:rPr>
              <w:t>9</w:t>
            </w:r>
            <w:r w:rsidRPr="00AA2497">
              <w:rPr>
                <w:rFonts w:ascii="Times New Roman" w:hAnsi="Times New Roman" w:cs="Times New Roman"/>
                <w:b/>
                <w:sz w:val="24"/>
                <w:szCs w:val="24"/>
                <w:lang w:val="es-EC"/>
              </w:rPr>
              <w:t>: GESTIÓN DE INFRACCIONES LEVES, GRAVES Y MUY GRAVES</w:t>
            </w:r>
            <w:r>
              <w:rPr>
                <w:rFonts w:ascii="Times New Roman" w:hAnsi="Times New Roman" w:cs="Times New Roman"/>
                <w:b/>
                <w:sz w:val="24"/>
                <w:szCs w:val="24"/>
                <w:lang w:val="es-EC"/>
              </w:rPr>
              <w:t xml:space="preserve"> DE LOS ESTUDIANTES.</w:t>
            </w:r>
          </w:p>
        </w:tc>
      </w:tr>
      <w:tr w:rsidR="002A58F6" w:rsidRPr="009C4A83" w14:paraId="4AA0C38E" w14:textId="77777777" w:rsidTr="002A58F6">
        <w:tc>
          <w:tcPr>
            <w:tcW w:w="10632" w:type="dxa"/>
            <w:gridSpan w:val="3"/>
          </w:tcPr>
          <w:p w14:paraId="3BAF2EBC" w14:textId="188A2026"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b/>
                <w:sz w:val="24"/>
                <w:szCs w:val="24"/>
                <w:lang w:val="es-EC"/>
              </w:rPr>
              <w:t>Descripción</w:t>
            </w:r>
            <w:r w:rsidR="003C4F53">
              <w:rPr>
                <w:rFonts w:ascii="Times New Roman" w:hAnsi="Times New Roman" w:cs="Times New Roman"/>
                <w:b/>
                <w:sz w:val="24"/>
                <w:szCs w:val="24"/>
                <w:lang w:val="es-EC"/>
              </w:rPr>
              <w:t xml:space="preserve"> del procedimiento</w:t>
            </w:r>
            <w:r w:rsidRPr="00E14141">
              <w:rPr>
                <w:rFonts w:ascii="Times New Roman" w:hAnsi="Times New Roman" w:cs="Times New Roman"/>
                <w:sz w:val="24"/>
                <w:szCs w:val="24"/>
                <w:lang w:val="es-EC"/>
              </w:rPr>
              <w:t xml:space="preserve">: </w:t>
            </w:r>
            <w:r w:rsidR="003C4F53" w:rsidRPr="003C4F53">
              <w:rPr>
                <w:rFonts w:ascii="Times New Roman" w:hAnsi="Times New Roman" w:cs="Times New Roman"/>
                <w:sz w:val="24"/>
                <w:szCs w:val="24"/>
                <w:lang w:val="es-EC"/>
              </w:rPr>
              <w:t>Establecer la ruta formal y obligatoria de detección, reporte, investigación, aplicación del debido proceso y sanción de las infracciones disciplinarias cometidas por los estudiantes. El objetivo es mantener la convivencia armónica, garantizar el derecho a la defensa y aplicar las medidas correctivas y reparadoras que correspondan a la clasificación de la falta (leves, graves o muy graves), conforme al Reglamento y Código de Convivencia.</w:t>
            </w:r>
          </w:p>
        </w:tc>
      </w:tr>
      <w:tr w:rsidR="002A58F6" w:rsidRPr="009C4A83" w14:paraId="4B460E88" w14:textId="77777777" w:rsidTr="00F85044">
        <w:tc>
          <w:tcPr>
            <w:tcW w:w="10632" w:type="dxa"/>
            <w:gridSpan w:val="3"/>
            <w:shd w:val="clear" w:color="auto" w:fill="auto"/>
          </w:tcPr>
          <w:p w14:paraId="4C279230" w14:textId="77777777" w:rsidR="002A58F6" w:rsidRDefault="002A58F6" w:rsidP="00FB1C1F">
            <w:pPr>
              <w:rPr>
                <w:rFonts w:ascii="Times New Roman" w:hAnsi="Times New Roman" w:cs="Times New Roman"/>
                <w:sz w:val="24"/>
                <w:szCs w:val="24"/>
                <w:lang w:val="es-EC"/>
              </w:rPr>
            </w:pPr>
            <w:r w:rsidRPr="00E14141">
              <w:rPr>
                <w:rFonts w:ascii="Times New Roman" w:hAnsi="Times New Roman" w:cs="Times New Roman"/>
                <w:b/>
                <w:sz w:val="24"/>
                <w:szCs w:val="24"/>
                <w:lang w:val="es-EC"/>
              </w:rPr>
              <w:t>Base Legal:</w:t>
            </w:r>
            <w:r w:rsidRPr="00E14141">
              <w:rPr>
                <w:rFonts w:ascii="Times New Roman" w:hAnsi="Times New Roman" w:cs="Times New Roman"/>
                <w:sz w:val="24"/>
                <w:szCs w:val="24"/>
                <w:lang w:val="es-EC"/>
              </w:rPr>
              <w:t xml:space="preserve"> </w:t>
            </w:r>
          </w:p>
          <w:p w14:paraId="41AEB7AF" w14:textId="77777777" w:rsidR="003C4F53" w:rsidRPr="00F85044" w:rsidRDefault="00F85044" w:rsidP="00FB1C1F">
            <w:pPr>
              <w:rPr>
                <w:rFonts w:ascii="Times New Roman" w:hAnsi="Times New Roman" w:cs="Times New Roman"/>
                <w:sz w:val="24"/>
                <w:szCs w:val="24"/>
                <w:lang w:val="es-EC"/>
              </w:rPr>
            </w:pPr>
            <w:r w:rsidRPr="00F85044">
              <w:rPr>
                <w:rFonts w:ascii="Times New Roman" w:hAnsi="Times New Roman" w:cs="Times New Roman"/>
                <w:sz w:val="24"/>
                <w:szCs w:val="24"/>
                <w:lang w:val="es-EC"/>
              </w:rPr>
              <w:t>Ley Orgánica de Educación Intercultural Codificada:</w:t>
            </w:r>
          </w:p>
          <w:p w14:paraId="70642D2E" w14:textId="77777777" w:rsidR="00F85044" w:rsidRPr="00F85044" w:rsidRDefault="00F85044" w:rsidP="00F85044">
            <w:pPr>
              <w:numPr>
                <w:ilvl w:val="0"/>
                <w:numId w:val="75"/>
              </w:numPr>
              <w:rPr>
                <w:rFonts w:ascii="Times New Roman" w:hAnsi="Times New Roman" w:cs="Times New Roman"/>
                <w:sz w:val="24"/>
                <w:szCs w:val="24"/>
                <w:lang w:val="es-EC"/>
              </w:rPr>
            </w:pPr>
            <w:r w:rsidRPr="00F85044">
              <w:rPr>
                <w:rFonts w:ascii="Times New Roman" w:hAnsi="Times New Roman" w:cs="Times New Roman"/>
                <w:b/>
                <w:bCs/>
                <w:sz w:val="24"/>
                <w:szCs w:val="24"/>
                <w:lang w:val="es-EC"/>
              </w:rPr>
              <w:t>Art. 14.l:</w:t>
            </w:r>
            <w:r w:rsidRPr="00F85044">
              <w:rPr>
                <w:rFonts w:ascii="Times New Roman" w:hAnsi="Times New Roman" w:cs="Times New Roman"/>
                <w:sz w:val="24"/>
                <w:szCs w:val="24"/>
                <w:lang w:val="es-EC"/>
              </w:rPr>
              <w:t> Los estudiantes tienen derecho al debido proceso en todo procedimiento que determine sus derechos y obligaciones.</w:t>
            </w:r>
          </w:p>
          <w:p w14:paraId="4E2630F3" w14:textId="77777777" w:rsidR="00F85044" w:rsidRPr="00F85044" w:rsidRDefault="00F85044" w:rsidP="00F85044">
            <w:pPr>
              <w:numPr>
                <w:ilvl w:val="0"/>
                <w:numId w:val="75"/>
              </w:numPr>
              <w:rPr>
                <w:rFonts w:ascii="Times New Roman" w:hAnsi="Times New Roman" w:cs="Times New Roman"/>
                <w:sz w:val="24"/>
                <w:szCs w:val="24"/>
                <w:lang w:val="es-EC"/>
              </w:rPr>
            </w:pPr>
            <w:r w:rsidRPr="00F85044">
              <w:rPr>
                <w:rFonts w:ascii="Times New Roman" w:hAnsi="Times New Roman" w:cs="Times New Roman"/>
                <w:b/>
                <w:bCs/>
                <w:sz w:val="24"/>
                <w:szCs w:val="24"/>
                <w:lang w:val="es-EC"/>
              </w:rPr>
              <w:t>Art. 15.h:</w:t>
            </w:r>
            <w:r w:rsidRPr="00F85044">
              <w:rPr>
                <w:rFonts w:ascii="Times New Roman" w:hAnsi="Times New Roman" w:cs="Times New Roman"/>
                <w:sz w:val="24"/>
                <w:szCs w:val="24"/>
                <w:lang w:val="es-EC"/>
              </w:rPr>
              <w:t> Los estudiantes deben respetar y cumplir los códigos de convivencia armónica y promover la resolución pacífica de conflictos.</w:t>
            </w:r>
          </w:p>
          <w:p w14:paraId="2A30C234" w14:textId="77777777" w:rsidR="00F85044" w:rsidRPr="00F85044" w:rsidRDefault="00F85044" w:rsidP="00F85044">
            <w:pPr>
              <w:numPr>
                <w:ilvl w:val="0"/>
                <w:numId w:val="75"/>
              </w:numPr>
              <w:rPr>
                <w:rFonts w:ascii="Times New Roman" w:hAnsi="Times New Roman" w:cs="Times New Roman"/>
                <w:sz w:val="24"/>
                <w:szCs w:val="24"/>
                <w:lang w:val="es-EC"/>
              </w:rPr>
            </w:pPr>
            <w:r w:rsidRPr="00F85044">
              <w:rPr>
                <w:rFonts w:ascii="Times New Roman" w:hAnsi="Times New Roman" w:cs="Times New Roman"/>
                <w:b/>
                <w:bCs/>
                <w:sz w:val="24"/>
                <w:szCs w:val="24"/>
                <w:lang w:val="es-EC"/>
              </w:rPr>
              <w:t>Art. 46.j:</w:t>
            </w:r>
            <w:r w:rsidRPr="00F85044">
              <w:rPr>
                <w:rFonts w:ascii="Times New Roman" w:hAnsi="Times New Roman" w:cs="Times New Roman"/>
                <w:sz w:val="24"/>
                <w:szCs w:val="24"/>
                <w:lang w:val="es-EC"/>
              </w:rPr>
              <w:t> El gobierno escolar debe construir participativamente el Código de Convivencia del establecimiento.</w:t>
            </w:r>
          </w:p>
          <w:p w14:paraId="147AEF96" w14:textId="3217FF4B" w:rsidR="00F85044" w:rsidRPr="00F85044" w:rsidRDefault="00F85044" w:rsidP="00F85044">
            <w:pPr>
              <w:numPr>
                <w:ilvl w:val="0"/>
                <w:numId w:val="75"/>
              </w:numPr>
              <w:rPr>
                <w:rFonts w:ascii="Times New Roman" w:hAnsi="Times New Roman" w:cs="Times New Roman"/>
                <w:sz w:val="24"/>
                <w:szCs w:val="24"/>
              </w:rPr>
            </w:pPr>
            <w:r w:rsidRPr="00F85044">
              <w:rPr>
                <w:rFonts w:ascii="Times New Roman" w:hAnsi="Times New Roman" w:cs="Times New Roman"/>
                <w:b/>
                <w:bCs/>
                <w:sz w:val="24"/>
                <w:szCs w:val="24"/>
                <w:lang w:val="es-EC"/>
              </w:rPr>
              <w:t>Art. 123:</w:t>
            </w:r>
            <w:r w:rsidRPr="00F85044">
              <w:rPr>
                <w:rFonts w:ascii="Times New Roman" w:hAnsi="Times New Roman" w:cs="Times New Roman"/>
                <w:sz w:val="24"/>
                <w:szCs w:val="24"/>
                <w:lang w:val="es-EC"/>
              </w:rPr>
              <w:t> Las medidas de reparación deben ser proporcionales y considerar los elementos objetivos y subjetivos de la afectación.</w:t>
            </w:r>
          </w:p>
        </w:tc>
      </w:tr>
      <w:tr w:rsidR="002A58F6" w:rsidRPr="009C4A83" w14:paraId="499726F4" w14:textId="77777777" w:rsidTr="00826633">
        <w:tc>
          <w:tcPr>
            <w:tcW w:w="1844" w:type="dxa"/>
            <w:shd w:val="clear" w:color="auto" w:fill="F2F2F2" w:themeFill="background1" w:themeFillShade="F2"/>
          </w:tcPr>
          <w:p w14:paraId="59A8445B" w14:textId="2E2DADCC" w:rsidR="002A58F6" w:rsidRPr="00E14141" w:rsidRDefault="002A58F6" w:rsidP="00FB1C1F">
            <w:pPr>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               Responsable</w:t>
            </w:r>
          </w:p>
        </w:tc>
        <w:tc>
          <w:tcPr>
            <w:tcW w:w="4905" w:type="dxa"/>
            <w:shd w:val="clear" w:color="auto" w:fill="F2F2F2" w:themeFill="background1" w:themeFillShade="F2"/>
          </w:tcPr>
          <w:p w14:paraId="275345CE" w14:textId="77777777" w:rsidR="002A58F6" w:rsidRPr="00E14141" w:rsidRDefault="002A58F6" w:rsidP="00FB1C1F">
            <w:pPr>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             Actividad</w:t>
            </w:r>
          </w:p>
        </w:tc>
        <w:tc>
          <w:tcPr>
            <w:tcW w:w="3883" w:type="dxa"/>
            <w:shd w:val="clear" w:color="auto" w:fill="F2F2F2" w:themeFill="background1" w:themeFillShade="F2"/>
          </w:tcPr>
          <w:p w14:paraId="40A9B525" w14:textId="77777777" w:rsidR="002A58F6" w:rsidRPr="00E14141" w:rsidRDefault="002A58F6" w:rsidP="00FB1C1F">
            <w:pPr>
              <w:rPr>
                <w:rFonts w:ascii="Times New Roman" w:hAnsi="Times New Roman" w:cs="Times New Roman"/>
                <w:b/>
                <w:sz w:val="24"/>
                <w:szCs w:val="24"/>
                <w:lang w:val="es-EC"/>
              </w:rPr>
            </w:pPr>
            <w:r w:rsidRPr="00E14141">
              <w:rPr>
                <w:rFonts w:ascii="Times New Roman" w:hAnsi="Times New Roman" w:cs="Times New Roman"/>
                <w:b/>
                <w:sz w:val="24"/>
                <w:szCs w:val="24"/>
                <w:lang w:val="es-EC"/>
              </w:rPr>
              <w:t xml:space="preserve">                Documento</w:t>
            </w:r>
          </w:p>
        </w:tc>
      </w:tr>
      <w:tr w:rsidR="002A58F6" w:rsidRPr="009C4A83" w14:paraId="6DC919CC" w14:textId="77777777" w:rsidTr="002A58F6">
        <w:trPr>
          <w:trHeight w:val="643"/>
        </w:trPr>
        <w:tc>
          <w:tcPr>
            <w:tcW w:w="1844" w:type="dxa"/>
          </w:tcPr>
          <w:p w14:paraId="46BE48AA"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Comunidad Educativa</w:t>
            </w:r>
          </w:p>
        </w:tc>
        <w:tc>
          <w:tcPr>
            <w:tcW w:w="4905" w:type="dxa"/>
          </w:tcPr>
          <w:p w14:paraId="0CF67C6D" w14:textId="29714566"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Notificar posibles conflictos escolares y o faltas leves, graves y muy graves</w:t>
            </w:r>
          </w:p>
        </w:tc>
        <w:tc>
          <w:tcPr>
            <w:tcW w:w="3883" w:type="dxa"/>
          </w:tcPr>
          <w:p w14:paraId="67100CD4"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 xml:space="preserve">Reporte o informe </w:t>
            </w:r>
          </w:p>
        </w:tc>
      </w:tr>
      <w:tr w:rsidR="002A58F6" w:rsidRPr="009C4A83" w14:paraId="0EF915C8" w14:textId="77777777" w:rsidTr="002A58F6">
        <w:tc>
          <w:tcPr>
            <w:tcW w:w="1844" w:type="dxa"/>
          </w:tcPr>
          <w:p w14:paraId="56EF9FD1"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Inspectoras</w:t>
            </w:r>
          </w:p>
        </w:tc>
        <w:tc>
          <w:tcPr>
            <w:tcW w:w="4905" w:type="dxa"/>
          </w:tcPr>
          <w:p w14:paraId="41D306BE"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Análisis de posibles conflictos escolares y o faltas leves, graves y muy graves.</w:t>
            </w:r>
          </w:p>
        </w:tc>
        <w:tc>
          <w:tcPr>
            <w:tcW w:w="3883" w:type="dxa"/>
          </w:tcPr>
          <w:p w14:paraId="57B67D7D"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Informe</w:t>
            </w:r>
          </w:p>
        </w:tc>
      </w:tr>
      <w:tr w:rsidR="002A58F6" w:rsidRPr="009C4A83" w14:paraId="7F6B8CFE" w14:textId="77777777" w:rsidTr="002A58F6">
        <w:tc>
          <w:tcPr>
            <w:tcW w:w="1844" w:type="dxa"/>
          </w:tcPr>
          <w:p w14:paraId="04C54651"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Inspectoras</w:t>
            </w:r>
          </w:p>
        </w:tc>
        <w:tc>
          <w:tcPr>
            <w:tcW w:w="4905" w:type="dxa"/>
          </w:tcPr>
          <w:p w14:paraId="1F274ECB"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Aplicación de consecuencias en caso de conflictos escolares</w:t>
            </w:r>
          </w:p>
        </w:tc>
        <w:tc>
          <w:tcPr>
            <w:tcW w:w="3883" w:type="dxa"/>
          </w:tcPr>
          <w:p w14:paraId="42069285"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Actas de compromiso</w:t>
            </w:r>
          </w:p>
          <w:p w14:paraId="112FCAD1"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Aplicar acuerdo ministerial 2023-00081-A</w:t>
            </w:r>
          </w:p>
          <w:p w14:paraId="718466E0"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Notificación a Padres de Familia</w:t>
            </w:r>
          </w:p>
        </w:tc>
      </w:tr>
      <w:tr w:rsidR="002A58F6" w:rsidRPr="009C4A83" w14:paraId="4EA97789" w14:textId="77777777" w:rsidTr="002A58F6">
        <w:trPr>
          <w:trHeight w:val="1037"/>
        </w:trPr>
        <w:tc>
          <w:tcPr>
            <w:tcW w:w="1844" w:type="dxa"/>
          </w:tcPr>
          <w:p w14:paraId="5C0CE295"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Inspectoras</w:t>
            </w:r>
          </w:p>
        </w:tc>
        <w:tc>
          <w:tcPr>
            <w:tcW w:w="4905" w:type="dxa"/>
          </w:tcPr>
          <w:p w14:paraId="755D6723" w14:textId="79802F2C"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Reportar a la máxima autoridad las faltas leves, graves y muy graves para la apertura de expedientes disciplinarios.</w:t>
            </w:r>
          </w:p>
        </w:tc>
        <w:tc>
          <w:tcPr>
            <w:tcW w:w="3883" w:type="dxa"/>
          </w:tcPr>
          <w:p w14:paraId="1B4A90F8"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Documento.</w:t>
            </w:r>
          </w:p>
          <w:p w14:paraId="16A83943"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Informes</w:t>
            </w:r>
          </w:p>
        </w:tc>
      </w:tr>
      <w:tr w:rsidR="002A58F6" w:rsidRPr="009C4A83" w14:paraId="02122294" w14:textId="77777777" w:rsidTr="002A58F6">
        <w:tc>
          <w:tcPr>
            <w:tcW w:w="1844" w:type="dxa"/>
          </w:tcPr>
          <w:p w14:paraId="565BA573"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Máxima Autoridad</w:t>
            </w:r>
          </w:p>
        </w:tc>
        <w:tc>
          <w:tcPr>
            <w:tcW w:w="4905" w:type="dxa"/>
          </w:tcPr>
          <w:p w14:paraId="14E70F16" w14:textId="6AE5E47D"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Análisis y aplicación de</w:t>
            </w:r>
            <w:r w:rsidR="003C4F53">
              <w:rPr>
                <w:rFonts w:ascii="Times New Roman" w:hAnsi="Times New Roman" w:cs="Times New Roman"/>
                <w:sz w:val="24"/>
                <w:szCs w:val="24"/>
                <w:lang w:val="es-EC"/>
              </w:rPr>
              <w:t xml:space="preserve"> </w:t>
            </w:r>
            <w:r w:rsidRPr="00E14141">
              <w:rPr>
                <w:rFonts w:ascii="Times New Roman" w:hAnsi="Times New Roman" w:cs="Times New Roman"/>
                <w:sz w:val="24"/>
                <w:szCs w:val="24"/>
                <w:lang w:val="es-EC"/>
              </w:rPr>
              <w:t>procedimientos disciplinarios para estudiantes.</w:t>
            </w:r>
          </w:p>
        </w:tc>
        <w:tc>
          <w:tcPr>
            <w:tcW w:w="3883" w:type="dxa"/>
          </w:tcPr>
          <w:p w14:paraId="7F3A7E74" w14:textId="614BC135"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Expediente</w:t>
            </w:r>
            <w:r w:rsidR="003C4F53">
              <w:rPr>
                <w:rFonts w:ascii="Times New Roman" w:hAnsi="Times New Roman" w:cs="Times New Roman"/>
                <w:sz w:val="24"/>
                <w:szCs w:val="24"/>
                <w:lang w:val="es-EC"/>
              </w:rPr>
              <w:t xml:space="preserve"> </w:t>
            </w:r>
            <w:r w:rsidRPr="00E14141">
              <w:rPr>
                <w:rFonts w:ascii="Times New Roman" w:hAnsi="Times New Roman" w:cs="Times New Roman"/>
                <w:sz w:val="24"/>
                <w:szCs w:val="24"/>
                <w:lang w:val="es-EC"/>
              </w:rPr>
              <w:t>disciplinario</w:t>
            </w:r>
            <w:r w:rsidR="003C4F53">
              <w:rPr>
                <w:rFonts w:ascii="Times New Roman" w:hAnsi="Times New Roman" w:cs="Times New Roman"/>
                <w:sz w:val="24"/>
                <w:szCs w:val="24"/>
                <w:lang w:val="es-EC"/>
              </w:rPr>
              <w:t>.</w:t>
            </w:r>
          </w:p>
        </w:tc>
      </w:tr>
      <w:tr w:rsidR="002A58F6" w:rsidRPr="009C4A83" w14:paraId="58C3AC9F" w14:textId="77777777" w:rsidTr="002A58F6">
        <w:trPr>
          <w:trHeight w:val="521"/>
        </w:trPr>
        <w:tc>
          <w:tcPr>
            <w:tcW w:w="1844" w:type="dxa"/>
          </w:tcPr>
          <w:p w14:paraId="0CC533C1"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Máxima Autoridad</w:t>
            </w:r>
          </w:p>
        </w:tc>
        <w:tc>
          <w:tcPr>
            <w:tcW w:w="4905" w:type="dxa"/>
          </w:tcPr>
          <w:p w14:paraId="045F1822"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En caso que se determine responsabilidad del estudiante remitir a la junta distrital de resolución de conflictos</w:t>
            </w:r>
          </w:p>
        </w:tc>
        <w:tc>
          <w:tcPr>
            <w:tcW w:w="3883" w:type="dxa"/>
          </w:tcPr>
          <w:p w14:paraId="4F2D907B"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Informe</w:t>
            </w:r>
          </w:p>
          <w:p w14:paraId="220C9BDA"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Expediente disciplinario</w:t>
            </w:r>
          </w:p>
        </w:tc>
      </w:tr>
      <w:tr w:rsidR="002A58F6" w:rsidRPr="009C4A83" w14:paraId="21A984F5" w14:textId="77777777" w:rsidTr="002A58F6">
        <w:trPr>
          <w:trHeight w:val="557"/>
        </w:trPr>
        <w:tc>
          <w:tcPr>
            <w:tcW w:w="1844" w:type="dxa"/>
          </w:tcPr>
          <w:p w14:paraId="65C232F7" w14:textId="68C56869"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Junta Distrital de</w:t>
            </w:r>
            <w:r w:rsidR="003C4F53">
              <w:rPr>
                <w:rFonts w:ascii="Times New Roman" w:hAnsi="Times New Roman" w:cs="Times New Roman"/>
                <w:sz w:val="24"/>
                <w:szCs w:val="24"/>
                <w:lang w:val="es-EC"/>
              </w:rPr>
              <w:t xml:space="preserve"> </w:t>
            </w:r>
            <w:r w:rsidRPr="00E14141">
              <w:rPr>
                <w:rFonts w:ascii="Times New Roman" w:hAnsi="Times New Roman" w:cs="Times New Roman"/>
                <w:sz w:val="24"/>
                <w:szCs w:val="24"/>
                <w:lang w:val="es-EC"/>
              </w:rPr>
              <w:t>Resolución de Conflictos</w:t>
            </w:r>
          </w:p>
        </w:tc>
        <w:tc>
          <w:tcPr>
            <w:tcW w:w="4905" w:type="dxa"/>
          </w:tcPr>
          <w:p w14:paraId="662A1A73"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Análisis y Aplicación de sanciones</w:t>
            </w:r>
          </w:p>
        </w:tc>
        <w:tc>
          <w:tcPr>
            <w:tcW w:w="3883" w:type="dxa"/>
          </w:tcPr>
          <w:p w14:paraId="78459D1E"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Resolución</w:t>
            </w:r>
          </w:p>
        </w:tc>
      </w:tr>
      <w:tr w:rsidR="002A58F6" w:rsidRPr="009C4A83" w14:paraId="3EA7DCA1" w14:textId="77777777" w:rsidTr="002A58F6">
        <w:trPr>
          <w:trHeight w:val="527"/>
        </w:trPr>
        <w:tc>
          <w:tcPr>
            <w:tcW w:w="1844" w:type="dxa"/>
          </w:tcPr>
          <w:p w14:paraId="7F5E649F"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Máxima Autoridad</w:t>
            </w:r>
          </w:p>
        </w:tc>
        <w:tc>
          <w:tcPr>
            <w:tcW w:w="4905" w:type="dxa"/>
          </w:tcPr>
          <w:p w14:paraId="63471BC0" w14:textId="77777777"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Aplicación de la resolución de la junta de conflictos</w:t>
            </w:r>
          </w:p>
        </w:tc>
        <w:tc>
          <w:tcPr>
            <w:tcW w:w="3883" w:type="dxa"/>
          </w:tcPr>
          <w:p w14:paraId="3A00757C" w14:textId="375FDF64"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sz w:val="24"/>
                <w:szCs w:val="24"/>
                <w:lang w:val="es-EC"/>
              </w:rPr>
              <w:t>Expediente</w:t>
            </w:r>
            <w:r w:rsidR="00A66281">
              <w:rPr>
                <w:rFonts w:ascii="Times New Roman" w:hAnsi="Times New Roman" w:cs="Times New Roman"/>
                <w:sz w:val="24"/>
                <w:szCs w:val="24"/>
                <w:lang w:val="es-EC"/>
              </w:rPr>
              <w:t xml:space="preserve"> </w:t>
            </w:r>
            <w:r w:rsidRPr="00E14141">
              <w:rPr>
                <w:rFonts w:ascii="Times New Roman" w:hAnsi="Times New Roman" w:cs="Times New Roman"/>
                <w:sz w:val="24"/>
                <w:szCs w:val="24"/>
                <w:lang w:val="es-EC"/>
              </w:rPr>
              <w:t>disciplinario.</w:t>
            </w:r>
          </w:p>
        </w:tc>
      </w:tr>
    </w:tbl>
    <w:p w14:paraId="323BFDB8" w14:textId="7BBB70ED" w:rsidR="002A58F6" w:rsidRDefault="002A58F6" w:rsidP="002A58F6">
      <w:pPr>
        <w:spacing w:after="0"/>
        <w:rPr>
          <w:color w:val="244061" w:themeColor="accent1" w:themeShade="80"/>
          <w:sz w:val="24"/>
          <w:szCs w:val="24"/>
        </w:rPr>
      </w:pPr>
    </w:p>
    <w:p w14:paraId="60E820D1" w14:textId="443FE158" w:rsidR="000E3F53" w:rsidRDefault="000E3F53" w:rsidP="002A58F6">
      <w:pPr>
        <w:spacing w:after="0"/>
        <w:rPr>
          <w:color w:val="244061" w:themeColor="accent1" w:themeShade="80"/>
          <w:sz w:val="24"/>
          <w:szCs w:val="24"/>
        </w:rPr>
      </w:pPr>
    </w:p>
    <w:p w14:paraId="61B4CAA1" w14:textId="77777777" w:rsidR="000E3F53" w:rsidRPr="009C4A83" w:rsidRDefault="000E3F53" w:rsidP="002A58F6">
      <w:pPr>
        <w:spacing w:after="0"/>
        <w:rPr>
          <w:color w:val="244061" w:themeColor="accent1" w:themeShade="80"/>
          <w:sz w:val="24"/>
          <w:szCs w:val="24"/>
        </w:rPr>
      </w:pPr>
    </w:p>
    <w:tbl>
      <w:tblPr>
        <w:tblStyle w:val="Tablaconcuadrcula"/>
        <w:tblW w:w="10632" w:type="dxa"/>
        <w:tblInd w:w="-885" w:type="dxa"/>
        <w:tblLook w:val="04A0" w:firstRow="1" w:lastRow="0" w:firstColumn="1" w:lastColumn="0" w:noHBand="0" w:noVBand="1"/>
      </w:tblPr>
      <w:tblGrid>
        <w:gridCol w:w="1854"/>
        <w:gridCol w:w="6229"/>
        <w:gridCol w:w="2549"/>
      </w:tblGrid>
      <w:tr w:rsidR="002A58F6" w:rsidRPr="009C4A83" w14:paraId="75B87824" w14:textId="77777777" w:rsidTr="00637E51">
        <w:trPr>
          <w:trHeight w:val="383"/>
        </w:trPr>
        <w:tc>
          <w:tcPr>
            <w:tcW w:w="10632" w:type="dxa"/>
            <w:gridSpan w:val="3"/>
            <w:shd w:val="clear" w:color="auto" w:fill="F2F2F2" w:themeFill="background1" w:themeFillShade="F2"/>
          </w:tcPr>
          <w:p w14:paraId="42814ECA" w14:textId="0C1BBF9B" w:rsidR="002A58F6" w:rsidRPr="00AA2497" w:rsidRDefault="00AA2497" w:rsidP="00FB1C1F">
            <w:pPr>
              <w:jc w:val="center"/>
              <w:rPr>
                <w:rFonts w:ascii="Times New Roman" w:hAnsi="Times New Roman" w:cs="Times New Roman"/>
                <w:b/>
                <w:sz w:val="24"/>
                <w:szCs w:val="24"/>
                <w:lang w:val="es-EC"/>
              </w:rPr>
            </w:pPr>
            <w:r w:rsidRPr="00AA2497">
              <w:rPr>
                <w:rFonts w:ascii="Times New Roman" w:hAnsi="Times New Roman" w:cs="Times New Roman"/>
                <w:b/>
                <w:sz w:val="24"/>
                <w:szCs w:val="24"/>
                <w:lang w:val="es-EC"/>
              </w:rPr>
              <w:t>PROCEDIMIENTO N°</w:t>
            </w:r>
            <w:r w:rsidR="00E804E5">
              <w:rPr>
                <w:rFonts w:ascii="Times New Roman" w:hAnsi="Times New Roman" w:cs="Times New Roman"/>
                <w:b/>
                <w:sz w:val="24"/>
                <w:szCs w:val="24"/>
                <w:lang w:val="es-EC"/>
              </w:rPr>
              <w:t xml:space="preserve"> 40</w:t>
            </w:r>
            <w:r w:rsidRPr="00AA2497">
              <w:rPr>
                <w:rFonts w:ascii="Times New Roman" w:hAnsi="Times New Roman" w:cs="Times New Roman"/>
                <w:b/>
                <w:sz w:val="24"/>
                <w:szCs w:val="24"/>
                <w:lang w:val="es-EC"/>
              </w:rPr>
              <w:t>: GESTIÓN DE INFRACCIONES LEVES, GRAVES, MUY GRAVES DEL PERSONAL DOCENTE</w:t>
            </w:r>
          </w:p>
        </w:tc>
      </w:tr>
      <w:tr w:rsidR="002A58F6" w:rsidRPr="009C4A83" w14:paraId="5174CD70" w14:textId="77777777" w:rsidTr="00637E51">
        <w:tc>
          <w:tcPr>
            <w:tcW w:w="10632" w:type="dxa"/>
            <w:gridSpan w:val="3"/>
          </w:tcPr>
          <w:p w14:paraId="40E5F856" w14:textId="7B972361" w:rsidR="002A58F6" w:rsidRPr="00E14141" w:rsidRDefault="002A58F6" w:rsidP="00FB1C1F">
            <w:pPr>
              <w:rPr>
                <w:rFonts w:ascii="Times New Roman" w:hAnsi="Times New Roman" w:cs="Times New Roman"/>
                <w:sz w:val="24"/>
                <w:szCs w:val="24"/>
                <w:lang w:val="es-EC"/>
              </w:rPr>
            </w:pPr>
            <w:r w:rsidRPr="00E14141">
              <w:rPr>
                <w:rFonts w:ascii="Times New Roman" w:hAnsi="Times New Roman" w:cs="Times New Roman"/>
                <w:b/>
                <w:sz w:val="24"/>
                <w:szCs w:val="24"/>
                <w:lang w:val="es-EC"/>
              </w:rPr>
              <w:t>Descripción</w:t>
            </w:r>
            <w:r w:rsidRPr="00E14141">
              <w:rPr>
                <w:rFonts w:ascii="Times New Roman" w:hAnsi="Times New Roman" w:cs="Times New Roman"/>
                <w:sz w:val="24"/>
                <w:szCs w:val="24"/>
                <w:lang w:val="es-EC"/>
              </w:rPr>
              <w:t xml:space="preserve">: </w:t>
            </w:r>
            <w:r w:rsidR="00A66281" w:rsidRPr="00A66281">
              <w:rPr>
                <w:rFonts w:ascii="Times New Roman" w:hAnsi="Times New Roman" w:cs="Times New Roman"/>
                <w:sz w:val="24"/>
                <w:szCs w:val="24"/>
                <w:lang w:val="es-EC"/>
              </w:rPr>
              <w:t>Establecer la ruta formal y obligatoria de detección, reporte, remisión, investigación, aplicación del debido proceso y sanción de las infracciones disciplinarias (leves, graves o muy graves) cometidas por el personal docente y directivo. El objetivo es garantizar el debido proceso, la aplicación de la normativa legal (LOEI) y mantener los estándares de conducta y ética profesional en la institución educativa.</w:t>
            </w:r>
          </w:p>
        </w:tc>
      </w:tr>
      <w:tr w:rsidR="002A58F6" w:rsidRPr="009C4A83" w14:paraId="7F7D2A83" w14:textId="77777777" w:rsidTr="00637E51">
        <w:tc>
          <w:tcPr>
            <w:tcW w:w="10632" w:type="dxa"/>
            <w:gridSpan w:val="3"/>
          </w:tcPr>
          <w:p w14:paraId="5AD592DE" w14:textId="77777777" w:rsidR="00A66281" w:rsidRDefault="002A58F6" w:rsidP="00FB1C1F">
            <w:pPr>
              <w:rPr>
                <w:rFonts w:ascii="Times New Roman" w:hAnsi="Times New Roman" w:cs="Times New Roman"/>
                <w:sz w:val="24"/>
                <w:szCs w:val="24"/>
                <w:lang w:val="es-EC"/>
              </w:rPr>
            </w:pPr>
            <w:r w:rsidRPr="00E14141">
              <w:rPr>
                <w:rFonts w:ascii="Times New Roman" w:hAnsi="Times New Roman" w:cs="Times New Roman"/>
                <w:b/>
                <w:sz w:val="24"/>
                <w:szCs w:val="24"/>
                <w:lang w:val="es-EC"/>
              </w:rPr>
              <w:t>Base Legal:</w:t>
            </w:r>
            <w:r w:rsidRPr="00E14141">
              <w:rPr>
                <w:rFonts w:ascii="Times New Roman" w:hAnsi="Times New Roman" w:cs="Times New Roman"/>
                <w:sz w:val="24"/>
                <w:szCs w:val="24"/>
                <w:lang w:val="es-EC"/>
              </w:rPr>
              <w:t xml:space="preserve"> </w:t>
            </w:r>
          </w:p>
          <w:p w14:paraId="53307114" w14:textId="29BDD077" w:rsidR="00A66281" w:rsidRPr="00150BE6" w:rsidRDefault="002A58F6" w:rsidP="00150BE6">
            <w:pPr>
              <w:jc w:val="both"/>
              <w:rPr>
                <w:rFonts w:ascii="Times New Roman" w:hAnsi="Times New Roman" w:cs="Times New Roman"/>
                <w:sz w:val="24"/>
                <w:szCs w:val="24"/>
                <w:lang w:val="es-EC"/>
              </w:rPr>
            </w:pPr>
            <w:r w:rsidRPr="00150BE6">
              <w:rPr>
                <w:rFonts w:ascii="Times New Roman" w:hAnsi="Times New Roman" w:cs="Times New Roman"/>
                <w:sz w:val="24"/>
                <w:szCs w:val="24"/>
                <w:lang w:val="es-EC"/>
              </w:rPr>
              <w:t xml:space="preserve">Ley Orgánica de Educación </w:t>
            </w:r>
            <w:r w:rsidR="00A66281" w:rsidRPr="00150BE6">
              <w:rPr>
                <w:rFonts w:ascii="Times New Roman" w:hAnsi="Times New Roman" w:cs="Times New Roman"/>
                <w:sz w:val="24"/>
                <w:szCs w:val="24"/>
                <w:lang w:val="es-EC"/>
              </w:rPr>
              <w:t>Intercultural Codificada.</w:t>
            </w:r>
          </w:p>
          <w:p w14:paraId="06DBBF28" w14:textId="77777777" w:rsidR="00150BE6" w:rsidRPr="00150BE6" w:rsidRDefault="00150BE6" w:rsidP="00150BE6">
            <w:pPr>
              <w:numPr>
                <w:ilvl w:val="0"/>
                <w:numId w:val="76"/>
              </w:numPr>
              <w:jc w:val="both"/>
              <w:rPr>
                <w:rFonts w:ascii="Times New Roman" w:hAnsi="Times New Roman" w:cs="Times New Roman"/>
                <w:sz w:val="24"/>
                <w:szCs w:val="24"/>
                <w:lang w:val="es-EC"/>
              </w:rPr>
            </w:pPr>
            <w:r w:rsidRPr="00150BE6">
              <w:rPr>
                <w:rFonts w:ascii="Times New Roman" w:hAnsi="Times New Roman" w:cs="Times New Roman"/>
                <w:b/>
                <w:bCs/>
                <w:sz w:val="24"/>
                <w:szCs w:val="24"/>
                <w:lang w:val="es-EC"/>
              </w:rPr>
              <w:t>Art. 127-128:</w:t>
            </w:r>
            <w:r w:rsidRPr="00150BE6">
              <w:rPr>
                <w:rFonts w:ascii="Times New Roman" w:hAnsi="Times New Roman" w:cs="Times New Roman"/>
                <w:sz w:val="24"/>
                <w:szCs w:val="24"/>
                <w:lang w:val="es-EC"/>
              </w:rPr>
              <w:t> Las Juntas Distritales de Resolución de Conflictos conocen y resuelven los procedimientos sancionatorios contra docentes y directivos.</w:t>
            </w:r>
          </w:p>
          <w:p w14:paraId="3741135C" w14:textId="77777777" w:rsidR="00150BE6" w:rsidRPr="00150BE6" w:rsidRDefault="00150BE6" w:rsidP="00150BE6">
            <w:pPr>
              <w:numPr>
                <w:ilvl w:val="0"/>
                <w:numId w:val="76"/>
              </w:numPr>
              <w:jc w:val="both"/>
              <w:rPr>
                <w:rFonts w:ascii="Times New Roman" w:hAnsi="Times New Roman" w:cs="Times New Roman"/>
                <w:sz w:val="24"/>
                <w:szCs w:val="24"/>
                <w:lang w:val="es-EC"/>
              </w:rPr>
            </w:pPr>
            <w:r w:rsidRPr="00150BE6">
              <w:rPr>
                <w:rFonts w:ascii="Times New Roman" w:hAnsi="Times New Roman" w:cs="Times New Roman"/>
                <w:b/>
                <w:bCs/>
                <w:sz w:val="24"/>
                <w:szCs w:val="24"/>
                <w:lang w:val="es-EC"/>
              </w:rPr>
              <w:t>Art. 17.d:</w:t>
            </w:r>
            <w:r w:rsidRPr="00150BE6">
              <w:rPr>
                <w:rFonts w:ascii="Times New Roman" w:hAnsi="Times New Roman" w:cs="Times New Roman"/>
                <w:sz w:val="24"/>
                <w:szCs w:val="24"/>
                <w:lang w:val="es-EC"/>
              </w:rPr>
              <w:t> Los docentes tienen derecho al debido proceso en todo procedimiento que establezca sus derechos u obligaciones.</w:t>
            </w:r>
          </w:p>
          <w:p w14:paraId="5690823E" w14:textId="77777777" w:rsidR="00150BE6" w:rsidRPr="00150BE6" w:rsidRDefault="00150BE6" w:rsidP="00150BE6">
            <w:pPr>
              <w:numPr>
                <w:ilvl w:val="0"/>
                <w:numId w:val="76"/>
              </w:numPr>
              <w:jc w:val="both"/>
              <w:rPr>
                <w:rFonts w:ascii="Times New Roman" w:hAnsi="Times New Roman" w:cs="Times New Roman"/>
                <w:sz w:val="24"/>
                <w:szCs w:val="24"/>
                <w:lang w:val="es-EC"/>
              </w:rPr>
            </w:pPr>
            <w:r w:rsidRPr="00150BE6">
              <w:rPr>
                <w:rFonts w:ascii="Times New Roman" w:hAnsi="Times New Roman" w:cs="Times New Roman"/>
                <w:b/>
                <w:bCs/>
                <w:sz w:val="24"/>
                <w:szCs w:val="24"/>
                <w:lang w:val="es-EC"/>
              </w:rPr>
              <w:t>Art. 18.a y 18.t:</w:t>
            </w:r>
            <w:r w:rsidRPr="00150BE6">
              <w:rPr>
                <w:rFonts w:ascii="Times New Roman" w:hAnsi="Times New Roman" w:cs="Times New Roman"/>
                <w:sz w:val="24"/>
                <w:szCs w:val="24"/>
                <w:lang w:val="es-EC"/>
              </w:rPr>
              <w:t> Los docentes deben cumplir con la Constitución, la Ley y denunciar cualquier forma de violencia en un plazo máximo de 48 horas.</w:t>
            </w:r>
          </w:p>
          <w:p w14:paraId="00E16BDB" w14:textId="77777777" w:rsidR="00150BE6" w:rsidRPr="00150BE6" w:rsidRDefault="00150BE6" w:rsidP="00150BE6">
            <w:pPr>
              <w:numPr>
                <w:ilvl w:val="0"/>
                <w:numId w:val="76"/>
              </w:numPr>
              <w:jc w:val="both"/>
              <w:rPr>
                <w:rFonts w:ascii="Times New Roman" w:hAnsi="Times New Roman" w:cs="Times New Roman"/>
                <w:sz w:val="24"/>
                <w:szCs w:val="24"/>
                <w:lang w:val="es-EC"/>
              </w:rPr>
            </w:pPr>
            <w:r w:rsidRPr="00150BE6">
              <w:rPr>
                <w:rFonts w:ascii="Times New Roman" w:hAnsi="Times New Roman" w:cs="Times New Roman"/>
                <w:b/>
                <w:bCs/>
                <w:sz w:val="24"/>
                <w:szCs w:val="24"/>
                <w:lang w:val="es-EC"/>
              </w:rPr>
              <w:t>Art. 128.b y c:</w:t>
            </w:r>
            <w:r w:rsidRPr="00150BE6">
              <w:rPr>
                <w:rFonts w:ascii="Times New Roman" w:hAnsi="Times New Roman" w:cs="Times New Roman"/>
                <w:sz w:val="24"/>
                <w:szCs w:val="24"/>
                <w:lang w:val="es-EC"/>
              </w:rPr>
              <w:t> Las Juntas Distritales pueden conocer y sancionar faltas graves o muy graves de docentes y directivos.</w:t>
            </w:r>
          </w:p>
          <w:p w14:paraId="01D54895" w14:textId="77777777" w:rsidR="00150BE6" w:rsidRPr="00150BE6" w:rsidRDefault="00150BE6" w:rsidP="00150BE6">
            <w:pPr>
              <w:numPr>
                <w:ilvl w:val="0"/>
                <w:numId w:val="76"/>
              </w:numPr>
              <w:jc w:val="both"/>
              <w:rPr>
                <w:rFonts w:ascii="Times New Roman" w:hAnsi="Times New Roman" w:cs="Times New Roman"/>
                <w:sz w:val="24"/>
                <w:szCs w:val="24"/>
                <w:lang w:val="es-EC"/>
              </w:rPr>
            </w:pPr>
            <w:r w:rsidRPr="00150BE6">
              <w:rPr>
                <w:rFonts w:ascii="Times New Roman" w:hAnsi="Times New Roman" w:cs="Times New Roman"/>
                <w:b/>
                <w:bCs/>
                <w:sz w:val="24"/>
                <w:szCs w:val="24"/>
                <w:lang w:val="es-EC"/>
              </w:rPr>
              <w:t>Art. 121.a y b:</w:t>
            </w:r>
            <w:r w:rsidRPr="00150BE6">
              <w:rPr>
                <w:rFonts w:ascii="Times New Roman" w:hAnsi="Times New Roman" w:cs="Times New Roman"/>
                <w:sz w:val="24"/>
                <w:szCs w:val="24"/>
                <w:lang w:val="es-EC"/>
              </w:rPr>
              <w:t> La Autoridad Educativa Nacional debe verificar antecedentes y mantener un registro de personal con sentencias por delitos contra la integridad sexual.</w:t>
            </w:r>
          </w:p>
          <w:p w14:paraId="08FA257F" w14:textId="6DFF9A74" w:rsidR="002A58F6" w:rsidRPr="00150BE6" w:rsidRDefault="002A58F6" w:rsidP="00150BE6">
            <w:pPr>
              <w:numPr>
                <w:ilvl w:val="0"/>
                <w:numId w:val="76"/>
              </w:numPr>
              <w:jc w:val="both"/>
              <w:rPr>
                <w:rFonts w:ascii="Times New Roman" w:hAnsi="Times New Roman" w:cs="Times New Roman"/>
                <w:sz w:val="24"/>
                <w:szCs w:val="24"/>
              </w:rPr>
            </w:pPr>
            <w:r w:rsidRPr="00150BE6">
              <w:rPr>
                <w:rFonts w:ascii="Times New Roman" w:hAnsi="Times New Roman" w:cs="Times New Roman"/>
                <w:sz w:val="24"/>
                <w:szCs w:val="24"/>
                <w:lang w:val="es-EC"/>
              </w:rPr>
              <w:t>Art</w:t>
            </w:r>
            <w:r w:rsidR="00A66281" w:rsidRPr="00150BE6">
              <w:rPr>
                <w:rFonts w:ascii="Times New Roman" w:hAnsi="Times New Roman" w:cs="Times New Roman"/>
                <w:sz w:val="24"/>
                <w:szCs w:val="24"/>
                <w:lang w:val="es-EC"/>
              </w:rPr>
              <w:t>ículos 206, 207, 208, 209 y 2010 – Infracciones, Sanciones.</w:t>
            </w:r>
          </w:p>
        </w:tc>
      </w:tr>
      <w:tr w:rsidR="002A58F6" w:rsidRPr="009C4A83" w14:paraId="4F910B31" w14:textId="77777777" w:rsidTr="00637E51">
        <w:tc>
          <w:tcPr>
            <w:tcW w:w="1844" w:type="dxa"/>
          </w:tcPr>
          <w:p w14:paraId="7FD4D853" w14:textId="77777777" w:rsidR="002A58F6" w:rsidRPr="00E14141" w:rsidRDefault="002A58F6" w:rsidP="00FB1C1F">
            <w:pPr>
              <w:jc w:val="center"/>
              <w:rPr>
                <w:rFonts w:ascii="Times New Roman" w:hAnsi="Times New Roman" w:cs="Times New Roman"/>
                <w:b/>
                <w:sz w:val="24"/>
                <w:szCs w:val="24"/>
                <w:lang w:val="es-EC"/>
              </w:rPr>
            </w:pPr>
            <w:r w:rsidRPr="00E14141">
              <w:rPr>
                <w:rFonts w:ascii="Times New Roman" w:hAnsi="Times New Roman" w:cs="Times New Roman"/>
                <w:b/>
                <w:sz w:val="24"/>
                <w:szCs w:val="24"/>
                <w:lang w:val="es-EC"/>
              </w:rPr>
              <w:t>Responsable</w:t>
            </w:r>
          </w:p>
        </w:tc>
        <w:tc>
          <w:tcPr>
            <w:tcW w:w="6237" w:type="dxa"/>
          </w:tcPr>
          <w:p w14:paraId="237BE85B" w14:textId="77777777" w:rsidR="002A58F6" w:rsidRPr="00E14141" w:rsidRDefault="002A58F6" w:rsidP="00FB1C1F">
            <w:pPr>
              <w:jc w:val="center"/>
              <w:rPr>
                <w:rFonts w:ascii="Times New Roman" w:hAnsi="Times New Roman" w:cs="Times New Roman"/>
                <w:b/>
                <w:sz w:val="24"/>
                <w:szCs w:val="24"/>
                <w:lang w:val="es-EC"/>
              </w:rPr>
            </w:pPr>
            <w:r w:rsidRPr="00E14141">
              <w:rPr>
                <w:rFonts w:ascii="Times New Roman" w:hAnsi="Times New Roman" w:cs="Times New Roman"/>
                <w:b/>
                <w:sz w:val="24"/>
                <w:szCs w:val="24"/>
                <w:lang w:val="es-EC"/>
              </w:rPr>
              <w:t>Actividad</w:t>
            </w:r>
          </w:p>
        </w:tc>
        <w:tc>
          <w:tcPr>
            <w:tcW w:w="2551" w:type="dxa"/>
          </w:tcPr>
          <w:p w14:paraId="638DBCCE" w14:textId="77777777" w:rsidR="002A58F6" w:rsidRPr="009C4A83" w:rsidRDefault="002A58F6" w:rsidP="00FB1C1F">
            <w:pPr>
              <w:jc w:val="center"/>
              <w:rPr>
                <w:b/>
                <w:lang w:val="es-EC"/>
              </w:rPr>
            </w:pPr>
            <w:r w:rsidRPr="009C4A83">
              <w:rPr>
                <w:b/>
                <w:lang w:val="es-EC"/>
              </w:rPr>
              <w:t>Documento</w:t>
            </w:r>
          </w:p>
        </w:tc>
      </w:tr>
      <w:tr w:rsidR="00A66281" w:rsidRPr="009C4A83" w14:paraId="62B75A93" w14:textId="77777777" w:rsidTr="00637E51">
        <w:trPr>
          <w:trHeight w:val="643"/>
        </w:trPr>
        <w:tc>
          <w:tcPr>
            <w:tcW w:w="1844" w:type="dxa"/>
          </w:tcPr>
          <w:p w14:paraId="0A674746" w14:textId="350EEE57" w:rsidR="00A66281" w:rsidRPr="00A66281" w:rsidRDefault="00A66281" w:rsidP="00A66281">
            <w:pPr>
              <w:pStyle w:val="Sinespaciado"/>
              <w:jc w:val="center"/>
              <w:rPr>
                <w:rFonts w:ascii="Times New Roman" w:hAnsi="Times New Roman" w:cs="Times New Roman"/>
                <w:b/>
                <w:bCs/>
                <w:lang w:val="es-EC"/>
              </w:rPr>
            </w:pPr>
            <w:r w:rsidRPr="00A66281">
              <w:rPr>
                <w:rFonts w:ascii="Times New Roman" w:hAnsi="Times New Roman" w:cs="Times New Roman"/>
                <w:b/>
                <w:bCs/>
                <w:lang w:val="es-EC"/>
              </w:rPr>
              <w:t>PERSONAL DE LA IE / DENUNCIANTE</w:t>
            </w:r>
          </w:p>
        </w:tc>
        <w:tc>
          <w:tcPr>
            <w:tcW w:w="6237" w:type="dxa"/>
          </w:tcPr>
          <w:p w14:paraId="5363EC0A" w14:textId="18DA5B18" w:rsidR="00A66281" w:rsidRPr="00A66281" w:rsidRDefault="00A66281" w:rsidP="00A66281">
            <w:pPr>
              <w:pStyle w:val="Sinespaciado"/>
              <w:rPr>
                <w:rFonts w:ascii="Times New Roman" w:hAnsi="Times New Roman" w:cs="Times New Roman"/>
                <w:sz w:val="24"/>
                <w:szCs w:val="24"/>
                <w:lang w:val="es-EC"/>
              </w:rPr>
            </w:pPr>
            <w:r w:rsidRPr="00A66281">
              <w:rPr>
                <w:rFonts w:ascii="Times New Roman" w:hAnsi="Times New Roman" w:cs="Times New Roman"/>
                <w:b/>
                <w:bCs/>
                <w:sz w:val="24"/>
                <w:szCs w:val="24"/>
                <w:lang w:val="es-EC"/>
              </w:rPr>
              <w:t>1. Detección y Denuncia:</w:t>
            </w:r>
            <w:r w:rsidRPr="00A66281">
              <w:rPr>
                <w:rFonts w:ascii="Times New Roman" w:hAnsi="Times New Roman" w:cs="Times New Roman"/>
                <w:sz w:val="24"/>
                <w:szCs w:val="24"/>
                <w:lang w:val="es-EC"/>
              </w:rPr>
              <w:t xml:space="preserve"> Detectar la presunta infracción (leve, grave o muy grave) y elaborar la denuncia o informe de novedad ante la Máxima Autoridad (Rector/Director).</w:t>
            </w:r>
          </w:p>
        </w:tc>
        <w:tc>
          <w:tcPr>
            <w:tcW w:w="2551" w:type="dxa"/>
          </w:tcPr>
          <w:p w14:paraId="3B631207" w14:textId="0BE5793F" w:rsidR="00A66281" w:rsidRPr="00A66281" w:rsidRDefault="00A66281" w:rsidP="00A66281">
            <w:pPr>
              <w:pStyle w:val="Sinespaciado"/>
              <w:rPr>
                <w:rFonts w:ascii="Times New Roman" w:hAnsi="Times New Roman" w:cs="Times New Roman"/>
                <w:sz w:val="24"/>
                <w:szCs w:val="24"/>
                <w:lang w:val="es-EC"/>
              </w:rPr>
            </w:pPr>
            <w:r w:rsidRPr="00A66281">
              <w:rPr>
                <w:rFonts w:ascii="Times New Roman" w:hAnsi="Times New Roman" w:cs="Times New Roman"/>
                <w:sz w:val="24"/>
                <w:szCs w:val="24"/>
                <w:lang w:val="es-EC"/>
              </w:rPr>
              <w:t>Informe de Novedad / Denuncia Escrita.</w:t>
            </w:r>
          </w:p>
        </w:tc>
      </w:tr>
      <w:tr w:rsidR="00A66281" w:rsidRPr="009C4A83" w14:paraId="21569CED" w14:textId="77777777" w:rsidTr="00637E51">
        <w:trPr>
          <w:trHeight w:val="643"/>
        </w:trPr>
        <w:tc>
          <w:tcPr>
            <w:tcW w:w="1844" w:type="dxa"/>
          </w:tcPr>
          <w:p w14:paraId="76363B56" w14:textId="7D690AF9" w:rsidR="00A66281" w:rsidRPr="00A66281" w:rsidRDefault="00A66281" w:rsidP="00A66281">
            <w:pPr>
              <w:pStyle w:val="Sinespaciado"/>
              <w:jc w:val="center"/>
              <w:rPr>
                <w:rFonts w:ascii="Times New Roman" w:hAnsi="Times New Roman" w:cs="Times New Roman"/>
                <w:b/>
                <w:bCs/>
                <w:lang w:val="es-EC"/>
              </w:rPr>
            </w:pPr>
            <w:r w:rsidRPr="00A66281">
              <w:rPr>
                <w:rFonts w:ascii="Times New Roman" w:hAnsi="Times New Roman" w:cs="Times New Roman"/>
                <w:b/>
                <w:bCs/>
                <w:lang w:val="es-EC"/>
              </w:rPr>
              <w:t>RECTORADO / Máxima Autoridad</w:t>
            </w:r>
          </w:p>
        </w:tc>
        <w:tc>
          <w:tcPr>
            <w:tcW w:w="6237" w:type="dxa"/>
          </w:tcPr>
          <w:p w14:paraId="4142415F" w14:textId="41D6EF4A" w:rsidR="00A66281" w:rsidRPr="00A66281" w:rsidRDefault="00A66281" w:rsidP="00A66281">
            <w:pPr>
              <w:pStyle w:val="Sinespaciado"/>
              <w:rPr>
                <w:rFonts w:ascii="Times New Roman" w:hAnsi="Times New Roman" w:cs="Times New Roman"/>
                <w:sz w:val="24"/>
                <w:szCs w:val="24"/>
                <w:lang w:val="es-EC"/>
              </w:rPr>
            </w:pPr>
            <w:r w:rsidRPr="00A66281">
              <w:rPr>
                <w:rFonts w:ascii="Times New Roman" w:hAnsi="Times New Roman" w:cs="Times New Roman"/>
                <w:b/>
                <w:bCs/>
                <w:sz w:val="24"/>
                <w:szCs w:val="24"/>
                <w:lang w:val="es-EC"/>
              </w:rPr>
              <w:t>2. Clasificación y Evaluación de la Sanción:</w:t>
            </w:r>
            <w:r w:rsidRPr="00A66281">
              <w:rPr>
                <w:rFonts w:ascii="Times New Roman" w:hAnsi="Times New Roman" w:cs="Times New Roman"/>
                <w:sz w:val="24"/>
                <w:szCs w:val="24"/>
                <w:lang w:val="es-EC"/>
              </w:rPr>
              <w:t xml:space="preserve"> Evaluar la denuncia. Si la falta es </w:t>
            </w:r>
            <w:r w:rsidRPr="00A66281">
              <w:rPr>
                <w:rFonts w:ascii="Times New Roman" w:hAnsi="Times New Roman" w:cs="Times New Roman"/>
                <w:b/>
                <w:bCs/>
                <w:sz w:val="24"/>
                <w:szCs w:val="24"/>
                <w:lang w:val="es-EC"/>
              </w:rPr>
              <w:t>LEVE,</w:t>
            </w:r>
            <w:r w:rsidRPr="00A66281">
              <w:rPr>
                <w:rFonts w:ascii="Times New Roman" w:hAnsi="Times New Roman" w:cs="Times New Roman"/>
                <w:sz w:val="24"/>
                <w:szCs w:val="24"/>
                <w:lang w:val="es-EC"/>
              </w:rPr>
              <w:t xml:space="preserve"> el Rectorado inicia el proceso interno. Si es </w:t>
            </w:r>
            <w:r w:rsidRPr="00A66281">
              <w:rPr>
                <w:rFonts w:ascii="Times New Roman" w:hAnsi="Times New Roman" w:cs="Times New Roman"/>
                <w:b/>
                <w:bCs/>
                <w:sz w:val="24"/>
                <w:szCs w:val="24"/>
                <w:lang w:val="es-EC"/>
              </w:rPr>
              <w:t>GRAVE</w:t>
            </w:r>
            <w:r w:rsidRPr="00A66281">
              <w:rPr>
                <w:rFonts w:ascii="Times New Roman" w:hAnsi="Times New Roman" w:cs="Times New Roman"/>
                <w:sz w:val="24"/>
                <w:szCs w:val="24"/>
                <w:lang w:val="es-EC"/>
              </w:rPr>
              <w:t xml:space="preserve"> o </w:t>
            </w:r>
            <w:r w:rsidRPr="00A66281">
              <w:rPr>
                <w:rFonts w:ascii="Times New Roman" w:hAnsi="Times New Roman" w:cs="Times New Roman"/>
                <w:b/>
                <w:bCs/>
                <w:sz w:val="24"/>
                <w:szCs w:val="24"/>
                <w:lang w:val="es-EC"/>
              </w:rPr>
              <w:t>MUY GRAVE,</w:t>
            </w:r>
            <w:r w:rsidRPr="00A66281">
              <w:rPr>
                <w:rFonts w:ascii="Times New Roman" w:hAnsi="Times New Roman" w:cs="Times New Roman"/>
                <w:sz w:val="24"/>
                <w:szCs w:val="24"/>
                <w:lang w:val="es-EC"/>
              </w:rPr>
              <w:t xml:space="preserve"> se remite inmediatamente a la Autoridad Distrital, ya que la IE carece de competencia sancionadora para estas faltas.</w:t>
            </w:r>
          </w:p>
        </w:tc>
        <w:tc>
          <w:tcPr>
            <w:tcW w:w="2551" w:type="dxa"/>
          </w:tcPr>
          <w:p w14:paraId="25D2C184" w14:textId="6DA6B509" w:rsidR="00A66281" w:rsidRPr="00A66281" w:rsidRDefault="00A66281" w:rsidP="00A66281">
            <w:pPr>
              <w:pStyle w:val="Sinespaciado"/>
              <w:rPr>
                <w:rFonts w:ascii="Times New Roman" w:hAnsi="Times New Roman" w:cs="Times New Roman"/>
                <w:sz w:val="24"/>
                <w:szCs w:val="24"/>
                <w:lang w:val="es-EC"/>
              </w:rPr>
            </w:pPr>
            <w:r w:rsidRPr="00A66281">
              <w:rPr>
                <w:rFonts w:ascii="Times New Roman" w:hAnsi="Times New Roman" w:cs="Times New Roman"/>
                <w:sz w:val="24"/>
                <w:szCs w:val="24"/>
                <w:lang w:val="es-EC"/>
              </w:rPr>
              <w:t>Ficha de Evaluación y Clasificación de la Falta.</w:t>
            </w:r>
          </w:p>
        </w:tc>
      </w:tr>
      <w:tr w:rsidR="00A66281" w:rsidRPr="009C4A83" w14:paraId="7590C766" w14:textId="77777777" w:rsidTr="00AF5AD9">
        <w:tc>
          <w:tcPr>
            <w:tcW w:w="10632" w:type="dxa"/>
            <w:gridSpan w:val="3"/>
          </w:tcPr>
          <w:p w14:paraId="070C1510" w14:textId="7BB2FF0D" w:rsidR="00A66281" w:rsidRPr="00A66281" w:rsidRDefault="00A66281" w:rsidP="00FB1C1F">
            <w:pPr>
              <w:jc w:val="both"/>
              <w:rPr>
                <w:rFonts w:ascii="Times New Roman" w:hAnsi="Times New Roman" w:cs="Times New Roman"/>
                <w:b/>
                <w:bCs/>
                <w:sz w:val="24"/>
                <w:szCs w:val="24"/>
              </w:rPr>
            </w:pPr>
            <w:r w:rsidRPr="00A66281">
              <w:rPr>
                <w:rFonts w:ascii="Times New Roman" w:hAnsi="Times New Roman" w:cs="Times New Roman"/>
                <w:b/>
                <w:bCs/>
                <w:sz w:val="24"/>
                <w:szCs w:val="24"/>
              </w:rPr>
              <w:t>Fin del procedimiento.</w:t>
            </w:r>
          </w:p>
        </w:tc>
      </w:tr>
    </w:tbl>
    <w:p w14:paraId="635F6C80" w14:textId="6E4E3A18" w:rsidR="00A66281" w:rsidRDefault="00A66281"/>
    <w:p w14:paraId="4A178CE0" w14:textId="04845C59" w:rsidR="00150BE6" w:rsidRDefault="00150BE6"/>
    <w:p w14:paraId="64D7762E" w14:textId="38DDB73A" w:rsidR="00150BE6" w:rsidRDefault="00150BE6"/>
    <w:p w14:paraId="2CCAF0DB" w14:textId="0086D1A9" w:rsidR="00150BE6" w:rsidRDefault="00150BE6"/>
    <w:p w14:paraId="4F25FA8A" w14:textId="7F09582C" w:rsidR="00150BE6" w:rsidRDefault="00150BE6"/>
    <w:p w14:paraId="248885B3" w14:textId="247DE54B" w:rsidR="00150BE6" w:rsidRDefault="00150BE6"/>
    <w:p w14:paraId="0CD229BE" w14:textId="75981A0A" w:rsidR="00150BE6" w:rsidRDefault="00150BE6"/>
    <w:p w14:paraId="672BDE6D" w14:textId="1900F1EA" w:rsidR="00150BE6" w:rsidRDefault="00150BE6"/>
    <w:p w14:paraId="0A87F3D8" w14:textId="77777777" w:rsidR="00150BE6" w:rsidRDefault="00150BE6"/>
    <w:tbl>
      <w:tblPr>
        <w:tblStyle w:val="Tablaconcuadrcula"/>
        <w:tblW w:w="10700" w:type="dxa"/>
        <w:jc w:val="center"/>
        <w:tblLook w:val="04A0" w:firstRow="1" w:lastRow="0" w:firstColumn="1" w:lastColumn="0" w:noHBand="0" w:noVBand="1"/>
      </w:tblPr>
      <w:tblGrid>
        <w:gridCol w:w="1969"/>
        <w:gridCol w:w="6815"/>
        <w:gridCol w:w="1916"/>
      </w:tblGrid>
      <w:tr w:rsidR="00147860" w:rsidRPr="009C4A83" w14:paraId="33897233" w14:textId="77777777" w:rsidTr="00637E51">
        <w:trPr>
          <w:trHeight w:val="813"/>
          <w:jc w:val="center"/>
        </w:trPr>
        <w:tc>
          <w:tcPr>
            <w:tcW w:w="10700" w:type="dxa"/>
            <w:gridSpan w:val="3"/>
            <w:shd w:val="clear" w:color="auto" w:fill="F2F2F2" w:themeFill="background1" w:themeFillShade="F2"/>
          </w:tcPr>
          <w:p w14:paraId="31DE2DA2" w14:textId="481D27BB" w:rsidR="00147860" w:rsidRPr="00705334" w:rsidRDefault="001F7A07" w:rsidP="00705334">
            <w:pPr>
              <w:pStyle w:val="Sinespaciado"/>
              <w:jc w:val="center"/>
              <w:rPr>
                <w:rFonts w:ascii="Times New Roman" w:hAnsi="Times New Roman" w:cs="Times New Roman"/>
                <w:b/>
                <w:bCs/>
                <w:sz w:val="24"/>
                <w:szCs w:val="24"/>
                <w:lang w:val="es-EC"/>
              </w:rPr>
            </w:pPr>
            <w:r w:rsidRPr="009C4A83">
              <w:rPr>
                <w:rFonts w:ascii="Times New Roman" w:hAnsi="Times New Roman" w:cs="Times New Roman"/>
                <w:b/>
                <w:bCs/>
                <w:sz w:val="24"/>
                <w:szCs w:val="24"/>
                <w:lang w:val="es-EC"/>
              </w:rPr>
              <w:t xml:space="preserve">PROCEDIMIENTO N° </w:t>
            </w:r>
            <w:r w:rsidR="00E804E5">
              <w:rPr>
                <w:rFonts w:ascii="Times New Roman" w:hAnsi="Times New Roman" w:cs="Times New Roman"/>
                <w:b/>
                <w:bCs/>
                <w:sz w:val="24"/>
                <w:szCs w:val="24"/>
                <w:lang w:val="es-EC"/>
              </w:rPr>
              <w:t>41</w:t>
            </w:r>
            <w:r>
              <w:rPr>
                <w:rFonts w:ascii="Times New Roman" w:hAnsi="Times New Roman" w:cs="Times New Roman"/>
                <w:b/>
                <w:bCs/>
                <w:sz w:val="24"/>
                <w:szCs w:val="24"/>
                <w:lang w:val="es-EC"/>
              </w:rPr>
              <w:t xml:space="preserve">: </w:t>
            </w:r>
            <w:r w:rsidRPr="00771AAD">
              <w:rPr>
                <w:rFonts w:ascii="Times New Roman" w:hAnsi="Times New Roman" w:cs="Times New Roman"/>
                <w:b/>
                <w:bCs/>
                <w:iCs/>
                <w:color w:val="000000" w:themeColor="text1"/>
                <w:spacing w:val="-27"/>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ELABORACIÓN</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DE</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LOS</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HORARIOS</w:t>
            </w:r>
            <w:r w:rsidRPr="00771AAD">
              <w:rPr>
                <w:rFonts w:ascii="Times New Roman" w:hAnsi="Times New Roman" w:cs="Times New Roman"/>
                <w:b/>
                <w:bCs/>
                <w:iCs/>
                <w:color w:val="000000" w:themeColor="text1"/>
                <w:spacing w:val="-27"/>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DE</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CLASE,</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DE</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JUNTAS,</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DE</w:t>
            </w:r>
            <w:r w:rsidRPr="00771AAD">
              <w:rPr>
                <w:rFonts w:ascii="Times New Roman" w:hAnsi="Times New Roman" w:cs="Times New Roman"/>
                <w:b/>
                <w:bCs/>
                <w:iCs/>
                <w:color w:val="000000" w:themeColor="text1"/>
                <w:spacing w:val="-28"/>
                <w:w w:val="110"/>
                <w:sz w:val="24"/>
                <w:szCs w:val="24"/>
                <w:lang w:val="es-EC"/>
              </w:rPr>
              <w:t xml:space="preserve"> </w:t>
            </w:r>
            <w:r w:rsidRPr="00771AAD">
              <w:rPr>
                <w:rFonts w:ascii="Times New Roman" w:hAnsi="Times New Roman" w:cs="Times New Roman"/>
                <w:b/>
                <w:bCs/>
                <w:iCs/>
                <w:color w:val="000000" w:themeColor="text1"/>
                <w:w w:val="110"/>
                <w:sz w:val="24"/>
                <w:szCs w:val="24"/>
                <w:lang w:val="es-EC"/>
              </w:rPr>
              <w:t>EXÁMENES.</w:t>
            </w:r>
          </w:p>
        </w:tc>
      </w:tr>
      <w:tr w:rsidR="00147860" w:rsidRPr="009C4A83" w14:paraId="782A68C7" w14:textId="77777777" w:rsidTr="00637E51">
        <w:trPr>
          <w:jc w:val="center"/>
        </w:trPr>
        <w:tc>
          <w:tcPr>
            <w:tcW w:w="10700" w:type="dxa"/>
            <w:gridSpan w:val="3"/>
            <w:vAlign w:val="center"/>
          </w:tcPr>
          <w:p w14:paraId="3AEED9E8" w14:textId="6FDB1469" w:rsidR="00147860" w:rsidRPr="009C4A83" w:rsidRDefault="00147860" w:rsidP="00EC4358">
            <w:pPr>
              <w:pStyle w:val="Sinespaciado"/>
              <w:rPr>
                <w:rFonts w:ascii="Times New Roman" w:hAnsi="Times New Roman" w:cs="Times New Roman"/>
                <w:sz w:val="24"/>
                <w:szCs w:val="24"/>
                <w:lang w:val="es-EC"/>
              </w:rPr>
            </w:pPr>
            <w:r w:rsidRPr="00175CF6">
              <w:rPr>
                <w:rFonts w:ascii="Times New Roman" w:hAnsi="Times New Roman" w:cs="Times New Roman"/>
                <w:b/>
                <w:bCs/>
                <w:sz w:val="24"/>
                <w:szCs w:val="24"/>
                <w:lang w:val="es-EC"/>
              </w:rPr>
              <w:t>Descripción:</w:t>
            </w:r>
            <w:r w:rsidRPr="009C4A83">
              <w:rPr>
                <w:rFonts w:ascii="Times New Roman" w:hAnsi="Times New Roman" w:cs="Times New Roman"/>
                <w:sz w:val="24"/>
                <w:szCs w:val="24"/>
                <w:lang w:val="es-EC"/>
              </w:rPr>
              <w:t xml:space="preserve">  </w:t>
            </w:r>
            <w:r w:rsidR="00175CF6" w:rsidRPr="00175CF6">
              <w:rPr>
                <w:rFonts w:ascii="Times New Roman" w:hAnsi="Times New Roman" w:cs="Times New Roman"/>
                <w:sz w:val="24"/>
                <w:szCs w:val="24"/>
                <w:lang w:val="es-EC"/>
              </w:rPr>
              <w:t>Establecer la ruta de planificación, elaboración, validación y socialización de los Horarios de Clase, los Horarios de Juntas de Curso/Área y los Horarios de Evaluaciones Sumativas (exámenes trimestrales o de unidad). El objetivo es optimizar el uso del tiempo pedagógico, asegurar el cumplimiento del Distributivo de Trabajo Docente (Procedimiento 36) y garantizar una distribución equitativa de los espacios (aulas y laboratorios) a lo largo del período lectivo.</w:t>
            </w:r>
          </w:p>
        </w:tc>
      </w:tr>
      <w:tr w:rsidR="00147860" w:rsidRPr="009C4A83" w14:paraId="17F9AB16" w14:textId="77777777" w:rsidTr="00637E51">
        <w:trPr>
          <w:jc w:val="center"/>
        </w:trPr>
        <w:tc>
          <w:tcPr>
            <w:tcW w:w="10700" w:type="dxa"/>
            <w:gridSpan w:val="3"/>
          </w:tcPr>
          <w:p w14:paraId="55D93374" w14:textId="1CA24F5B" w:rsidR="00175CF6" w:rsidRDefault="00147860" w:rsidP="00FB1C1F">
            <w:pPr>
              <w:pStyle w:val="TableParagraph"/>
              <w:ind w:left="0" w:right="-108"/>
              <w:rPr>
                <w:b/>
                <w:sz w:val="24"/>
                <w:szCs w:val="24"/>
                <w:lang w:val="es-EC"/>
              </w:rPr>
            </w:pPr>
            <w:r w:rsidRPr="00771AAD">
              <w:rPr>
                <w:b/>
                <w:sz w:val="24"/>
                <w:szCs w:val="24"/>
                <w:lang w:val="es-EC"/>
              </w:rPr>
              <w:t>Base legal:</w:t>
            </w:r>
          </w:p>
          <w:p w14:paraId="19CB1E24" w14:textId="19450379" w:rsidR="00150BE6" w:rsidRPr="00150BE6" w:rsidRDefault="00150BE6" w:rsidP="00FB1C1F">
            <w:pPr>
              <w:pStyle w:val="TableParagraph"/>
              <w:ind w:left="0" w:right="-108"/>
              <w:rPr>
                <w:b/>
                <w:sz w:val="24"/>
                <w:szCs w:val="24"/>
                <w:lang w:val="es-EC"/>
              </w:rPr>
            </w:pPr>
            <w:r w:rsidRPr="00150BE6">
              <w:rPr>
                <w:b/>
                <w:sz w:val="24"/>
                <w:szCs w:val="24"/>
                <w:lang w:val="es-EC"/>
              </w:rPr>
              <w:t>Ley Orgánica de Educación Intercultural Codificada:</w:t>
            </w:r>
          </w:p>
          <w:p w14:paraId="7B2B9FB4" w14:textId="77777777" w:rsidR="00150BE6" w:rsidRPr="00150BE6" w:rsidRDefault="00150BE6" w:rsidP="00150BE6">
            <w:pPr>
              <w:pStyle w:val="TableParagraph"/>
              <w:numPr>
                <w:ilvl w:val="0"/>
                <w:numId w:val="77"/>
              </w:numPr>
              <w:ind w:right="-108"/>
              <w:rPr>
                <w:bCs/>
                <w:sz w:val="24"/>
                <w:szCs w:val="24"/>
                <w:lang w:val="es-EC"/>
              </w:rPr>
            </w:pPr>
            <w:r w:rsidRPr="00150BE6">
              <w:rPr>
                <w:b/>
                <w:bCs/>
                <w:sz w:val="24"/>
                <w:szCs w:val="24"/>
                <w:lang w:val="es-EC"/>
              </w:rPr>
              <w:t>Art. 18.c:</w:t>
            </w:r>
            <w:r w:rsidRPr="00150BE6">
              <w:rPr>
                <w:bCs/>
                <w:sz w:val="24"/>
                <w:szCs w:val="24"/>
                <w:lang w:val="es-EC"/>
              </w:rPr>
              <w:t> Los docentes deben laborar durante la </w:t>
            </w:r>
            <w:r w:rsidRPr="00150BE6">
              <w:rPr>
                <w:b/>
                <w:bCs/>
                <w:sz w:val="24"/>
                <w:szCs w:val="24"/>
                <w:lang w:val="es-EC"/>
              </w:rPr>
              <w:t>jornada completa</w:t>
            </w:r>
            <w:r w:rsidRPr="00150BE6">
              <w:rPr>
                <w:bCs/>
                <w:sz w:val="24"/>
                <w:szCs w:val="24"/>
                <w:lang w:val="es-EC"/>
              </w:rPr>
              <w:t> de acuerdo con la Constitución y la Ley.</w:t>
            </w:r>
          </w:p>
          <w:p w14:paraId="539ABEB1" w14:textId="77777777" w:rsidR="00150BE6" w:rsidRPr="00150BE6" w:rsidRDefault="00150BE6" w:rsidP="00150BE6">
            <w:pPr>
              <w:pStyle w:val="TableParagraph"/>
              <w:numPr>
                <w:ilvl w:val="0"/>
                <w:numId w:val="77"/>
              </w:numPr>
              <w:ind w:right="-108"/>
              <w:rPr>
                <w:bCs/>
                <w:sz w:val="24"/>
                <w:szCs w:val="24"/>
                <w:lang w:val="es-EC"/>
              </w:rPr>
            </w:pPr>
            <w:r w:rsidRPr="00150BE6">
              <w:rPr>
                <w:b/>
                <w:bCs/>
                <w:sz w:val="24"/>
                <w:szCs w:val="24"/>
                <w:lang w:val="es-EC"/>
              </w:rPr>
              <w:t>Art</w:t>
            </w:r>
            <w:r w:rsidRPr="00374AAB">
              <w:rPr>
                <w:b/>
                <w:bCs/>
                <w:sz w:val="24"/>
                <w:szCs w:val="24"/>
                <w:lang w:val="es-EC"/>
              </w:rPr>
              <w:t>. </w:t>
            </w:r>
            <w:hyperlink r:id="rId14" w:tgtFrame="_blank" w:history="1">
              <w:r w:rsidRPr="00374AAB">
                <w:rPr>
                  <w:rStyle w:val="Hipervnculo"/>
                  <w:b/>
                  <w:bCs/>
                  <w:color w:val="auto"/>
                  <w:sz w:val="24"/>
                  <w:szCs w:val="24"/>
                  <w:u w:val="none"/>
                  <w:lang w:val="es-EC"/>
                </w:rPr>
                <w:t>58.gg</w:t>
              </w:r>
            </w:hyperlink>
            <w:r w:rsidRPr="00374AAB">
              <w:rPr>
                <w:b/>
                <w:bCs/>
                <w:sz w:val="24"/>
                <w:szCs w:val="24"/>
                <w:lang w:val="es-EC"/>
              </w:rPr>
              <w:t>:</w:t>
            </w:r>
            <w:r w:rsidRPr="00150BE6">
              <w:rPr>
                <w:bCs/>
                <w:sz w:val="24"/>
                <w:szCs w:val="24"/>
                <w:lang w:val="es-EC"/>
              </w:rPr>
              <w:t> La Autoridad Educativa Nacional expide los lineamientos generales del </w:t>
            </w:r>
            <w:r w:rsidRPr="00150BE6">
              <w:rPr>
                <w:b/>
                <w:bCs/>
                <w:sz w:val="24"/>
                <w:szCs w:val="24"/>
                <w:lang w:val="es-EC"/>
              </w:rPr>
              <w:t>calendario escolar</w:t>
            </w:r>
            <w:r w:rsidRPr="00150BE6">
              <w:rPr>
                <w:bCs/>
                <w:sz w:val="24"/>
                <w:szCs w:val="24"/>
                <w:lang w:val="es-EC"/>
              </w:rPr>
              <w:t> y los establecimientos registran su calendario institucional.</w:t>
            </w:r>
          </w:p>
          <w:p w14:paraId="07A2E6BE" w14:textId="4AC4F8E9" w:rsidR="00150BE6" w:rsidRPr="00150BE6" w:rsidRDefault="00150BE6" w:rsidP="00150BE6">
            <w:pPr>
              <w:pStyle w:val="TableParagraph"/>
              <w:numPr>
                <w:ilvl w:val="0"/>
                <w:numId w:val="77"/>
              </w:numPr>
              <w:ind w:right="-108"/>
              <w:rPr>
                <w:bCs/>
                <w:sz w:val="24"/>
                <w:szCs w:val="24"/>
                <w:lang w:val="es-EC"/>
              </w:rPr>
            </w:pPr>
            <w:r w:rsidRPr="00150BE6">
              <w:rPr>
                <w:b/>
                <w:bCs/>
                <w:sz w:val="24"/>
                <w:szCs w:val="24"/>
                <w:lang w:val="es-EC"/>
              </w:rPr>
              <w:t>Art. 62.a:</w:t>
            </w:r>
            <w:r w:rsidRPr="00150BE6">
              <w:rPr>
                <w:bCs/>
                <w:sz w:val="24"/>
                <w:szCs w:val="24"/>
                <w:lang w:val="es-EC"/>
              </w:rPr>
              <w:t> La modalidad de educación presencial se rige por el cumplimiento de normas de </w:t>
            </w:r>
            <w:r w:rsidRPr="00150BE6">
              <w:rPr>
                <w:b/>
                <w:bCs/>
                <w:sz w:val="24"/>
                <w:szCs w:val="24"/>
                <w:lang w:val="es-EC"/>
              </w:rPr>
              <w:t>asistencia regular</w:t>
            </w:r>
            <w:r w:rsidRPr="00150BE6">
              <w:rPr>
                <w:bCs/>
                <w:sz w:val="24"/>
                <w:szCs w:val="24"/>
                <w:lang w:val="es-EC"/>
              </w:rPr>
              <w:t> durante el año lectivo.</w:t>
            </w:r>
          </w:p>
          <w:p w14:paraId="0E028FC9" w14:textId="17BD57AD" w:rsidR="00147860" w:rsidRPr="00150BE6" w:rsidRDefault="00147860" w:rsidP="00FB1C1F">
            <w:pPr>
              <w:pStyle w:val="TableParagraph"/>
              <w:ind w:left="0" w:right="-108"/>
              <w:rPr>
                <w:bCs/>
                <w:sz w:val="24"/>
                <w:szCs w:val="24"/>
                <w:lang w:val="es-EC"/>
              </w:rPr>
            </w:pPr>
            <w:r w:rsidRPr="00150BE6">
              <w:rPr>
                <w:bCs/>
                <w:sz w:val="24"/>
                <w:szCs w:val="24"/>
                <w:lang w:val="es-EC"/>
              </w:rPr>
              <w:t xml:space="preserve">Decreto Ejecutivo </w:t>
            </w:r>
            <w:r w:rsidR="00EC4358" w:rsidRPr="00150BE6">
              <w:rPr>
                <w:bCs/>
                <w:sz w:val="24"/>
                <w:szCs w:val="24"/>
                <w:lang w:val="es-EC"/>
              </w:rPr>
              <w:t>675, Reglamento</w:t>
            </w:r>
            <w:r w:rsidRPr="00150BE6">
              <w:rPr>
                <w:bCs/>
                <w:sz w:val="24"/>
                <w:szCs w:val="24"/>
                <w:lang w:val="es-EC"/>
              </w:rPr>
              <w:t xml:space="preserve"> general a la LOEI, Art. 125, Art. 253, Numeral 1; Art. 262, Art. 263, Art. 324  </w:t>
            </w:r>
          </w:p>
          <w:p w14:paraId="685B7739" w14:textId="0897DE68" w:rsidR="00147860" w:rsidRPr="00771AAD" w:rsidRDefault="00147860" w:rsidP="00FB1C1F">
            <w:pPr>
              <w:pStyle w:val="TableParagraph"/>
              <w:ind w:left="0" w:right="-108"/>
              <w:rPr>
                <w:bCs/>
                <w:sz w:val="24"/>
                <w:szCs w:val="24"/>
                <w:lang w:val="es-EC"/>
              </w:rPr>
            </w:pPr>
            <w:r w:rsidRPr="00150BE6">
              <w:rPr>
                <w:bCs/>
                <w:sz w:val="24"/>
                <w:szCs w:val="24"/>
                <w:lang w:val="es-EC"/>
              </w:rPr>
              <w:t>ACUERDO Nro. MINEDUC-MINEDUC-2023-00008-A. Art. 17</w:t>
            </w:r>
            <w:r w:rsidR="00175CF6" w:rsidRPr="00150BE6">
              <w:rPr>
                <w:bCs/>
                <w:sz w:val="24"/>
                <w:szCs w:val="24"/>
                <w:lang w:val="es-EC"/>
              </w:rPr>
              <w:t>.</w:t>
            </w:r>
          </w:p>
        </w:tc>
      </w:tr>
      <w:tr w:rsidR="00147860" w:rsidRPr="009C4A83" w14:paraId="0F6CE0F6" w14:textId="77777777" w:rsidTr="00637E51">
        <w:trPr>
          <w:trHeight w:val="686"/>
          <w:jc w:val="center"/>
        </w:trPr>
        <w:tc>
          <w:tcPr>
            <w:tcW w:w="10700" w:type="dxa"/>
            <w:gridSpan w:val="3"/>
            <w:shd w:val="clear" w:color="auto" w:fill="F2F2F2" w:themeFill="background1" w:themeFillShade="F2"/>
            <w:vAlign w:val="center"/>
          </w:tcPr>
          <w:p w14:paraId="60253B9D" w14:textId="77777777" w:rsidR="00147860" w:rsidRPr="00771AAD" w:rsidRDefault="00147860" w:rsidP="00FB1C1F">
            <w:pPr>
              <w:pStyle w:val="TableParagraph"/>
              <w:jc w:val="center"/>
              <w:rPr>
                <w:b/>
                <w:color w:val="000000" w:themeColor="text1"/>
                <w:sz w:val="24"/>
                <w:szCs w:val="24"/>
                <w:lang w:val="es-EC"/>
              </w:rPr>
            </w:pPr>
            <w:r w:rsidRPr="00771AAD">
              <w:rPr>
                <w:b/>
                <w:color w:val="000000" w:themeColor="text1"/>
                <w:sz w:val="24"/>
                <w:szCs w:val="24"/>
                <w:lang w:val="es-EC"/>
              </w:rPr>
              <w:t>HORARIOS DE CLASES Y EXAMENES</w:t>
            </w:r>
          </w:p>
        </w:tc>
      </w:tr>
      <w:tr w:rsidR="00147860" w:rsidRPr="009C4A83" w14:paraId="530CF4B4" w14:textId="77777777" w:rsidTr="00637E51">
        <w:trPr>
          <w:trHeight w:val="371"/>
          <w:jc w:val="center"/>
        </w:trPr>
        <w:tc>
          <w:tcPr>
            <w:tcW w:w="1969" w:type="dxa"/>
            <w:shd w:val="clear" w:color="auto" w:fill="F2F2F2" w:themeFill="background1" w:themeFillShade="F2"/>
          </w:tcPr>
          <w:p w14:paraId="5EFEF88F" w14:textId="77777777" w:rsidR="00147860" w:rsidRPr="00771AAD" w:rsidRDefault="00147860" w:rsidP="00FB1C1F">
            <w:pPr>
              <w:pStyle w:val="TableParagraph"/>
              <w:jc w:val="center"/>
              <w:rPr>
                <w:b/>
                <w:color w:val="000000" w:themeColor="text1"/>
                <w:sz w:val="24"/>
                <w:szCs w:val="24"/>
                <w:lang w:val="es-EC"/>
              </w:rPr>
            </w:pPr>
            <w:r w:rsidRPr="00771AAD">
              <w:rPr>
                <w:b/>
                <w:color w:val="000000" w:themeColor="text1"/>
                <w:sz w:val="24"/>
                <w:szCs w:val="24"/>
                <w:lang w:val="es-EC"/>
              </w:rPr>
              <w:t>Responsable</w:t>
            </w:r>
          </w:p>
        </w:tc>
        <w:tc>
          <w:tcPr>
            <w:tcW w:w="6815" w:type="dxa"/>
            <w:shd w:val="clear" w:color="auto" w:fill="F2F2F2" w:themeFill="background1" w:themeFillShade="F2"/>
          </w:tcPr>
          <w:p w14:paraId="769272D1" w14:textId="77777777" w:rsidR="00147860" w:rsidRPr="00771AAD" w:rsidRDefault="00147860" w:rsidP="00FB1C1F">
            <w:pPr>
              <w:pStyle w:val="TableParagraph"/>
              <w:ind w:left="106"/>
              <w:jc w:val="center"/>
              <w:rPr>
                <w:b/>
                <w:color w:val="000000" w:themeColor="text1"/>
                <w:sz w:val="24"/>
                <w:szCs w:val="24"/>
                <w:lang w:val="es-EC"/>
              </w:rPr>
            </w:pPr>
            <w:r w:rsidRPr="00771AAD">
              <w:rPr>
                <w:b/>
                <w:color w:val="000000" w:themeColor="text1"/>
                <w:sz w:val="24"/>
                <w:szCs w:val="24"/>
                <w:lang w:val="es-EC"/>
              </w:rPr>
              <w:t>Actividad</w:t>
            </w:r>
          </w:p>
        </w:tc>
        <w:tc>
          <w:tcPr>
            <w:tcW w:w="1916" w:type="dxa"/>
            <w:shd w:val="clear" w:color="auto" w:fill="F2F2F2" w:themeFill="background1" w:themeFillShade="F2"/>
          </w:tcPr>
          <w:p w14:paraId="6B4BB934" w14:textId="77777777" w:rsidR="00147860" w:rsidRPr="00771AAD" w:rsidRDefault="00147860" w:rsidP="00FB1C1F">
            <w:pPr>
              <w:pStyle w:val="TableParagraph"/>
              <w:jc w:val="center"/>
              <w:rPr>
                <w:b/>
                <w:color w:val="000000" w:themeColor="text1"/>
                <w:sz w:val="24"/>
                <w:szCs w:val="24"/>
                <w:lang w:val="es-EC"/>
              </w:rPr>
            </w:pPr>
            <w:r w:rsidRPr="00771AAD">
              <w:rPr>
                <w:b/>
                <w:color w:val="000000" w:themeColor="text1"/>
                <w:sz w:val="24"/>
                <w:szCs w:val="24"/>
                <w:lang w:val="es-EC"/>
              </w:rPr>
              <w:t>Documento</w:t>
            </w:r>
          </w:p>
        </w:tc>
      </w:tr>
      <w:tr w:rsidR="00147860" w:rsidRPr="009C4A83" w14:paraId="357FB21F" w14:textId="77777777" w:rsidTr="00637E51">
        <w:trPr>
          <w:trHeight w:val="295"/>
          <w:jc w:val="center"/>
        </w:trPr>
        <w:tc>
          <w:tcPr>
            <w:tcW w:w="1969" w:type="dxa"/>
          </w:tcPr>
          <w:p w14:paraId="33147E20" w14:textId="77777777" w:rsidR="00147860" w:rsidRPr="00771AAD" w:rsidRDefault="00147860" w:rsidP="00FB1C1F">
            <w:pPr>
              <w:pStyle w:val="Default"/>
              <w:rPr>
                <w:rFonts w:ascii="Times New Roman" w:hAnsi="Times New Roman" w:cs="Times New Roman"/>
                <w:lang w:val="es-EC"/>
              </w:rPr>
            </w:pPr>
            <w:r w:rsidRPr="00771AAD">
              <w:rPr>
                <w:rFonts w:ascii="Times New Roman" w:hAnsi="Times New Roman" w:cs="Times New Roman"/>
                <w:lang w:val="es-EC"/>
              </w:rPr>
              <w:t>Rector/a</w:t>
            </w:r>
          </w:p>
          <w:p w14:paraId="34375835" w14:textId="77777777" w:rsidR="00147860" w:rsidRPr="00771AAD" w:rsidRDefault="00147860" w:rsidP="00FB1C1F">
            <w:pPr>
              <w:pStyle w:val="Default"/>
              <w:rPr>
                <w:rFonts w:ascii="Times New Roman" w:hAnsi="Times New Roman" w:cs="Times New Roman"/>
                <w:lang w:val="es-EC"/>
              </w:rPr>
            </w:pPr>
            <w:r w:rsidRPr="00771AAD">
              <w:rPr>
                <w:rFonts w:ascii="Times New Roman" w:hAnsi="Times New Roman" w:cs="Times New Roman"/>
                <w:lang w:val="es-EC"/>
              </w:rPr>
              <w:t>Director/a</w:t>
            </w:r>
          </w:p>
        </w:tc>
        <w:tc>
          <w:tcPr>
            <w:tcW w:w="6815" w:type="dxa"/>
          </w:tcPr>
          <w:p w14:paraId="4A3FC724" w14:textId="0F350A34" w:rsidR="00147860" w:rsidRPr="00771AAD" w:rsidRDefault="00147860" w:rsidP="00F85044">
            <w:pPr>
              <w:pStyle w:val="Prrafodelista"/>
              <w:numPr>
                <w:ilvl w:val="0"/>
                <w:numId w:val="30"/>
              </w:numPr>
              <w:tabs>
                <w:tab w:val="left" w:pos="467"/>
              </w:tabs>
              <w:autoSpaceDE w:val="0"/>
              <w:autoSpaceDN w:val="0"/>
              <w:spacing w:before="5" w:line="244" w:lineRule="auto"/>
              <w:ind w:left="360" w:right="261"/>
              <w:rPr>
                <w:rFonts w:ascii="Times New Roman" w:hAnsi="Times New Roman" w:cs="Times New Roman"/>
                <w:color w:val="000000"/>
                <w:sz w:val="24"/>
                <w:szCs w:val="24"/>
                <w:lang w:val="es-EC"/>
              </w:rPr>
            </w:pPr>
            <w:r w:rsidRPr="00771AAD">
              <w:rPr>
                <w:rFonts w:ascii="Times New Roman" w:hAnsi="Times New Roman" w:cs="Times New Roman"/>
                <w:color w:val="000000"/>
                <w:sz w:val="24"/>
                <w:szCs w:val="24"/>
                <w:lang w:val="es-EC"/>
              </w:rPr>
              <w:t>Conforma una comisión con directivos (</w:t>
            </w:r>
            <w:r w:rsidR="00381BC0" w:rsidRPr="00771AAD">
              <w:rPr>
                <w:rFonts w:ascii="Times New Roman" w:hAnsi="Times New Roman" w:cs="Times New Roman"/>
                <w:color w:val="000000"/>
                <w:sz w:val="24"/>
                <w:szCs w:val="24"/>
                <w:lang w:val="es-EC"/>
              </w:rPr>
              <w:t>Inspección general- subinspección</w:t>
            </w:r>
            <w:r w:rsidRPr="00771AAD">
              <w:rPr>
                <w:rFonts w:ascii="Times New Roman" w:hAnsi="Times New Roman" w:cs="Times New Roman"/>
                <w:color w:val="000000"/>
                <w:sz w:val="24"/>
                <w:szCs w:val="24"/>
                <w:lang w:val="es-EC"/>
              </w:rPr>
              <w:t>) para la elaboración de horarios de clase</w:t>
            </w:r>
            <w:r w:rsidRPr="00771AAD">
              <w:rPr>
                <w:rFonts w:ascii="Times New Roman" w:hAnsi="Times New Roman" w:cs="Times New Roman"/>
                <w:sz w:val="24"/>
                <w:szCs w:val="24"/>
                <w:lang w:val="es-EC"/>
              </w:rPr>
              <w:t xml:space="preserve"> y exámenes.</w:t>
            </w:r>
            <w:r w:rsidRPr="00771AAD">
              <w:rPr>
                <w:rFonts w:ascii="Times New Roman" w:hAnsi="Times New Roman" w:cs="Times New Roman"/>
                <w:color w:val="000000"/>
                <w:sz w:val="24"/>
                <w:szCs w:val="24"/>
                <w:lang w:val="es-EC"/>
              </w:rPr>
              <w:t xml:space="preserve"> </w:t>
            </w:r>
          </w:p>
          <w:p w14:paraId="0BC77A69" w14:textId="77777777" w:rsidR="00147860" w:rsidRPr="00771AAD" w:rsidRDefault="00147860" w:rsidP="00FB1C1F">
            <w:pPr>
              <w:tabs>
                <w:tab w:val="left" w:pos="467"/>
              </w:tabs>
              <w:autoSpaceDE w:val="0"/>
              <w:autoSpaceDN w:val="0"/>
              <w:spacing w:before="5" w:line="244" w:lineRule="auto"/>
              <w:ind w:right="261"/>
              <w:rPr>
                <w:rFonts w:ascii="Times New Roman" w:hAnsi="Times New Roman" w:cs="Times New Roman"/>
                <w:sz w:val="24"/>
                <w:szCs w:val="24"/>
                <w:lang w:val="es-EC"/>
              </w:rPr>
            </w:pPr>
          </w:p>
          <w:p w14:paraId="7EAFC8CF" w14:textId="28E056EF" w:rsidR="00147860" w:rsidRPr="00771AAD" w:rsidRDefault="00147860" w:rsidP="00F85044">
            <w:pPr>
              <w:pStyle w:val="Prrafodelista"/>
              <w:numPr>
                <w:ilvl w:val="0"/>
                <w:numId w:val="30"/>
              </w:numPr>
              <w:tabs>
                <w:tab w:val="left" w:pos="467"/>
              </w:tabs>
              <w:autoSpaceDE w:val="0"/>
              <w:autoSpaceDN w:val="0"/>
              <w:spacing w:before="5"/>
              <w:ind w:left="360" w:right="201"/>
              <w:rPr>
                <w:rFonts w:ascii="Times New Roman" w:hAnsi="Times New Roman" w:cs="Times New Roman"/>
                <w:color w:val="000000"/>
                <w:sz w:val="24"/>
                <w:szCs w:val="24"/>
                <w:lang w:val="es-EC"/>
              </w:rPr>
            </w:pPr>
            <w:r w:rsidRPr="00771AAD">
              <w:rPr>
                <w:rFonts w:ascii="Times New Roman" w:hAnsi="Times New Roman" w:cs="Times New Roman"/>
                <w:color w:val="000000"/>
                <w:sz w:val="24"/>
                <w:szCs w:val="24"/>
                <w:lang w:val="es-EC"/>
              </w:rPr>
              <w:t>Se reúne con la comisión para revisar la malla curricular, normativas, acuerdos vigentes del MINED</w:t>
            </w:r>
            <w:r w:rsidR="00175CF6">
              <w:rPr>
                <w:rFonts w:ascii="Times New Roman" w:hAnsi="Times New Roman" w:cs="Times New Roman"/>
                <w:color w:val="000000"/>
                <w:sz w:val="24"/>
                <w:szCs w:val="24"/>
                <w:lang w:val="es-EC"/>
              </w:rPr>
              <w:t>E</w:t>
            </w:r>
            <w:r w:rsidRPr="00771AAD">
              <w:rPr>
                <w:rFonts w:ascii="Times New Roman" w:hAnsi="Times New Roman" w:cs="Times New Roman"/>
                <w:color w:val="000000"/>
                <w:sz w:val="24"/>
                <w:szCs w:val="24"/>
                <w:lang w:val="es-EC"/>
              </w:rPr>
              <w:t>C y distributivo de trabajo.</w:t>
            </w:r>
          </w:p>
        </w:tc>
        <w:tc>
          <w:tcPr>
            <w:tcW w:w="1916" w:type="dxa"/>
          </w:tcPr>
          <w:p w14:paraId="38B7B605"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Documentos legales</w:t>
            </w:r>
          </w:p>
          <w:p w14:paraId="7ACEAB5D"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Convocatoria</w:t>
            </w:r>
          </w:p>
          <w:p w14:paraId="65910EE9"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Registro de asistencia</w:t>
            </w:r>
          </w:p>
          <w:p w14:paraId="08F5F1DD"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Acta</w:t>
            </w:r>
          </w:p>
          <w:p w14:paraId="5E4C705E" w14:textId="77777777" w:rsidR="00147860" w:rsidRPr="00771AAD" w:rsidRDefault="00147860" w:rsidP="00FB1C1F">
            <w:pPr>
              <w:rPr>
                <w:rFonts w:ascii="Times New Roman" w:hAnsi="Times New Roman" w:cs="Times New Roman"/>
                <w:sz w:val="24"/>
                <w:szCs w:val="24"/>
                <w:lang w:val="es-EC"/>
              </w:rPr>
            </w:pPr>
          </w:p>
        </w:tc>
      </w:tr>
      <w:tr w:rsidR="00147860" w:rsidRPr="009C4A83" w14:paraId="5B16B8AA" w14:textId="77777777" w:rsidTr="00637E51">
        <w:trPr>
          <w:jc w:val="center"/>
        </w:trPr>
        <w:tc>
          <w:tcPr>
            <w:tcW w:w="1969" w:type="dxa"/>
          </w:tcPr>
          <w:p w14:paraId="7EE11F48" w14:textId="77777777" w:rsidR="00147860" w:rsidRPr="00771AAD" w:rsidRDefault="00147860" w:rsidP="00FB1C1F">
            <w:pPr>
              <w:spacing w:before="3"/>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Comisión designada (Talento humano)</w:t>
            </w:r>
          </w:p>
        </w:tc>
        <w:tc>
          <w:tcPr>
            <w:tcW w:w="6815" w:type="dxa"/>
          </w:tcPr>
          <w:p w14:paraId="1D7A0D10" w14:textId="77777777" w:rsidR="00147860" w:rsidRPr="00771AAD" w:rsidRDefault="00147860" w:rsidP="00F85044">
            <w:pPr>
              <w:pStyle w:val="Prrafodelista"/>
              <w:numPr>
                <w:ilvl w:val="0"/>
                <w:numId w:val="31"/>
              </w:numPr>
              <w:autoSpaceDE w:val="0"/>
              <w:autoSpaceDN w:val="0"/>
              <w:spacing w:before="5" w:line="244" w:lineRule="auto"/>
              <w:ind w:right="261"/>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Distribuye las horas de trabajo de los docentes de básica superior y bachillerato en base a los 25 periodos pedagógicos de 45 minutos; más 5 horas de acompañamiento. </w:t>
            </w:r>
          </w:p>
          <w:p w14:paraId="6E53D4AF" w14:textId="77777777" w:rsidR="00147860" w:rsidRPr="00771AAD" w:rsidRDefault="00147860" w:rsidP="00F85044">
            <w:pPr>
              <w:pStyle w:val="Prrafodelista"/>
              <w:numPr>
                <w:ilvl w:val="0"/>
                <w:numId w:val="31"/>
              </w:numPr>
              <w:autoSpaceDE w:val="0"/>
              <w:autoSpaceDN w:val="0"/>
              <w:spacing w:before="5" w:line="244" w:lineRule="auto"/>
              <w:ind w:right="261"/>
              <w:rPr>
                <w:rFonts w:ascii="Times New Roman" w:hAnsi="Times New Roman" w:cs="Times New Roman"/>
                <w:sz w:val="24"/>
                <w:szCs w:val="24"/>
                <w:lang w:val="es-EC"/>
              </w:rPr>
            </w:pPr>
            <w:r w:rsidRPr="00771AAD">
              <w:rPr>
                <w:rFonts w:ascii="Times New Roman" w:hAnsi="Times New Roman" w:cs="Times New Roman"/>
                <w:sz w:val="24"/>
                <w:szCs w:val="24"/>
                <w:lang w:val="es-EC"/>
              </w:rPr>
              <w:t>Presenta al directivo el horario de clases y exámenes para su respectiva revisión y aprobación.</w:t>
            </w:r>
          </w:p>
        </w:tc>
        <w:tc>
          <w:tcPr>
            <w:tcW w:w="1916" w:type="dxa"/>
          </w:tcPr>
          <w:p w14:paraId="21132E6B"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Convocatoria</w:t>
            </w:r>
          </w:p>
          <w:p w14:paraId="77E887A0"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Registro de asistencia</w:t>
            </w:r>
          </w:p>
          <w:p w14:paraId="2EA7ED47"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Acta</w:t>
            </w:r>
          </w:p>
          <w:p w14:paraId="7B4682D9"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Horario de clases</w:t>
            </w:r>
          </w:p>
        </w:tc>
      </w:tr>
      <w:tr w:rsidR="00147860" w:rsidRPr="009C4A83" w14:paraId="0A20E408" w14:textId="77777777" w:rsidTr="00637E51">
        <w:trPr>
          <w:jc w:val="center"/>
        </w:trPr>
        <w:tc>
          <w:tcPr>
            <w:tcW w:w="1969" w:type="dxa"/>
          </w:tcPr>
          <w:p w14:paraId="11B73916" w14:textId="77777777" w:rsidR="00147860" w:rsidRPr="00771AAD" w:rsidRDefault="00147860" w:rsidP="00FB1C1F">
            <w:pPr>
              <w:spacing w:before="3"/>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Docente tutor</w:t>
            </w:r>
          </w:p>
        </w:tc>
        <w:tc>
          <w:tcPr>
            <w:tcW w:w="6815" w:type="dxa"/>
          </w:tcPr>
          <w:p w14:paraId="5AD68EA8" w14:textId="2E67C509" w:rsidR="00771AAD" w:rsidRPr="00771AAD" w:rsidRDefault="00771AAD" w:rsidP="00F85044">
            <w:pPr>
              <w:pStyle w:val="Prrafodelista"/>
              <w:numPr>
                <w:ilvl w:val="0"/>
                <w:numId w:val="32"/>
              </w:numPr>
              <w:tabs>
                <w:tab w:val="left" w:pos="467"/>
              </w:tabs>
              <w:autoSpaceDE w:val="0"/>
              <w:autoSpaceDN w:val="0"/>
              <w:spacing w:before="5" w:line="244" w:lineRule="auto"/>
              <w:ind w:right="261"/>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Elabora el horario de clases de su grado en coordinación con los docentes de ECA e </w:t>
            </w:r>
            <w:r w:rsidR="00175CF6">
              <w:rPr>
                <w:rFonts w:ascii="Times New Roman" w:hAnsi="Times New Roman" w:cs="Times New Roman"/>
                <w:sz w:val="24"/>
                <w:szCs w:val="24"/>
                <w:lang w:val="es-EC"/>
              </w:rPr>
              <w:t>I</w:t>
            </w:r>
            <w:r w:rsidRPr="00771AAD">
              <w:rPr>
                <w:rFonts w:ascii="Times New Roman" w:hAnsi="Times New Roman" w:cs="Times New Roman"/>
                <w:sz w:val="24"/>
                <w:szCs w:val="24"/>
                <w:lang w:val="es-EC"/>
              </w:rPr>
              <w:t>nglés, En el predio escuela</w:t>
            </w:r>
            <w:r w:rsidR="00175CF6">
              <w:rPr>
                <w:rFonts w:ascii="Times New Roman" w:hAnsi="Times New Roman" w:cs="Times New Roman"/>
                <w:sz w:val="24"/>
                <w:szCs w:val="24"/>
                <w:lang w:val="es-EC"/>
              </w:rPr>
              <w:t>, e</w:t>
            </w:r>
            <w:r w:rsidRPr="00771AAD">
              <w:rPr>
                <w:rFonts w:ascii="Times New Roman" w:hAnsi="Times New Roman" w:cs="Times New Roman"/>
                <w:sz w:val="24"/>
                <w:szCs w:val="24"/>
                <w:lang w:val="es-EC"/>
              </w:rPr>
              <w:t>n lo que corresponde al predio colegio, lo realizara inspección general.</w:t>
            </w:r>
          </w:p>
          <w:p w14:paraId="077F3153" w14:textId="4C3305D9" w:rsidR="00147860" w:rsidRPr="00771AAD" w:rsidRDefault="00771AAD" w:rsidP="00F85044">
            <w:pPr>
              <w:pStyle w:val="Prrafodelista"/>
              <w:numPr>
                <w:ilvl w:val="0"/>
                <w:numId w:val="32"/>
              </w:numPr>
              <w:tabs>
                <w:tab w:val="left" w:pos="467"/>
              </w:tabs>
              <w:autoSpaceDE w:val="0"/>
              <w:autoSpaceDN w:val="0"/>
              <w:spacing w:before="5" w:line="244" w:lineRule="auto"/>
              <w:ind w:right="261"/>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Presenta al directivo el horario de clases y exámenes. para su respectiva revisión y aprobación. </w:t>
            </w:r>
          </w:p>
        </w:tc>
        <w:tc>
          <w:tcPr>
            <w:tcW w:w="1916" w:type="dxa"/>
          </w:tcPr>
          <w:p w14:paraId="35940216"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Horario de clases</w:t>
            </w:r>
          </w:p>
        </w:tc>
      </w:tr>
      <w:tr w:rsidR="00147860" w:rsidRPr="009C4A83" w14:paraId="5118FCD8" w14:textId="77777777" w:rsidTr="00637E51">
        <w:trPr>
          <w:jc w:val="center"/>
        </w:trPr>
        <w:tc>
          <w:tcPr>
            <w:tcW w:w="1969" w:type="dxa"/>
          </w:tcPr>
          <w:p w14:paraId="2AD8B8CF" w14:textId="77777777" w:rsidR="00147860" w:rsidRPr="00771AAD" w:rsidRDefault="00147860" w:rsidP="00FB1C1F">
            <w:pPr>
              <w:spacing w:before="3"/>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Rector/a</w:t>
            </w:r>
          </w:p>
          <w:p w14:paraId="5736B5FD" w14:textId="77777777" w:rsidR="00147860" w:rsidRPr="00771AAD" w:rsidRDefault="00147860" w:rsidP="00FB1C1F">
            <w:pPr>
              <w:spacing w:before="3"/>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Director/a</w:t>
            </w:r>
          </w:p>
        </w:tc>
        <w:tc>
          <w:tcPr>
            <w:tcW w:w="6815" w:type="dxa"/>
          </w:tcPr>
          <w:p w14:paraId="68F08E1D" w14:textId="77777777" w:rsidR="00147860" w:rsidRPr="00771AAD" w:rsidRDefault="00147860" w:rsidP="00FB1C1F">
            <w:pPr>
              <w:tabs>
                <w:tab w:val="left" w:pos="467"/>
              </w:tabs>
              <w:autoSpaceDE w:val="0"/>
              <w:autoSpaceDN w:val="0"/>
              <w:spacing w:before="5" w:line="244" w:lineRule="auto"/>
              <w:ind w:right="261"/>
              <w:rPr>
                <w:rFonts w:ascii="Times New Roman" w:hAnsi="Times New Roman" w:cs="Times New Roman"/>
                <w:sz w:val="24"/>
                <w:szCs w:val="24"/>
                <w:lang w:val="es-EC"/>
              </w:rPr>
            </w:pPr>
            <w:r w:rsidRPr="00771AAD">
              <w:rPr>
                <w:rFonts w:ascii="Times New Roman" w:hAnsi="Times New Roman" w:cs="Times New Roman"/>
                <w:sz w:val="24"/>
                <w:szCs w:val="24"/>
                <w:lang w:val="es-EC"/>
              </w:rPr>
              <w:t>Aprobar el horario de clases y exámenes.</w:t>
            </w:r>
          </w:p>
          <w:p w14:paraId="6F88DB41" w14:textId="77777777" w:rsidR="00147860" w:rsidRPr="00771AAD" w:rsidRDefault="00147860" w:rsidP="00FB1C1F">
            <w:pPr>
              <w:tabs>
                <w:tab w:val="left" w:pos="467"/>
              </w:tabs>
              <w:autoSpaceDE w:val="0"/>
              <w:autoSpaceDN w:val="0"/>
              <w:spacing w:before="5" w:line="244" w:lineRule="auto"/>
              <w:ind w:right="201"/>
              <w:rPr>
                <w:rFonts w:ascii="Times New Roman" w:hAnsi="Times New Roman" w:cs="Times New Roman"/>
                <w:sz w:val="24"/>
                <w:szCs w:val="24"/>
                <w:lang w:val="es-EC"/>
              </w:rPr>
            </w:pPr>
          </w:p>
        </w:tc>
        <w:tc>
          <w:tcPr>
            <w:tcW w:w="1916" w:type="dxa"/>
          </w:tcPr>
          <w:p w14:paraId="70503BF4" w14:textId="77777777" w:rsidR="00147860" w:rsidRPr="00771AAD" w:rsidRDefault="00147860" w:rsidP="00FB1C1F">
            <w:pPr>
              <w:spacing w:before="3" w:line="244" w:lineRule="auto"/>
              <w:rPr>
                <w:rFonts w:ascii="Times New Roman" w:hAnsi="Times New Roman" w:cs="Times New Roman"/>
                <w:sz w:val="24"/>
                <w:szCs w:val="24"/>
                <w:lang w:val="es-EC"/>
              </w:rPr>
            </w:pPr>
            <w:r w:rsidRPr="00771AAD">
              <w:rPr>
                <w:rFonts w:ascii="Times New Roman" w:hAnsi="Times New Roman" w:cs="Times New Roman"/>
                <w:sz w:val="24"/>
                <w:szCs w:val="24"/>
                <w:lang w:val="es-EC"/>
              </w:rPr>
              <w:t>Horario de clases</w:t>
            </w:r>
          </w:p>
        </w:tc>
      </w:tr>
      <w:tr w:rsidR="00147860" w:rsidRPr="009C4A83" w14:paraId="05D7BF7D" w14:textId="77777777" w:rsidTr="00637E51">
        <w:trPr>
          <w:trHeight w:val="315"/>
          <w:jc w:val="center"/>
        </w:trPr>
        <w:tc>
          <w:tcPr>
            <w:tcW w:w="1969" w:type="dxa"/>
          </w:tcPr>
          <w:p w14:paraId="46A8D863" w14:textId="77777777" w:rsidR="00147860" w:rsidRPr="00771AAD" w:rsidRDefault="00147860" w:rsidP="00FB1C1F">
            <w:pPr>
              <w:spacing w:before="3" w:line="244" w:lineRule="auto"/>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Docente tutor</w:t>
            </w:r>
          </w:p>
        </w:tc>
        <w:tc>
          <w:tcPr>
            <w:tcW w:w="6815" w:type="dxa"/>
          </w:tcPr>
          <w:p w14:paraId="568239B6" w14:textId="77777777" w:rsidR="00147860" w:rsidRPr="00771AAD" w:rsidRDefault="00147860" w:rsidP="00FB1C1F">
            <w:pPr>
              <w:pStyle w:val="Default"/>
              <w:spacing w:line="276" w:lineRule="auto"/>
              <w:jc w:val="both"/>
              <w:rPr>
                <w:rFonts w:ascii="Times New Roman" w:hAnsi="Times New Roman" w:cs="Times New Roman"/>
                <w:lang w:val="es-EC"/>
              </w:rPr>
            </w:pPr>
            <w:r w:rsidRPr="00771AAD">
              <w:rPr>
                <w:rFonts w:ascii="Times New Roman" w:hAnsi="Times New Roman" w:cs="Times New Roman"/>
                <w:lang w:val="es-EC"/>
              </w:rPr>
              <w:t>Socializa el horario de clases y exámenes a los estudiantes y representantes</w:t>
            </w:r>
          </w:p>
        </w:tc>
        <w:tc>
          <w:tcPr>
            <w:tcW w:w="1916" w:type="dxa"/>
          </w:tcPr>
          <w:p w14:paraId="5CECDC99"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Horario de clases/exámenes </w:t>
            </w:r>
          </w:p>
        </w:tc>
      </w:tr>
      <w:tr w:rsidR="00147860" w:rsidRPr="009C4A83" w14:paraId="158B53E0" w14:textId="77777777" w:rsidTr="00637E51">
        <w:trPr>
          <w:trHeight w:val="562"/>
          <w:jc w:val="center"/>
        </w:trPr>
        <w:tc>
          <w:tcPr>
            <w:tcW w:w="1969" w:type="dxa"/>
          </w:tcPr>
          <w:p w14:paraId="40D9D316" w14:textId="77777777" w:rsidR="00147860" w:rsidRPr="00771AAD" w:rsidRDefault="00147860" w:rsidP="00FB1C1F">
            <w:pPr>
              <w:spacing w:line="244" w:lineRule="auto"/>
              <w:ind w:right="-90"/>
              <w:rPr>
                <w:rFonts w:ascii="Times New Roman" w:hAnsi="Times New Roman" w:cs="Times New Roman"/>
                <w:b/>
                <w:sz w:val="24"/>
                <w:szCs w:val="24"/>
                <w:lang w:val="es-EC"/>
              </w:rPr>
            </w:pPr>
            <w:r w:rsidRPr="00771AAD">
              <w:rPr>
                <w:rFonts w:ascii="Times New Roman" w:hAnsi="Times New Roman" w:cs="Times New Roman"/>
                <w:b/>
                <w:sz w:val="24"/>
                <w:szCs w:val="24"/>
                <w:lang w:val="es-EC"/>
              </w:rPr>
              <w:t>Inspector</w:t>
            </w:r>
          </w:p>
        </w:tc>
        <w:tc>
          <w:tcPr>
            <w:tcW w:w="6815" w:type="dxa"/>
          </w:tcPr>
          <w:p w14:paraId="7F83C110" w14:textId="77777777" w:rsidR="00147860" w:rsidRPr="00771AAD" w:rsidRDefault="00147860" w:rsidP="00F85044">
            <w:pPr>
              <w:pStyle w:val="Prrafodelista"/>
              <w:numPr>
                <w:ilvl w:val="0"/>
                <w:numId w:val="33"/>
              </w:numPr>
              <w:spacing w:before="3"/>
              <w:rPr>
                <w:rFonts w:ascii="Times New Roman" w:hAnsi="Times New Roman" w:cs="Times New Roman"/>
                <w:sz w:val="24"/>
                <w:szCs w:val="24"/>
                <w:lang w:val="es-EC"/>
              </w:rPr>
            </w:pPr>
            <w:r w:rsidRPr="00771AAD">
              <w:rPr>
                <w:rFonts w:ascii="Times New Roman" w:hAnsi="Times New Roman" w:cs="Times New Roman"/>
                <w:sz w:val="24"/>
                <w:szCs w:val="24"/>
                <w:lang w:val="es-EC"/>
              </w:rPr>
              <w:t>Verifica el cumplimiento del horario de clases y exámenes.</w:t>
            </w:r>
          </w:p>
          <w:p w14:paraId="7C928D5A" w14:textId="77777777" w:rsidR="00147860" w:rsidRPr="00771AAD" w:rsidRDefault="00147860" w:rsidP="00F85044">
            <w:pPr>
              <w:pStyle w:val="Prrafodelista"/>
              <w:numPr>
                <w:ilvl w:val="0"/>
                <w:numId w:val="33"/>
              </w:numPr>
              <w:spacing w:before="3"/>
              <w:rPr>
                <w:rFonts w:ascii="Times New Roman" w:hAnsi="Times New Roman" w:cs="Times New Roman"/>
                <w:sz w:val="24"/>
                <w:szCs w:val="24"/>
                <w:lang w:val="es-EC"/>
              </w:rPr>
            </w:pPr>
            <w:r w:rsidRPr="00771AAD">
              <w:rPr>
                <w:rFonts w:ascii="Times New Roman" w:hAnsi="Times New Roman" w:cs="Times New Roman"/>
                <w:sz w:val="24"/>
                <w:szCs w:val="24"/>
                <w:lang w:val="es-EC"/>
              </w:rPr>
              <w:t>Aplicación de correctivos en el caso de ser reiterado el incumplimiento de los horarios</w:t>
            </w:r>
          </w:p>
        </w:tc>
        <w:tc>
          <w:tcPr>
            <w:tcW w:w="1916" w:type="dxa"/>
          </w:tcPr>
          <w:p w14:paraId="1D45B05B"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Registro de control</w:t>
            </w:r>
          </w:p>
        </w:tc>
      </w:tr>
      <w:tr w:rsidR="00175CF6" w:rsidRPr="009C4A83" w14:paraId="7BF90F50" w14:textId="77777777" w:rsidTr="00324E2D">
        <w:trPr>
          <w:trHeight w:val="562"/>
          <w:jc w:val="center"/>
        </w:trPr>
        <w:tc>
          <w:tcPr>
            <w:tcW w:w="10700" w:type="dxa"/>
            <w:gridSpan w:val="3"/>
          </w:tcPr>
          <w:p w14:paraId="67607F1B" w14:textId="186061CF" w:rsidR="00175CF6" w:rsidRPr="00175CF6" w:rsidRDefault="00175CF6" w:rsidP="00FB1C1F">
            <w:pPr>
              <w:rPr>
                <w:rFonts w:ascii="Times New Roman" w:hAnsi="Times New Roman" w:cs="Times New Roman"/>
                <w:b/>
                <w:bCs/>
                <w:sz w:val="24"/>
                <w:szCs w:val="24"/>
              </w:rPr>
            </w:pPr>
            <w:r w:rsidRPr="00175CF6">
              <w:rPr>
                <w:rFonts w:ascii="Times New Roman" w:hAnsi="Times New Roman" w:cs="Times New Roman"/>
                <w:b/>
                <w:bCs/>
                <w:sz w:val="24"/>
                <w:szCs w:val="24"/>
              </w:rPr>
              <w:t>Fin del procedimiento.</w:t>
            </w:r>
          </w:p>
        </w:tc>
      </w:tr>
    </w:tbl>
    <w:p w14:paraId="3F766D3C" w14:textId="77777777" w:rsidR="00381BC0" w:rsidRPr="009C4A83" w:rsidRDefault="00381BC0" w:rsidP="00147860">
      <w:pPr>
        <w:rPr>
          <w:rFonts w:ascii="Arial" w:hAnsi="Arial" w:cs="Arial"/>
          <w:b/>
          <w:sz w:val="24"/>
          <w:szCs w:val="24"/>
        </w:rPr>
      </w:pPr>
    </w:p>
    <w:tbl>
      <w:tblPr>
        <w:tblStyle w:val="Tablaconcuadrcula"/>
        <w:tblW w:w="10700" w:type="dxa"/>
        <w:jc w:val="center"/>
        <w:tblLayout w:type="fixed"/>
        <w:tblLook w:val="04A0" w:firstRow="1" w:lastRow="0" w:firstColumn="1" w:lastColumn="0" w:noHBand="0" w:noVBand="1"/>
      </w:tblPr>
      <w:tblGrid>
        <w:gridCol w:w="1980"/>
        <w:gridCol w:w="6660"/>
        <w:gridCol w:w="2060"/>
      </w:tblGrid>
      <w:tr w:rsidR="00147860" w:rsidRPr="009C4A83" w14:paraId="4359617E" w14:textId="77777777" w:rsidTr="00175CF6">
        <w:trPr>
          <w:jc w:val="center"/>
        </w:trPr>
        <w:tc>
          <w:tcPr>
            <w:tcW w:w="10700" w:type="dxa"/>
            <w:gridSpan w:val="3"/>
            <w:shd w:val="clear" w:color="auto" w:fill="F2F2F2" w:themeFill="background1" w:themeFillShade="F2"/>
          </w:tcPr>
          <w:p w14:paraId="704FE036" w14:textId="786E81D0" w:rsidR="00147860" w:rsidRPr="00705334" w:rsidRDefault="001F7A07" w:rsidP="00705334">
            <w:pPr>
              <w:tabs>
                <w:tab w:val="left" w:pos="0"/>
              </w:tabs>
              <w:suppressAutoHyphens/>
              <w:jc w:val="center"/>
              <w:rPr>
                <w:b/>
                <w:color w:val="000000" w:themeColor="text1"/>
                <w:sz w:val="28"/>
                <w:szCs w:val="28"/>
                <w:lang w:val="es-EC"/>
              </w:rPr>
            </w:pPr>
            <w:r w:rsidRPr="009C4A83">
              <w:rPr>
                <w:b/>
                <w:color w:val="000000" w:themeColor="text1"/>
                <w:sz w:val="28"/>
                <w:szCs w:val="28"/>
                <w:lang w:val="es-EC"/>
              </w:rPr>
              <w:t>PROCEDIMIENTO N</w:t>
            </w:r>
            <w:r>
              <w:rPr>
                <w:b/>
                <w:color w:val="000000" w:themeColor="text1"/>
                <w:sz w:val="28"/>
                <w:szCs w:val="28"/>
                <w:lang w:val="es-EC"/>
              </w:rPr>
              <w:t>º</w:t>
            </w:r>
            <w:r w:rsidRPr="009C4A83">
              <w:rPr>
                <w:b/>
                <w:color w:val="000000" w:themeColor="text1"/>
                <w:sz w:val="28"/>
                <w:szCs w:val="28"/>
                <w:lang w:val="es-EC"/>
              </w:rPr>
              <w:t xml:space="preserve"> </w:t>
            </w:r>
            <w:r w:rsidR="00E804E5">
              <w:rPr>
                <w:b/>
                <w:color w:val="000000" w:themeColor="text1"/>
                <w:sz w:val="28"/>
                <w:szCs w:val="28"/>
                <w:lang w:val="es-EC"/>
              </w:rPr>
              <w:t>42</w:t>
            </w:r>
            <w:r>
              <w:rPr>
                <w:b/>
                <w:color w:val="000000" w:themeColor="text1"/>
                <w:sz w:val="28"/>
                <w:szCs w:val="28"/>
                <w:lang w:val="es-EC"/>
              </w:rPr>
              <w:t>: ENTREGA DE INFORMES DE RENDIMIENTO ACADÉMICO.</w:t>
            </w:r>
          </w:p>
        </w:tc>
      </w:tr>
      <w:tr w:rsidR="00147860" w:rsidRPr="009C4A83" w14:paraId="66434735" w14:textId="77777777" w:rsidTr="00175CF6">
        <w:trPr>
          <w:jc w:val="center"/>
        </w:trPr>
        <w:tc>
          <w:tcPr>
            <w:tcW w:w="10700" w:type="dxa"/>
            <w:gridSpan w:val="3"/>
            <w:vAlign w:val="center"/>
          </w:tcPr>
          <w:p w14:paraId="56FDEB93" w14:textId="3EC2D948" w:rsidR="00147860" w:rsidRPr="00771AAD" w:rsidRDefault="00147860" w:rsidP="00FB1C1F">
            <w:pPr>
              <w:pStyle w:val="TableParagraph"/>
              <w:ind w:left="0"/>
              <w:rPr>
                <w:color w:val="000000" w:themeColor="text1"/>
                <w:sz w:val="24"/>
                <w:szCs w:val="24"/>
                <w:lang w:val="es-EC"/>
              </w:rPr>
            </w:pPr>
            <w:r w:rsidRPr="00771AAD">
              <w:rPr>
                <w:b/>
                <w:color w:val="000000" w:themeColor="text1"/>
                <w:sz w:val="24"/>
                <w:szCs w:val="24"/>
                <w:lang w:val="es-EC"/>
              </w:rPr>
              <w:t xml:space="preserve">Descripción: </w:t>
            </w:r>
            <w:r w:rsidR="00175CF6" w:rsidRPr="00175CF6">
              <w:rPr>
                <w:color w:val="000000" w:themeColor="text1"/>
                <w:sz w:val="24"/>
                <w:szCs w:val="24"/>
                <w:lang w:val="es-EC" w:eastAsia="es-EC"/>
              </w:rPr>
              <w:t>Establecer la ruta administrativa y académica para la elaboración, validación, impresión, registro y entrega formal de los Informes de Rendimiento Académico (Boletines de Calificaciones). El objetivo es comunicar de manera oficial y periódica los resultados de la evaluación del aprendizaje a los estudiantes y a sus representantes legales, promoviendo la participación familiar y el compromiso con el proceso educativo.</w:t>
            </w:r>
          </w:p>
        </w:tc>
      </w:tr>
      <w:tr w:rsidR="00147860" w:rsidRPr="009C4A83" w14:paraId="7AE63B62" w14:textId="77777777" w:rsidTr="00175CF6">
        <w:trPr>
          <w:jc w:val="center"/>
        </w:trPr>
        <w:tc>
          <w:tcPr>
            <w:tcW w:w="10700" w:type="dxa"/>
            <w:gridSpan w:val="3"/>
          </w:tcPr>
          <w:p w14:paraId="7D43B646" w14:textId="4DFAD6AF" w:rsidR="00175CF6" w:rsidRPr="00C744BF" w:rsidRDefault="00147860" w:rsidP="00C744BF">
            <w:pPr>
              <w:pStyle w:val="TableParagraph"/>
              <w:ind w:left="0" w:right="-108"/>
              <w:jc w:val="both"/>
              <w:rPr>
                <w:b/>
                <w:color w:val="000000" w:themeColor="text1"/>
                <w:sz w:val="24"/>
                <w:szCs w:val="24"/>
                <w:lang w:val="es-EC"/>
              </w:rPr>
            </w:pPr>
            <w:r w:rsidRPr="00C744BF">
              <w:rPr>
                <w:b/>
                <w:color w:val="000000" w:themeColor="text1"/>
                <w:sz w:val="24"/>
                <w:szCs w:val="24"/>
                <w:lang w:val="es-EC"/>
              </w:rPr>
              <w:t xml:space="preserve">Base legal: </w:t>
            </w:r>
          </w:p>
          <w:p w14:paraId="2B0AE366" w14:textId="24D76465" w:rsidR="00374AAB" w:rsidRPr="00C744BF" w:rsidRDefault="00374AAB" w:rsidP="00C744BF">
            <w:pPr>
              <w:pStyle w:val="TableParagraph"/>
              <w:ind w:left="0" w:right="-108"/>
              <w:jc w:val="both"/>
              <w:rPr>
                <w:b/>
                <w:color w:val="000000" w:themeColor="text1"/>
                <w:sz w:val="24"/>
                <w:szCs w:val="24"/>
                <w:lang w:val="es-EC"/>
              </w:rPr>
            </w:pPr>
            <w:r w:rsidRPr="00C744BF">
              <w:rPr>
                <w:b/>
                <w:color w:val="000000" w:themeColor="text1"/>
                <w:sz w:val="24"/>
                <w:szCs w:val="24"/>
                <w:lang w:val="es-EC"/>
              </w:rPr>
              <w:t>Ley Orgánica de Educación Intercultural:</w:t>
            </w:r>
          </w:p>
          <w:p w14:paraId="681EF607" w14:textId="77777777" w:rsidR="00C744BF" w:rsidRPr="00C744BF" w:rsidRDefault="00C744BF" w:rsidP="00C744BF">
            <w:pPr>
              <w:pStyle w:val="TableParagraph"/>
              <w:numPr>
                <w:ilvl w:val="0"/>
                <w:numId w:val="78"/>
              </w:numPr>
              <w:ind w:right="-108"/>
              <w:jc w:val="both"/>
              <w:rPr>
                <w:bCs/>
                <w:color w:val="000000" w:themeColor="text1"/>
                <w:sz w:val="24"/>
                <w:szCs w:val="24"/>
                <w:lang w:val="es-EC"/>
              </w:rPr>
            </w:pPr>
            <w:r w:rsidRPr="00C744BF">
              <w:rPr>
                <w:b/>
                <w:bCs/>
                <w:color w:val="000000" w:themeColor="text1"/>
                <w:sz w:val="24"/>
                <w:szCs w:val="24"/>
                <w:lang w:val="es-EC"/>
              </w:rPr>
              <w:t>Art. 18.h:</w:t>
            </w:r>
            <w:r w:rsidRPr="00C744BF">
              <w:rPr>
                <w:bCs/>
                <w:color w:val="000000" w:themeColor="text1"/>
                <w:sz w:val="24"/>
                <w:szCs w:val="24"/>
                <w:lang w:val="es-EC"/>
              </w:rPr>
              <w:t> Los docentes deben </w:t>
            </w:r>
            <w:r w:rsidRPr="00C744BF">
              <w:rPr>
                <w:b/>
                <w:bCs/>
                <w:color w:val="000000" w:themeColor="text1"/>
                <w:sz w:val="24"/>
                <w:szCs w:val="24"/>
                <w:lang w:val="es-EC"/>
              </w:rPr>
              <w:t>comunicar oportunamente</w:t>
            </w:r>
            <w:r w:rsidRPr="00C744BF">
              <w:rPr>
                <w:bCs/>
                <w:color w:val="000000" w:themeColor="text1"/>
                <w:sz w:val="24"/>
                <w:szCs w:val="24"/>
                <w:lang w:val="es-EC"/>
              </w:rPr>
              <w:t> a los estudiantes, presentando argumentos pedagógicos sobre el </w:t>
            </w:r>
            <w:r w:rsidRPr="00C744BF">
              <w:rPr>
                <w:b/>
                <w:bCs/>
                <w:color w:val="000000" w:themeColor="text1"/>
                <w:sz w:val="24"/>
                <w:szCs w:val="24"/>
                <w:lang w:val="es-EC"/>
              </w:rPr>
              <w:t>resultado de las evaluaciones</w:t>
            </w:r>
            <w:r w:rsidRPr="00C744BF">
              <w:rPr>
                <w:bCs/>
                <w:color w:val="000000" w:themeColor="text1"/>
                <w:sz w:val="24"/>
                <w:szCs w:val="24"/>
                <w:lang w:val="es-EC"/>
              </w:rPr>
              <w:t>.</w:t>
            </w:r>
          </w:p>
          <w:p w14:paraId="06D14F1A" w14:textId="77777777" w:rsidR="00C744BF" w:rsidRPr="00C744BF" w:rsidRDefault="00C744BF" w:rsidP="00C744BF">
            <w:pPr>
              <w:pStyle w:val="TableParagraph"/>
              <w:numPr>
                <w:ilvl w:val="0"/>
                <w:numId w:val="78"/>
              </w:numPr>
              <w:ind w:right="-108"/>
              <w:jc w:val="both"/>
              <w:rPr>
                <w:bCs/>
                <w:color w:val="000000" w:themeColor="text1"/>
                <w:sz w:val="24"/>
                <w:szCs w:val="24"/>
                <w:lang w:val="es-EC"/>
              </w:rPr>
            </w:pPr>
            <w:r w:rsidRPr="00C744BF">
              <w:rPr>
                <w:b/>
                <w:bCs/>
                <w:color w:val="000000" w:themeColor="text1"/>
                <w:sz w:val="24"/>
                <w:szCs w:val="24"/>
                <w:lang w:val="es-EC"/>
              </w:rPr>
              <w:t>Art. 14.d:</w:t>
            </w:r>
            <w:r w:rsidRPr="00C744BF">
              <w:rPr>
                <w:bCs/>
                <w:color w:val="000000" w:themeColor="text1"/>
                <w:sz w:val="24"/>
                <w:szCs w:val="24"/>
                <w:lang w:val="es-EC"/>
              </w:rPr>
              <w:t> Los estudiantes tienen derecho a intervenir en el proceso de </w:t>
            </w:r>
            <w:r w:rsidRPr="00C744BF">
              <w:rPr>
                <w:b/>
                <w:bCs/>
                <w:color w:val="000000" w:themeColor="text1"/>
                <w:sz w:val="24"/>
                <w:szCs w:val="24"/>
                <w:lang w:val="es-EC"/>
              </w:rPr>
              <w:t>evaluación interna y externa</w:t>
            </w:r>
            <w:r w:rsidRPr="00C744BF">
              <w:rPr>
                <w:bCs/>
                <w:color w:val="000000" w:themeColor="text1"/>
                <w:sz w:val="24"/>
                <w:szCs w:val="24"/>
                <w:lang w:val="es-EC"/>
              </w:rPr>
              <w:t> como parte de su proceso educativo.</w:t>
            </w:r>
          </w:p>
          <w:p w14:paraId="26D442C8" w14:textId="77777777" w:rsidR="00C744BF" w:rsidRPr="00C744BF" w:rsidRDefault="00C744BF" w:rsidP="00C744BF">
            <w:pPr>
              <w:pStyle w:val="TableParagraph"/>
              <w:numPr>
                <w:ilvl w:val="0"/>
                <w:numId w:val="78"/>
              </w:numPr>
              <w:ind w:right="-108"/>
              <w:jc w:val="both"/>
              <w:rPr>
                <w:bCs/>
                <w:color w:val="000000" w:themeColor="text1"/>
                <w:sz w:val="24"/>
                <w:szCs w:val="24"/>
                <w:lang w:val="es-EC"/>
              </w:rPr>
            </w:pPr>
            <w:r w:rsidRPr="00C744BF">
              <w:rPr>
                <w:b/>
                <w:bCs/>
                <w:color w:val="000000" w:themeColor="text1"/>
                <w:sz w:val="24"/>
                <w:szCs w:val="24"/>
                <w:lang w:val="es-EC"/>
              </w:rPr>
              <w:t>Art. 134:</w:t>
            </w:r>
            <w:r w:rsidRPr="00C744BF">
              <w:rPr>
                <w:bCs/>
                <w:color w:val="000000" w:themeColor="text1"/>
                <w:sz w:val="24"/>
                <w:szCs w:val="24"/>
                <w:lang w:val="es-EC"/>
              </w:rPr>
              <w:t> El Instituto Nacional de Evaluación Educativa realiza la </w:t>
            </w:r>
            <w:r w:rsidRPr="00C744BF">
              <w:rPr>
                <w:b/>
                <w:bCs/>
                <w:color w:val="000000" w:themeColor="text1"/>
                <w:sz w:val="24"/>
                <w:szCs w:val="24"/>
                <w:lang w:val="es-EC"/>
              </w:rPr>
              <w:t>evaluación integral del aprendizaje</w:t>
            </w:r>
            <w:r w:rsidRPr="00C744BF">
              <w:rPr>
                <w:bCs/>
                <w:color w:val="000000" w:themeColor="text1"/>
                <w:sz w:val="24"/>
                <w:szCs w:val="24"/>
                <w:lang w:val="es-EC"/>
              </w:rPr>
              <w:t> de los estudiantes.</w:t>
            </w:r>
          </w:p>
          <w:p w14:paraId="7633340E" w14:textId="37BB7A82" w:rsidR="00374AAB" w:rsidRPr="00C744BF" w:rsidRDefault="00C744BF" w:rsidP="00C744BF">
            <w:pPr>
              <w:pStyle w:val="TableParagraph"/>
              <w:numPr>
                <w:ilvl w:val="0"/>
                <w:numId w:val="78"/>
              </w:numPr>
              <w:ind w:right="-108"/>
              <w:jc w:val="both"/>
              <w:rPr>
                <w:bCs/>
                <w:color w:val="000000" w:themeColor="text1"/>
                <w:sz w:val="24"/>
                <w:szCs w:val="24"/>
                <w:lang w:val="es-EC"/>
              </w:rPr>
            </w:pPr>
            <w:r w:rsidRPr="00C744BF">
              <w:rPr>
                <w:b/>
                <w:bCs/>
                <w:color w:val="000000" w:themeColor="text1"/>
                <w:sz w:val="24"/>
                <w:szCs w:val="24"/>
                <w:lang w:val="es-EC"/>
              </w:rPr>
              <w:t>Art. 20.i:</w:t>
            </w:r>
            <w:r w:rsidRPr="00C744BF">
              <w:rPr>
                <w:bCs/>
                <w:color w:val="000000" w:themeColor="text1"/>
                <w:sz w:val="24"/>
                <w:szCs w:val="24"/>
                <w:lang w:val="es-EC"/>
              </w:rPr>
              <w:t> Los padres deben </w:t>
            </w:r>
            <w:r w:rsidRPr="00C744BF">
              <w:rPr>
                <w:b/>
                <w:bCs/>
                <w:color w:val="000000" w:themeColor="text1"/>
                <w:sz w:val="24"/>
                <w:szCs w:val="24"/>
                <w:lang w:val="es-EC"/>
              </w:rPr>
              <w:t>apoyar y motivar</w:t>
            </w:r>
            <w:r w:rsidRPr="00C744BF">
              <w:rPr>
                <w:bCs/>
                <w:color w:val="000000" w:themeColor="text1"/>
                <w:sz w:val="24"/>
                <w:szCs w:val="24"/>
                <w:lang w:val="es-EC"/>
              </w:rPr>
              <w:t> a sus representados, especialmente cuando existan dificultades en el proceso de aprendizaje.</w:t>
            </w:r>
          </w:p>
          <w:p w14:paraId="3E0FB02B" w14:textId="62DAC56E" w:rsidR="00147860" w:rsidRPr="00771AAD" w:rsidRDefault="00147860" w:rsidP="00C744BF">
            <w:pPr>
              <w:pStyle w:val="TableParagraph"/>
              <w:ind w:left="0" w:right="-108"/>
              <w:jc w:val="both"/>
              <w:rPr>
                <w:bCs/>
                <w:color w:val="000000" w:themeColor="text1"/>
                <w:sz w:val="24"/>
                <w:szCs w:val="24"/>
                <w:lang w:val="es-EC"/>
              </w:rPr>
            </w:pPr>
            <w:r w:rsidRPr="00C744BF">
              <w:rPr>
                <w:bCs/>
                <w:color w:val="000000" w:themeColor="text1"/>
                <w:sz w:val="24"/>
                <w:szCs w:val="24"/>
                <w:lang w:val="es-EC"/>
              </w:rPr>
              <w:t>Art. 23- 24 – 25 – 253 de</w:t>
            </w:r>
            <w:r w:rsidR="00175CF6" w:rsidRPr="00C744BF">
              <w:rPr>
                <w:bCs/>
                <w:color w:val="000000" w:themeColor="text1"/>
                <w:sz w:val="24"/>
                <w:szCs w:val="24"/>
                <w:lang w:val="es-EC"/>
              </w:rPr>
              <w:t>l R</w:t>
            </w:r>
            <w:r w:rsidRPr="00C744BF">
              <w:rPr>
                <w:bCs/>
                <w:color w:val="000000" w:themeColor="text1"/>
                <w:sz w:val="24"/>
                <w:szCs w:val="24"/>
                <w:lang w:val="es-EC"/>
              </w:rPr>
              <w:t>LOEI (Informes de aprendizaje)</w:t>
            </w:r>
            <w:r w:rsidR="00175CF6" w:rsidRPr="00C744BF">
              <w:rPr>
                <w:bCs/>
                <w:color w:val="000000" w:themeColor="text1"/>
                <w:sz w:val="24"/>
                <w:szCs w:val="24"/>
                <w:lang w:val="es-EC"/>
              </w:rPr>
              <w:t>.</w:t>
            </w:r>
          </w:p>
        </w:tc>
      </w:tr>
      <w:tr w:rsidR="00147860" w:rsidRPr="009C4A83" w14:paraId="399FC66D" w14:textId="77777777" w:rsidTr="00175CF6">
        <w:trPr>
          <w:jc w:val="center"/>
        </w:trPr>
        <w:tc>
          <w:tcPr>
            <w:tcW w:w="1980" w:type="dxa"/>
            <w:shd w:val="clear" w:color="auto" w:fill="F2F2F2" w:themeFill="background1" w:themeFillShade="F2"/>
          </w:tcPr>
          <w:p w14:paraId="6D810FAA" w14:textId="77777777" w:rsidR="00147860" w:rsidRPr="00771AAD" w:rsidRDefault="00147860" w:rsidP="00FB1C1F">
            <w:pPr>
              <w:pStyle w:val="TableParagraph"/>
              <w:jc w:val="center"/>
              <w:rPr>
                <w:b/>
                <w:color w:val="000000" w:themeColor="text1"/>
                <w:sz w:val="24"/>
                <w:szCs w:val="24"/>
                <w:lang w:val="es-EC"/>
              </w:rPr>
            </w:pPr>
            <w:r w:rsidRPr="00771AAD">
              <w:rPr>
                <w:b/>
                <w:color w:val="000000" w:themeColor="text1"/>
                <w:sz w:val="24"/>
                <w:szCs w:val="24"/>
                <w:lang w:val="es-EC"/>
              </w:rPr>
              <w:t>Responsable</w:t>
            </w:r>
          </w:p>
        </w:tc>
        <w:tc>
          <w:tcPr>
            <w:tcW w:w="6660" w:type="dxa"/>
            <w:shd w:val="clear" w:color="auto" w:fill="F2F2F2" w:themeFill="background1" w:themeFillShade="F2"/>
          </w:tcPr>
          <w:p w14:paraId="0B42F0B6" w14:textId="77777777" w:rsidR="00147860" w:rsidRPr="00771AAD" w:rsidRDefault="00147860" w:rsidP="00FB1C1F">
            <w:pPr>
              <w:pStyle w:val="TableParagraph"/>
              <w:ind w:left="106"/>
              <w:jc w:val="center"/>
              <w:rPr>
                <w:b/>
                <w:color w:val="000000" w:themeColor="text1"/>
                <w:sz w:val="24"/>
                <w:szCs w:val="24"/>
                <w:lang w:val="es-EC"/>
              </w:rPr>
            </w:pPr>
            <w:r w:rsidRPr="00771AAD">
              <w:rPr>
                <w:b/>
                <w:color w:val="000000" w:themeColor="text1"/>
                <w:sz w:val="24"/>
                <w:szCs w:val="24"/>
                <w:lang w:val="es-EC"/>
              </w:rPr>
              <w:t>Actividad</w:t>
            </w:r>
          </w:p>
        </w:tc>
        <w:tc>
          <w:tcPr>
            <w:tcW w:w="2060" w:type="dxa"/>
            <w:shd w:val="clear" w:color="auto" w:fill="F2F2F2" w:themeFill="background1" w:themeFillShade="F2"/>
          </w:tcPr>
          <w:p w14:paraId="221924A6" w14:textId="77777777" w:rsidR="00147860" w:rsidRPr="00771AAD" w:rsidRDefault="00147860" w:rsidP="00FB1C1F">
            <w:pPr>
              <w:pStyle w:val="TableParagraph"/>
              <w:jc w:val="center"/>
              <w:rPr>
                <w:b/>
                <w:color w:val="000000" w:themeColor="text1"/>
                <w:sz w:val="24"/>
                <w:szCs w:val="24"/>
                <w:lang w:val="es-EC"/>
              </w:rPr>
            </w:pPr>
            <w:r w:rsidRPr="00771AAD">
              <w:rPr>
                <w:b/>
                <w:color w:val="000000" w:themeColor="text1"/>
                <w:sz w:val="24"/>
                <w:szCs w:val="24"/>
                <w:lang w:val="es-EC"/>
              </w:rPr>
              <w:t>Documento</w:t>
            </w:r>
          </w:p>
        </w:tc>
      </w:tr>
      <w:tr w:rsidR="00147860" w:rsidRPr="009C4A83" w14:paraId="523A4DC5" w14:textId="77777777" w:rsidTr="00C744BF">
        <w:trPr>
          <w:trHeight w:val="841"/>
          <w:jc w:val="center"/>
        </w:trPr>
        <w:tc>
          <w:tcPr>
            <w:tcW w:w="1980" w:type="dxa"/>
          </w:tcPr>
          <w:p w14:paraId="418C206F" w14:textId="77777777" w:rsidR="00147860" w:rsidRPr="00771AAD" w:rsidRDefault="00147860" w:rsidP="00FB1C1F">
            <w:pPr>
              <w:spacing w:before="3"/>
              <w:rPr>
                <w:rFonts w:ascii="Times New Roman" w:hAnsi="Times New Roman" w:cs="Times New Roman"/>
                <w:b/>
                <w:sz w:val="24"/>
                <w:szCs w:val="24"/>
                <w:lang w:val="es-EC"/>
              </w:rPr>
            </w:pPr>
            <w:r w:rsidRPr="00771AAD">
              <w:rPr>
                <w:rFonts w:ascii="Times New Roman" w:hAnsi="Times New Roman" w:cs="Times New Roman"/>
                <w:b/>
                <w:sz w:val="24"/>
                <w:szCs w:val="24"/>
                <w:lang w:val="es-EC"/>
              </w:rPr>
              <w:t>Docentes - tutores</w:t>
            </w:r>
          </w:p>
          <w:p w14:paraId="37C51E30" w14:textId="77777777" w:rsidR="00147860" w:rsidRPr="00771AAD" w:rsidRDefault="00147860" w:rsidP="00FB1C1F">
            <w:pPr>
              <w:spacing w:before="3"/>
              <w:ind w:left="107"/>
              <w:rPr>
                <w:rFonts w:ascii="Times New Roman" w:hAnsi="Times New Roman" w:cs="Times New Roman"/>
                <w:b/>
                <w:sz w:val="24"/>
                <w:szCs w:val="24"/>
                <w:lang w:val="es-EC"/>
              </w:rPr>
            </w:pPr>
          </w:p>
          <w:p w14:paraId="2023E571" w14:textId="77777777" w:rsidR="00147860" w:rsidRPr="00771AAD" w:rsidRDefault="00147860" w:rsidP="00FB1C1F">
            <w:pPr>
              <w:spacing w:before="3"/>
              <w:ind w:left="107"/>
              <w:rPr>
                <w:rFonts w:ascii="Times New Roman" w:hAnsi="Times New Roman" w:cs="Times New Roman"/>
                <w:b/>
                <w:sz w:val="24"/>
                <w:szCs w:val="24"/>
                <w:lang w:val="es-EC"/>
              </w:rPr>
            </w:pPr>
          </w:p>
          <w:p w14:paraId="1C25D6E7" w14:textId="77777777" w:rsidR="00147860" w:rsidRPr="00771AAD" w:rsidRDefault="00147860" w:rsidP="00FB1C1F">
            <w:pPr>
              <w:spacing w:before="3"/>
              <w:ind w:left="107"/>
              <w:rPr>
                <w:rFonts w:ascii="Times New Roman" w:hAnsi="Times New Roman" w:cs="Times New Roman"/>
                <w:b/>
                <w:sz w:val="24"/>
                <w:szCs w:val="24"/>
                <w:lang w:val="es-EC"/>
              </w:rPr>
            </w:pPr>
          </w:p>
          <w:p w14:paraId="72B20DE4" w14:textId="77777777" w:rsidR="00147860" w:rsidRPr="00771AAD" w:rsidRDefault="00147860" w:rsidP="00FB1C1F">
            <w:pPr>
              <w:spacing w:before="3"/>
              <w:rPr>
                <w:rFonts w:ascii="Times New Roman" w:hAnsi="Times New Roman" w:cs="Times New Roman"/>
                <w:b/>
                <w:sz w:val="24"/>
                <w:szCs w:val="24"/>
                <w:lang w:val="es-EC"/>
              </w:rPr>
            </w:pPr>
          </w:p>
          <w:p w14:paraId="33CBE9F3" w14:textId="77777777" w:rsidR="00147860" w:rsidRPr="00771AAD" w:rsidRDefault="00147860" w:rsidP="00FB1C1F">
            <w:pPr>
              <w:spacing w:before="3"/>
              <w:rPr>
                <w:rFonts w:ascii="Times New Roman" w:hAnsi="Times New Roman" w:cs="Times New Roman"/>
                <w:b/>
                <w:sz w:val="24"/>
                <w:szCs w:val="24"/>
                <w:lang w:val="es-EC"/>
              </w:rPr>
            </w:pPr>
          </w:p>
          <w:p w14:paraId="30DAEE83" w14:textId="77777777" w:rsidR="00147860" w:rsidRPr="00771AAD" w:rsidRDefault="00147860" w:rsidP="00FB1C1F">
            <w:pPr>
              <w:spacing w:before="3"/>
              <w:rPr>
                <w:rFonts w:ascii="Times New Roman" w:hAnsi="Times New Roman" w:cs="Times New Roman"/>
                <w:b/>
                <w:sz w:val="24"/>
                <w:szCs w:val="24"/>
                <w:lang w:val="es-EC"/>
              </w:rPr>
            </w:pPr>
          </w:p>
          <w:p w14:paraId="59FCEC42" w14:textId="77777777" w:rsidR="00147860" w:rsidRPr="00771AAD" w:rsidRDefault="00147860" w:rsidP="00FB1C1F">
            <w:pPr>
              <w:spacing w:before="3"/>
              <w:rPr>
                <w:rFonts w:ascii="Times New Roman" w:hAnsi="Times New Roman" w:cs="Times New Roman"/>
                <w:b/>
                <w:sz w:val="24"/>
                <w:szCs w:val="24"/>
                <w:lang w:val="es-EC"/>
              </w:rPr>
            </w:pPr>
          </w:p>
          <w:p w14:paraId="5700838E" w14:textId="77777777" w:rsidR="00147860" w:rsidRPr="00771AAD" w:rsidRDefault="00147860" w:rsidP="00FB1C1F">
            <w:pPr>
              <w:spacing w:before="3"/>
              <w:rPr>
                <w:rFonts w:ascii="Times New Roman" w:hAnsi="Times New Roman" w:cs="Times New Roman"/>
                <w:b/>
                <w:sz w:val="24"/>
                <w:szCs w:val="24"/>
                <w:lang w:val="es-EC"/>
              </w:rPr>
            </w:pPr>
          </w:p>
          <w:p w14:paraId="49C3C7C9" w14:textId="77777777" w:rsidR="00147860" w:rsidRPr="00771AAD" w:rsidRDefault="00147860" w:rsidP="00FB1C1F">
            <w:pPr>
              <w:spacing w:before="3"/>
              <w:rPr>
                <w:rFonts w:ascii="Times New Roman" w:hAnsi="Times New Roman" w:cs="Times New Roman"/>
                <w:b/>
                <w:sz w:val="24"/>
                <w:szCs w:val="24"/>
                <w:lang w:val="es-EC"/>
              </w:rPr>
            </w:pPr>
          </w:p>
          <w:p w14:paraId="76D444C1" w14:textId="77777777" w:rsidR="00147860" w:rsidRPr="00771AAD" w:rsidRDefault="00147860" w:rsidP="00FB1C1F">
            <w:pPr>
              <w:spacing w:before="3"/>
              <w:rPr>
                <w:rFonts w:ascii="Times New Roman" w:hAnsi="Times New Roman" w:cs="Times New Roman"/>
                <w:b/>
                <w:sz w:val="24"/>
                <w:szCs w:val="24"/>
                <w:lang w:val="es-EC"/>
              </w:rPr>
            </w:pPr>
          </w:p>
          <w:p w14:paraId="485E9F0B" w14:textId="77777777" w:rsidR="00147860" w:rsidRPr="00771AAD" w:rsidRDefault="00147860" w:rsidP="00FB1C1F">
            <w:pPr>
              <w:spacing w:before="3"/>
              <w:rPr>
                <w:rFonts w:ascii="Times New Roman" w:hAnsi="Times New Roman" w:cs="Times New Roman"/>
                <w:b/>
                <w:sz w:val="24"/>
                <w:szCs w:val="24"/>
                <w:lang w:val="es-EC"/>
              </w:rPr>
            </w:pPr>
          </w:p>
          <w:p w14:paraId="71083771" w14:textId="77777777" w:rsidR="00147860" w:rsidRPr="00771AAD" w:rsidRDefault="00147860" w:rsidP="00FB1C1F">
            <w:pPr>
              <w:spacing w:before="3"/>
              <w:rPr>
                <w:rFonts w:ascii="Times New Roman" w:hAnsi="Times New Roman" w:cs="Times New Roman"/>
                <w:b/>
                <w:sz w:val="24"/>
                <w:szCs w:val="24"/>
                <w:lang w:val="es-EC"/>
              </w:rPr>
            </w:pPr>
          </w:p>
        </w:tc>
        <w:tc>
          <w:tcPr>
            <w:tcW w:w="6660" w:type="dxa"/>
          </w:tcPr>
          <w:p w14:paraId="6343F112" w14:textId="77777777" w:rsidR="00147860" w:rsidRPr="00771AAD" w:rsidRDefault="00147860" w:rsidP="00F85044">
            <w:pPr>
              <w:pStyle w:val="Prrafodelista"/>
              <w:numPr>
                <w:ilvl w:val="0"/>
                <w:numId w:val="34"/>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Reciben los cuadros de calificaciones de cada docente de asignatura. </w:t>
            </w:r>
          </w:p>
          <w:p w14:paraId="408425AB" w14:textId="77777777" w:rsidR="00147860" w:rsidRPr="00771AAD" w:rsidRDefault="00147860" w:rsidP="00FB1C1F">
            <w:pPr>
              <w:tabs>
                <w:tab w:val="left" w:pos="467"/>
              </w:tabs>
              <w:autoSpaceDE w:val="0"/>
              <w:autoSpaceDN w:val="0"/>
              <w:spacing w:before="5"/>
              <w:ind w:right="261"/>
              <w:jc w:val="both"/>
              <w:rPr>
                <w:rFonts w:ascii="Times New Roman" w:hAnsi="Times New Roman" w:cs="Times New Roman"/>
                <w:sz w:val="24"/>
                <w:szCs w:val="24"/>
                <w:lang w:val="es-EC"/>
              </w:rPr>
            </w:pPr>
          </w:p>
          <w:p w14:paraId="28A5DAB4" w14:textId="77777777" w:rsidR="00147860" w:rsidRPr="00771AAD" w:rsidRDefault="00147860" w:rsidP="00F85044">
            <w:pPr>
              <w:pStyle w:val="Prrafodelista"/>
              <w:numPr>
                <w:ilvl w:val="0"/>
                <w:numId w:val="34"/>
              </w:numPr>
              <w:tabs>
                <w:tab w:val="left" w:pos="467"/>
              </w:tabs>
              <w:autoSpaceDE w:val="0"/>
              <w:autoSpaceDN w:val="0"/>
              <w:spacing w:before="5"/>
              <w:ind w:right="26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Entrega del acta de la junta de grado o curso.</w:t>
            </w:r>
          </w:p>
          <w:p w14:paraId="7DC3ED19" w14:textId="77777777" w:rsidR="00147860" w:rsidRPr="00771AAD" w:rsidRDefault="00147860" w:rsidP="00FB1C1F">
            <w:pPr>
              <w:pStyle w:val="Prrafodelista"/>
              <w:rPr>
                <w:rFonts w:ascii="Times New Roman" w:hAnsi="Times New Roman" w:cs="Times New Roman"/>
                <w:sz w:val="24"/>
                <w:szCs w:val="24"/>
                <w:lang w:val="es-EC"/>
              </w:rPr>
            </w:pPr>
          </w:p>
          <w:p w14:paraId="606BE3BF" w14:textId="77777777" w:rsidR="00147860" w:rsidRPr="00771AAD" w:rsidRDefault="00147860" w:rsidP="00F85044">
            <w:pPr>
              <w:pStyle w:val="Prrafodelista"/>
              <w:numPr>
                <w:ilvl w:val="0"/>
                <w:numId w:val="34"/>
              </w:numPr>
              <w:tabs>
                <w:tab w:val="left" w:pos="467"/>
              </w:tabs>
              <w:autoSpaceDE w:val="0"/>
              <w:autoSpaceDN w:val="0"/>
              <w:spacing w:before="5"/>
              <w:ind w:right="26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Sugerir recomendaciones para promover el aprendizaje y fomentar el bienestar integral.</w:t>
            </w:r>
          </w:p>
          <w:p w14:paraId="260D0668" w14:textId="77777777" w:rsidR="00147860" w:rsidRPr="00771AAD" w:rsidRDefault="00147860" w:rsidP="00FB1C1F">
            <w:pPr>
              <w:pStyle w:val="Prrafodelista"/>
              <w:rPr>
                <w:rFonts w:ascii="Times New Roman" w:hAnsi="Times New Roman" w:cs="Times New Roman"/>
                <w:sz w:val="24"/>
                <w:szCs w:val="24"/>
                <w:lang w:val="es-EC"/>
              </w:rPr>
            </w:pPr>
          </w:p>
          <w:p w14:paraId="5CBB8C76" w14:textId="77777777" w:rsidR="00147860" w:rsidRPr="00771AAD" w:rsidRDefault="00147860" w:rsidP="00F85044">
            <w:pPr>
              <w:pStyle w:val="Prrafodelista"/>
              <w:numPr>
                <w:ilvl w:val="0"/>
                <w:numId w:val="34"/>
              </w:numPr>
              <w:tabs>
                <w:tab w:val="left" w:pos="467"/>
              </w:tabs>
              <w:autoSpaceDE w:val="0"/>
              <w:autoSpaceDN w:val="0"/>
              <w:spacing w:before="5"/>
              <w:ind w:right="26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Los docentes tutores convocarán a los representantes legales de los estudiantes al finalizar cada periodo académico dentro del año lectivo a reuniones destinadas a informar sobre el desempeño y desarrollo académico de cada estudiante. </w:t>
            </w:r>
          </w:p>
          <w:p w14:paraId="22086C0D" w14:textId="77777777" w:rsidR="00147860" w:rsidRPr="00771AAD" w:rsidRDefault="00147860" w:rsidP="00FB1C1F">
            <w:pPr>
              <w:tabs>
                <w:tab w:val="left" w:pos="467"/>
              </w:tabs>
              <w:autoSpaceDE w:val="0"/>
              <w:autoSpaceDN w:val="0"/>
              <w:spacing w:before="5"/>
              <w:ind w:right="261"/>
              <w:jc w:val="both"/>
              <w:rPr>
                <w:rFonts w:ascii="Times New Roman" w:hAnsi="Times New Roman" w:cs="Times New Roman"/>
                <w:sz w:val="24"/>
                <w:szCs w:val="24"/>
                <w:lang w:val="es-EC"/>
              </w:rPr>
            </w:pPr>
          </w:p>
          <w:p w14:paraId="3825F8C1" w14:textId="77777777" w:rsidR="00147860" w:rsidRPr="00771AAD" w:rsidRDefault="00147860" w:rsidP="00F85044">
            <w:pPr>
              <w:pStyle w:val="Prrafodelista"/>
              <w:numPr>
                <w:ilvl w:val="0"/>
                <w:numId w:val="34"/>
              </w:numPr>
              <w:tabs>
                <w:tab w:val="left" w:pos="467"/>
              </w:tabs>
              <w:autoSpaceDE w:val="0"/>
              <w:autoSpaceDN w:val="0"/>
              <w:spacing w:before="5"/>
              <w:ind w:right="20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Entrega de informes académicos trimestrales de los estudiantes a los padres, madres de familia y/o representantes legales, hasta 8 días después de haber finalizado la junta de curso. </w:t>
            </w:r>
          </w:p>
          <w:p w14:paraId="23C4C946" w14:textId="77777777" w:rsidR="00147860" w:rsidRPr="00771AAD" w:rsidRDefault="00147860" w:rsidP="00FB1C1F">
            <w:pPr>
              <w:tabs>
                <w:tab w:val="left" w:pos="467"/>
              </w:tabs>
              <w:autoSpaceDE w:val="0"/>
              <w:autoSpaceDN w:val="0"/>
              <w:spacing w:before="5"/>
              <w:ind w:right="201"/>
              <w:jc w:val="both"/>
              <w:rPr>
                <w:rFonts w:ascii="Times New Roman" w:hAnsi="Times New Roman" w:cs="Times New Roman"/>
                <w:sz w:val="24"/>
                <w:szCs w:val="24"/>
                <w:lang w:val="es-EC"/>
              </w:rPr>
            </w:pPr>
          </w:p>
          <w:p w14:paraId="4F6A4F01" w14:textId="77777777" w:rsidR="00147860" w:rsidRPr="00771AAD" w:rsidRDefault="00147860" w:rsidP="00F85044">
            <w:pPr>
              <w:pStyle w:val="Prrafodelista"/>
              <w:numPr>
                <w:ilvl w:val="0"/>
                <w:numId w:val="34"/>
              </w:numPr>
              <w:tabs>
                <w:tab w:val="left" w:pos="467"/>
              </w:tabs>
              <w:autoSpaceDE w:val="0"/>
              <w:autoSpaceDN w:val="0"/>
              <w:spacing w:before="5" w:line="244" w:lineRule="auto"/>
              <w:ind w:right="20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Entrega del informe general al Vicerrectorado del rendimiento académico y comportamental de los estudiantes.</w:t>
            </w:r>
          </w:p>
        </w:tc>
        <w:tc>
          <w:tcPr>
            <w:tcW w:w="2060" w:type="dxa"/>
          </w:tcPr>
          <w:p w14:paraId="3C65CBA1"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Cuadros de calificaciones</w:t>
            </w:r>
          </w:p>
          <w:p w14:paraId="2841B967" w14:textId="77777777" w:rsidR="00147860" w:rsidRPr="00771AAD" w:rsidRDefault="00147860" w:rsidP="00FB1C1F">
            <w:pPr>
              <w:rPr>
                <w:rFonts w:ascii="Times New Roman" w:hAnsi="Times New Roman" w:cs="Times New Roman"/>
                <w:sz w:val="24"/>
                <w:szCs w:val="24"/>
                <w:lang w:val="es-EC"/>
              </w:rPr>
            </w:pPr>
          </w:p>
          <w:p w14:paraId="7C727D0E"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Oficio</w:t>
            </w:r>
          </w:p>
          <w:p w14:paraId="4F347DB8" w14:textId="77777777" w:rsidR="00147860" w:rsidRPr="00771AAD" w:rsidRDefault="00147860" w:rsidP="00FB1C1F">
            <w:pPr>
              <w:rPr>
                <w:rFonts w:ascii="Times New Roman" w:hAnsi="Times New Roman" w:cs="Times New Roman"/>
                <w:sz w:val="24"/>
                <w:szCs w:val="24"/>
                <w:lang w:val="es-EC"/>
              </w:rPr>
            </w:pPr>
          </w:p>
          <w:p w14:paraId="2BC7CA98"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Acta de junta de Curso</w:t>
            </w:r>
          </w:p>
          <w:p w14:paraId="2AB3FF63" w14:textId="77777777" w:rsidR="00147860" w:rsidRPr="00771AAD" w:rsidRDefault="00147860" w:rsidP="00FB1C1F">
            <w:pPr>
              <w:rPr>
                <w:rFonts w:ascii="Times New Roman" w:hAnsi="Times New Roman" w:cs="Times New Roman"/>
                <w:sz w:val="24"/>
                <w:szCs w:val="24"/>
                <w:lang w:val="es-EC"/>
              </w:rPr>
            </w:pPr>
          </w:p>
          <w:p w14:paraId="56594E75" w14:textId="77777777" w:rsidR="00147860" w:rsidRPr="00771AAD" w:rsidRDefault="00147860" w:rsidP="00FB1C1F">
            <w:pPr>
              <w:rPr>
                <w:rFonts w:ascii="Times New Roman" w:hAnsi="Times New Roman" w:cs="Times New Roman"/>
                <w:sz w:val="24"/>
                <w:szCs w:val="24"/>
                <w:lang w:val="es-EC"/>
              </w:rPr>
            </w:pPr>
          </w:p>
          <w:p w14:paraId="3B23C202"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Convocatoria,</w:t>
            </w:r>
          </w:p>
          <w:p w14:paraId="65D6A8F5"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Libreta de Calificaciones</w:t>
            </w:r>
          </w:p>
          <w:p w14:paraId="771C9DDC"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Registro de asistencia.</w:t>
            </w:r>
          </w:p>
          <w:p w14:paraId="1FE0FF7A"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Acta de reunión. </w:t>
            </w:r>
          </w:p>
          <w:p w14:paraId="15B5BD38" w14:textId="77777777" w:rsidR="00147860" w:rsidRPr="00771AAD" w:rsidRDefault="00147860" w:rsidP="00FB1C1F">
            <w:pPr>
              <w:rPr>
                <w:rFonts w:ascii="Times New Roman" w:hAnsi="Times New Roman" w:cs="Times New Roman"/>
                <w:sz w:val="24"/>
                <w:szCs w:val="24"/>
                <w:lang w:val="es-EC"/>
              </w:rPr>
            </w:pPr>
          </w:p>
          <w:p w14:paraId="7828D546"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Circular</w:t>
            </w:r>
          </w:p>
          <w:p w14:paraId="518AC6A7"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Informe.</w:t>
            </w:r>
          </w:p>
          <w:p w14:paraId="53F3E7FB" w14:textId="77777777" w:rsidR="00147860" w:rsidRPr="00771AAD" w:rsidRDefault="00147860" w:rsidP="00FB1C1F">
            <w:pPr>
              <w:rPr>
                <w:rFonts w:ascii="Times New Roman" w:hAnsi="Times New Roman" w:cs="Times New Roman"/>
                <w:sz w:val="24"/>
                <w:szCs w:val="24"/>
                <w:lang w:val="es-EC"/>
              </w:rPr>
            </w:pPr>
          </w:p>
          <w:p w14:paraId="4F1776ED" w14:textId="77777777" w:rsidR="00147860" w:rsidRPr="00771AAD" w:rsidRDefault="00147860" w:rsidP="00FB1C1F">
            <w:pPr>
              <w:rPr>
                <w:rFonts w:ascii="Times New Roman" w:hAnsi="Times New Roman" w:cs="Times New Roman"/>
                <w:sz w:val="24"/>
                <w:szCs w:val="24"/>
                <w:lang w:val="es-EC"/>
              </w:rPr>
            </w:pPr>
          </w:p>
        </w:tc>
      </w:tr>
      <w:tr w:rsidR="00147860" w:rsidRPr="009C4A83" w14:paraId="6048EE63" w14:textId="77777777" w:rsidTr="00175CF6">
        <w:trPr>
          <w:jc w:val="center"/>
        </w:trPr>
        <w:tc>
          <w:tcPr>
            <w:tcW w:w="1980" w:type="dxa"/>
          </w:tcPr>
          <w:p w14:paraId="21C65915" w14:textId="77777777" w:rsidR="00147860" w:rsidRPr="00771AAD" w:rsidRDefault="00147860" w:rsidP="00FB1C1F">
            <w:pPr>
              <w:ind w:left="107"/>
              <w:rPr>
                <w:rFonts w:ascii="Times New Roman" w:hAnsi="Times New Roman" w:cs="Times New Roman"/>
                <w:b/>
                <w:sz w:val="24"/>
                <w:szCs w:val="24"/>
                <w:lang w:val="es-EC"/>
              </w:rPr>
            </w:pPr>
            <w:r w:rsidRPr="00771AAD">
              <w:rPr>
                <w:rFonts w:ascii="Times New Roman" w:hAnsi="Times New Roman" w:cs="Times New Roman"/>
                <w:b/>
                <w:sz w:val="24"/>
                <w:szCs w:val="24"/>
                <w:lang w:val="es-EC"/>
              </w:rPr>
              <w:t>Docentes de asignatura</w:t>
            </w:r>
          </w:p>
        </w:tc>
        <w:tc>
          <w:tcPr>
            <w:tcW w:w="6660" w:type="dxa"/>
          </w:tcPr>
          <w:p w14:paraId="51543E4A" w14:textId="77777777" w:rsidR="00147860" w:rsidRPr="00771AAD" w:rsidRDefault="00147860" w:rsidP="00F85044">
            <w:pPr>
              <w:pStyle w:val="Prrafodelista"/>
              <w:numPr>
                <w:ilvl w:val="0"/>
                <w:numId w:val="34"/>
              </w:numPr>
              <w:tabs>
                <w:tab w:val="left" w:pos="467"/>
              </w:tabs>
              <w:autoSpaceDE w:val="0"/>
              <w:autoSpaceDN w:val="0"/>
              <w:ind w:right="20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Entregar los cuadros de calificaciones de cada asignatura a cargo.  </w:t>
            </w:r>
          </w:p>
          <w:p w14:paraId="27E6778C" w14:textId="77777777" w:rsidR="00147860" w:rsidRPr="00771AAD" w:rsidRDefault="00147860" w:rsidP="00FB1C1F">
            <w:pPr>
              <w:tabs>
                <w:tab w:val="left" w:pos="467"/>
              </w:tabs>
              <w:autoSpaceDE w:val="0"/>
              <w:autoSpaceDN w:val="0"/>
              <w:ind w:right="201"/>
              <w:jc w:val="both"/>
              <w:rPr>
                <w:rFonts w:ascii="Times New Roman" w:hAnsi="Times New Roman" w:cs="Times New Roman"/>
                <w:sz w:val="24"/>
                <w:szCs w:val="24"/>
                <w:lang w:val="es-EC"/>
              </w:rPr>
            </w:pPr>
          </w:p>
          <w:p w14:paraId="4F850775" w14:textId="77777777" w:rsidR="00147860" w:rsidRPr="00771AAD" w:rsidRDefault="00147860" w:rsidP="00F85044">
            <w:pPr>
              <w:pStyle w:val="Prrafodelista"/>
              <w:numPr>
                <w:ilvl w:val="0"/>
                <w:numId w:val="34"/>
              </w:numPr>
              <w:tabs>
                <w:tab w:val="left" w:pos="467"/>
              </w:tabs>
              <w:autoSpaceDE w:val="0"/>
              <w:autoSpaceDN w:val="0"/>
              <w:ind w:right="20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Entrega de informe de los resultados de aprendizaje de cada grado o curso a su cargo</w:t>
            </w:r>
          </w:p>
          <w:p w14:paraId="3D7BE5ED" w14:textId="77777777" w:rsidR="00147860" w:rsidRPr="00771AAD" w:rsidRDefault="00147860" w:rsidP="00FB1C1F">
            <w:pPr>
              <w:pStyle w:val="Prrafodelista"/>
              <w:rPr>
                <w:rFonts w:ascii="Times New Roman" w:hAnsi="Times New Roman" w:cs="Times New Roman"/>
                <w:sz w:val="24"/>
                <w:szCs w:val="24"/>
                <w:lang w:val="es-EC"/>
              </w:rPr>
            </w:pPr>
          </w:p>
          <w:p w14:paraId="41C8EBCB" w14:textId="18CB843E" w:rsidR="00147860" w:rsidRPr="00C744BF" w:rsidRDefault="00147860" w:rsidP="00C744BF">
            <w:pPr>
              <w:pStyle w:val="Prrafodelista"/>
              <w:numPr>
                <w:ilvl w:val="0"/>
                <w:numId w:val="34"/>
              </w:numPr>
              <w:tabs>
                <w:tab w:val="left" w:pos="467"/>
              </w:tabs>
              <w:autoSpaceDE w:val="0"/>
              <w:autoSpaceDN w:val="0"/>
              <w:spacing w:before="5" w:line="244" w:lineRule="auto"/>
              <w:ind w:right="261"/>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En caso de requerir modificar calificaciones deberá tener la aprobación escrita de la máxima autoridad.</w:t>
            </w:r>
          </w:p>
        </w:tc>
        <w:tc>
          <w:tcPr>
            <w:tcW w:w="2060" w:type="dxa"/>
          </w:tcPr>
          <w:p w14:paraId="540A9A3E" w14:textId="77777777" w:rsidR="00147860" w:rsidRPr="00771AAD" w:rsidRDefault="00147860" w:rsidP="00FB1C1F">
            <w:pPr>
              <w:spacing w:line="244" w:lineRule="auto"/>
              <w:ind w:left="107"/>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Cuadros de calificaciones</w:t>
            </w:r>
          </w:p>
          <w:p w14:paraId="35CC3203" w14:textId="77777777" w:rsidR="00147860" w:rsidRPr="00771AAD" w:rsidRDefault="00147860" w:rsidP="00FB1C1F">
            <w:pPr>
              <w:spacing w:line="244" w:lineRule="auto"/>
              <w:ind w:left="107"/>
              <w:jc w:val="both"/>
              <w:rPr>
                <w:rFonts w:ascii="Times New Roman" w:hAnsi="Times New Roman" w:cs="Times New Roman"/>
                <w:sz w:val="24"/>
                <w:szCs w:val="24"/>
                <w:lang w:val="es-EC"/>
              </w:rPr>
            </w:pPr>
          </w:p>
          <w:p w14:paraId="75A76FBC" w14:textId="77777777" w:rsidR="00147860" w:rsidRPr="00771AAD" w:rsidRDefault="00147860" w:rsidP="00FB1C1F">
            <w:pPr>
              <w:spacing w:line="244" w:lineRule="auto"/>
              <w:ind w:left="107"/>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Informes</w:t>
            </w:r>
          </w:p>
          <w:p w14:paraId="3376668D" w14:textId="77777777" w:rsidR="00147860" w:rsidRPr="00771AAD" w:rsidRDefault="00147860" w:rsidP="00FB1C1F">
            <w:pPr>
              <w:spacing w:line="244" w:lineRule="auto"/>
              <w:jc w:val="both"/>
              <w:rPr>
                <w:rFonts w:ascii="Times New Roman" w:hAnsi="Times New Roman" w:cs="Times New Roman"/>
                <w:sz w:val="24"/>
                <w:szCs w:val="24"/>
                <w:lang w:val="es-EC"/>
              </w:rPr>
            </w:pPr>
          </w:p>
        </w:tc>
      </w:tr>
      <w:tr w:rsidR="00147860" w:rsidRPr="009C4A83" w14:paraId="2CD3D017" w14:textId="77777777" w:rsidTr="00C744BF">
        <w:trPr>
          <w:trHeight w:val="1738"/>
          <w:jc w:val="center"/>
        </w:trPr>
        <w:tc>
          <w:tcPr>
            <w:tcW w:w="1980" w:type="dxa"/>
          </w:tcPr>
          <w:p w14:paraId="68EE2A86" w14:textId="77777777" w:rsidR="00147860" w:rsidRPr="00771AAD" w:rsidRDefault="00147860" w:rsidP="00FB1C1F">
            <w:pPr>
              <w:spacing w:before="3"/>
              <w:rPr>
                <w:rFonts w:ascii="Times New Roman" w:hAnsi="Times New Roman" w:cs="Times New Roman"/>
                <w:b/>
                <w:sz w:val="24"/>
                <w:szCs w:val="24"/>
                <w:lang w:val="es-EC"/>
              </w:rPr>
            </w:pPr>
            <w:r w:rsidRPr="00771AAD">
              <w:rPr>
                <w:rFonts w:ascii="Times New Roman" w:hAnsi="Times New Roman" w:cs="Times New Roman"/>
                <w:b/>
                <w:sz w:val="24"/>
                <w:szCs w:val="24"/>
                <w:lang w:val="es-EC"/>
              </w:rPr>
              <w:t>Vicerrector/a</w:t>
            </w:r>
          </w:p>
          <w:p w14:paraId="13E2395D" w14:textId="77777777" w:rsidR="00147860" w:rsidRPr="00771AAD" w:rsidRDefault="00147860" w:rsidP="00FB1C1F">
            <w:pPr>
              <w:spacing w:before="3" w:line="244" w:lineRule="auto"/>
              <w:ind w:left="107"/>
              <w:rPr>
                <w:rFonts w:ascii="Times New Roman" w:hAnsi="Times New Roman" w:cs="Times New Roman"/>
                <w:b/>
                <w:sz w:val="24"/>
                <w:szCs w:val="24"/>
                <w:lang w:val="es-EC"/>
              </w:rPr>
            </w:pPr>
          </w:p>
        </w:tc>
        <w:tc>
          <w:tcPr>
            <w:tcW w:w="6660" w:type="dxa"/>
          </w:tcPr>
          <w:p w14:paraId="68BF60BA" w14:textId="77777777" w:rsidR="00147860" w:rsidRPr="00771AAD" w:rsidRDefault="00147860" w:rsidP="00F85044">
            <w:pPr>
              <w:pStyle w:val="Prrafodelista"/>
              <w:numPr>
                <w:ilvl w:val="0"/>
                <w:numId w:val="34"/>
              </w:numPr>
              <w:tabs>
                <w:tab w:val="left" w:pos="467"/>
              </w:tabs>
              <w:autoSpaceDE w:val="0"/>
              <w:autoSpaceDN w:val="0"/>
              <w:spacing w:line="244" w:lineRule="auto"/>
              <w:ind w:right="244"/>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Elaborar cronograma para la entrega de informes trimestrales a Padres de familia o Representantes legales.</w:t>
            </w:r>
          </w:p>
          <w:p w14:paraId="10EEA567" w14:textId="77777777" w:rsidR="00147860" w:rsidRPr="00771AAD" w:rsidRDefault="00147860" w:rsidP="00FB1C1F">
            <w:pPr>
              <w:tabs>
                <w:tab w:val="left" w:pos="467"/>
              </w:tabs>
              <w:autoSpaceDE w:val="0"/>
              <w:autoSpaceDN w:val="0"/>
              <w:spacing w:line="244" w:lineRule="auto"/>
              <w:ind w:right="244"/>
              <w:jc w:val="both"/>
              <w:rPr>
                <w:rFonts w:ascii="Times New Roman" w:hAnsi="Times New Roman" w:cs="Times New Roman"/>
                <w:sz w:val="24"/>
                <w:szCs w:val="24"/>
                <w:lang w:val="es-EC"/>
              </w:rPr>
            </w:pPr>
          </w:p>
          <w:p w14:paraId="36C6B3D2" w14:textId="59D5AB92" w:rsidR="00147860" w:rsidRPr="00C744BF" w:rsidRDefault="00147860" w:rsidP="00FB1C1F">
            <w:pPr>
              <w:pStyle w:val="Prrafodelista"/>
              <w:numPr>
                <w:ilvl w:val="0"/>
                <w:numId w:val="34"/>
              </w:numPr>
              <w:tabs>
                <w:tab w:val="left" w:pos="467"/>
              </w:tabs>
              <w:autoSpaceDE w:val="0"/>
              <w:autoSpaceDN w:val="0"/>
              <w:spacing w:line="244" w:lineRule="auto"/>
              <w:ind w:right="244"/>
              <w:jc w:val="both"/>
              <w:rPr>
                <w:rFonts w:ascii="Times New Roman" w:hAnsi="Times New Roman" w:cs="Times New Roman"/>
                <w:sz w:val="24"/>
                <w:szCs w:val="24"/>
                <w:lang w:val="es-EC"/>
              </w:rPr>
            </w:pPr>
            <w:r w:rsidRPr="00771AAD">
              <w:rPr>
                <w:rFonts w:ascii="Times New Roman" w:hAnsi="Times New Roman" w:cs="Times New Roman"/>
                <w:sz w:val="24"/>
                <w:szCs w:val="24"/>
                <w:lang w:val="es-EC"/>
              </w:rPr>
              <w:t>Presentar informes trimestrales a la máxima autoridad de la institución educativa sobre el rendimiento académico de los estudiantes.</w:t>
            </w:r>
          </w:p>
        </w:tc>
        <w:tc>
          <w:tcPr>
            <w:tcW w:w="2060" w:type="dxa"/>
          </w:tcPr>
          <w:p w14:paraId="7FED6317"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Cronograma</w:t>
            </w:r>
          </w:p>
          <w:p w14:paraId="50FF6776" w14:textId="77777777" w:rsidR="00147860" w:rsidRPr="00771AAD" w:rsidRDefault="00147860" w:rsidP="00FB1C1F">
            <w:pPr>
              <w:rPr>
                <w:rFonts w:ascii="Times New Roman" w:hAnsi="Times New Roman" w:cs="Times New Roman"/>
                <w:sz w:val="24"/>
                <w:szCs w:val="24"/>
                <w:lang w:val="es-EC"/>
              </w:rPr>
            </w:pPr>
          </w:p>
          <w:p w14:paraId="7130E850" w14:textId="77777777" w:rsidR="00147860" w:rsidRPr="00771AAD" w:rsidRDefault="00147860" w:rsidP="00FB1C1F">
            <w:pPr>
              <w:rPr>
                <w:rFonts w:ascii="Times New Roman" w:hAnsi="Times New Roman" w:cs="Times New Roman"/>
                <w:sz w:val="24"/>
                <w:szCs w:val="24"/>
                <w:lang w:val="es-EC"/>
              </w:rPr>
            </w:pPr>
          </w:p>
          <w:p w14:paraId="7C4D4C14" w14:textId="77777777"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 xml:space="preserve">Informe </w:t>
            </w:r>
          </w:p>
          <w:p w14:paraId="7188EC08" w14:textId="7523D89A" w:rsidR="00147860" w:rsidRPr="00771AAD" w:rsidRDefault="00147860" w:rsidP="00FB1C1F">
            <w:pPr>
              <w:rPr>
                <w:rFonts w:ascii="Times New Roman" w:hAnsi="Times New Roman" w:cs="Times New Roman"/>
                <w:sz w:val="24"/>
                <w:szCs w:val="24"/>
                <w:lang w:val="es-EC"/>
              </w:rPr>
            </w:pPr>
            <w:r w:rsidRPr="00771AAD">
              <w:rPr>
                <w:rFonts w:ascii="Times New Roman" w:hAnsi="Times New Roman" w:cs="Times New Roman"/>
                <w:sz w:val="24"/>
                <w:szCs w:val="24"/>
                <w:lang w:val="es-EC"/>
              </w:rPr>
              <w:t>Gráficos estadísticos</w:t>
            </w:r>
          </w:p>
        </w:tc>
      </w:tr>
      <w:tr w:rsidR="00147860" w:rsidRPr="009C4A83" w14:paraId="1BCA96FF" w14:textId="77777777" w:rsidTr="00175CF6">
        <w:trPr>
          <w:jc w:val="center"/>
        </w:trPr>
        <w:tc>
          <w:tcPr>
            <w:tcW w:w="10700" w:type="dxa"/>
            <w:gridSpan w:val="3"/>
          </w:tcPr>
          <w:p w14:paraId="54E2CC75" w14:textId="77777777" w:rsidR="00147860" w:rsidRPr="00771AAD" w:rsidRDefault="00BB4B39" w:rsidP="00FB1C1F">
            <w:pPr>
              <w:rPr>
                <w:rFonts w:ascii="Times New Roman" w:hAnsi="Times New Roman" w:cs="Times New Roman"/>
                <w:b/>
                <w:color w:val="000000" w:themeColor="text1"/>
                <w:sz w:val="24"/>
                <w:szCs w:val="24"/>
                <w:lang w:val="es-EC"/>
              </w:rPr>
            </w:pPr>
            <w:hyperlink w:anchor="_bookmark1" w:history="1">
              <w:r w:rsidR="00147860" w:rsidRPr="00771AAD">
                <w:rPr>
                  <w:rFonts w:ascii="Times New Roman" w:hAnsi="Times New Roman" w:cs="Times New Roman"/>
                  <w:b/>
                  <w:sz w:val="24"/>
                  <w:szCs w:val="24"/>
                  <w:lang w:val="es-EC"/>
                </w:rPr>
                <w:t>Fin del procedimiento</w:t>
              </w:r>
              <w:r w:rsidR="00147860" w:rsidRPr="00771AAD">
                <w:rPr>
                  <w:rFonts w:ascii="Times New Roman" w:hAnsi="Times New Roman" w:cs="Times New Roman"/>
                  <w:sz w:val="24"/>
                  <w:szCs w:val="24"/>
                  <w:lang w:val="es-EC"/>
                </w:rPr>
                <w:t>.</w:t>
              </w:r>
            </w:hyperlink>
            <w:r w:rsidR="00147860" w:rsidRPr="00771AAD">
              <w:rPr>
                <w:rFonts w:ascii="Times New Roman" w:hAnsi="Times New Roman" w:cs="Times New Roman"/>
                <w:sz w:val="24"/>
                <w:szCs w:val="24"/>
                <w:lang w:val="es-EC"/>
              </w:rPr>
              <w:t xml:space="preserve"> </w:t>
            </w:r>
          </w:p>
        </w:tc>
      </w:tr>
    </w:tbl>
    <w:p w14:paraId="7DD5048C" w14:textId="77777777" w:rsidR="00175CF6" w:rsidRDefault="00175CF6"/>
    <w:tbl>
      <w:tblPr>
        <w:tblStyle w:val="Tablaconcuadrcula"/>
        <w:tblW w:w="10880" w:type="dxa"/>
        <w:jc w:val="center"/>
        <w:tblLayout w:type="fixed"/>
        <w:tblLook w:val="04A0" w:firstRow="1" w:lastRow="0" w:firstColumn="1" w:lastColumn="0" w:noHBand="0" w:noVBand="1"/>
      </w:tblPr>
      <w:tblGrid>
        <w:gridCol w:w="1969"/>
        <w:gridCol w:w="6307"/>
        <w:gridCol w:w="2604"/>
      </w:tblGrid>
      <w:tr w:rsidR="00890EC6" w:rsidRPr="009C4A83" w14:paraId="0B86C89B" w14:textId="77777777" w:rsidTr="00705334">
        <w:trPr>
          <w:jc w:val="center"/>
        </w:trPr>
        <w:tc>
          <w:tcPr>
            <w:tcW w:w="10880" w:type="dxa"/>
            <w:gridSpan w:val="3"/>
            <w:shd w:val="clear" w:color="auto" w:fill="F2F2F2" w:themeFill="background1" w:themeFillShade="F2"/>
          </w:tcPr>
          <w:p w14:paraId="28947314" w14:textId="65326CDE" w:rsidR="00890EC6" w:rsidRPr="009C4A83" w:rsidRDefault="001F7A07" w:rsidP="00F30024">
            <w:pPr>
              <w:jc w:val="center"/>
              <w:rPr>
                <w:rFonts w:asciiTheme="majorHAnsi" w:hAnsiTheme="majorHAnsi"/>
                <w:b/>
                <w:sz w:val="26"/>
                <w:szCs w:val="26"/>
                <w:lang w:val="es-EC"/>
              </w:rPr>
            </w:pPr>
            <w:r w:rsidRPr="009C4A83">
              <w:rPr>
                <w:rFonts w:asciiTheme="majorHAnsi" w:hAnsiTheme="majorHAnsi"/>
                <w:b/>
                <w:sz w:val="26"/>
                <w:szCs w:val="26"/>
                <w:lang w:val="es-EC"/>
              </w:rPr>
              <w:t>PROCEDIMIENTO N</w:t>
            </w:r>
            <w:r>
              <w:rPr>
                <w:rFonts w:asciiTheme="majorHAnsi" w:hAnsiTheme="majorHAnsi"/>
                <w:b/>
                <w:sz w:val="26"/>
                <w:szCs w:val="26"/>
                <w:lang w:val="es-EC"/>
              </w:rPr>
              <w:t>º</w:t>
            </w:r>
            <w:r w:rsidRPr="009C4A83">
              <w:rPr>
                <w:rFonts w:asciiTheme="majorHAnsi" w:hAnsiTheme="majorHAnsi"/>
                <w:b/>
                <w:sz w:val="26"/>
                <w:szCs w:val="26"/>
                <w:lang w:val="es-EC"/>
              </w:rPr>
              <w:t xml:space="preserve"> </w:t>
            </w:r>
            <w:r w:rsidR="00E804E5">
              <w:rPr>
                <w:rFonts w:asciiTheme="majorHAnsi" w:hAnsiTheme="majorHAnsi"/>
                <w:b/>
                <w:sz w:val="26"/>
                <w:szCs w:val="26"/>
                <w:lang w:val="es-EC"/>
              </w:rPr>
              <w:t>43</w:t>
            </w:r>
            <w:r>
              <w:rPr>
                <w:rFonts w:asciiTheme="majorHAnsi" w:hAnsiTheme="majorHAnsi"/>
                <w:b/>
                <w:sz w:val="26"/>
                <w:szCs w:val="26"/>
                <w:lang w:val="es-EC"/>
              </w:rPr>
              <w:t>:</w:t>
            </w:r>
          </w:p>
          <w:p w14:paraId="620F99A9" w14:textId="6E18E735" w:rsidR="00890EC6" w:rsidRPr="009C4A83" w:rsidRDefault="001F7A07" w:rsidP="00F30024">
            <w:pPr>
              <w:jc w:val="center"/>
              <w:rPr>
                <w:rFonts w:asciiTheme="majorHAnsi" w:hAnsiTheme="majorHAnsi"/>
                <w:b/>
                <w:sz w:val="26"/>
                <w:szCs w:val="26"/>
                <w:lang w:val="es-EC"/>
              </w:rPr>
            </w:pPr>
            <w:r w:rsidRPr="009C4A83">
              <w:rPr>
                <w:rFonts w:asciiTheme="majorHAnsi" w:hAnsiTheme="majorHAnsi"/>
                <w:b/>
                <w:sz w:val="26"/>
                <w:szCs w:val="26"/>
                <w:lang w:val="es-EC"/>
              </w:rPr>
              <w:t>REGISTRO DE CALIFICACIONES EN EL SISTEMA DE CALIFICACIONES INSTITUCIONAL</w:t>
            </w:r>
            <w:r>
              <w:rPr>
                <w:rFonts w:asciiTheme="majorHAnsi" w:hAnsiTheme="majorHAnsi"/>
                <w:b/>
                <w:sz w:val="26"/>
                <w:szCs w:val="26"/>
                <w:lang w:val="es-EC"/>
              </w:rPr>
              <w:t>.</w:t>
            </w:r>
          </w:p>
        </w:tc>
      </w:tr>
      <w:tr w:rsidR="00890EC6" w:rsidRPr="009C4A83" w14:paraId="142E82B1" w14:textId="77777777" w:rsidTr="00705334">
        <w:trPr>
          <w:jc w:val="center"/>
        </w:trPr>
        <w:tc>
          <w:tcPr>
            <w:tcW w:w="10880" w:type="dxa"/>
            <w:gridSpan w:val="3"/>
            <w:vAlign w:val="center"/>
          </w:tcPr>
          <w:p w14:paraId="4CCA9E7A" w14:textId="5DE0CEB8" w:rsidR="00890EC6" w:rsidRPr="009C4A83" w:rsidRDefault="00890EC6" w:rsidP="00F30024">
            <w:pPr>
              <w:pStyle w:val="TableParagraph"/>
              <w:ind w:left="0"/>
              <w:rPr>
                <w:rFonts w:asciiTheme="majorHAnsi" w:hAnsiTheme="majorHAnsi"/>
                <w:lang w:val="es-EC"/>
              </w:rPr>
            </w:pPr>
            <w:r w:rsidRPr="009C4A83">
              <w:rPr>
                <w:rFonts w:asciiTheme="majorHAnsi" w:hAnsiTheme="majorHAnsi"/>
                <w:b/>
                <w:lang w:val="es-EC"/>
              </w:rPr>
              <w:t xml:space="preserve">Descripción: </w:t>
            </w:r>
            <w:r w:rsidR="00175CF6" w:rsidRPr="00175CF6">
              <w:rPr>
                <w:rFonts w:asciiTheme="majorHAnsi" w:hAnsiTheme="majorHAnsi"/>
                <w:lang w:val="es-EC"/>
              </w:rPr>
              <w:t>Establecer la ruta técnica y académica para el ingreso, validación y consolidación de las calificaciones obtenidas por los estudiantes en las evaluaciones formativas, sumativas (incluyendo exámenes y proyectos interdisciplinarios) y de conducta, en el Sistema de Gestión de Calificaciones Institucional (digital). El objetivo es mantener un registro oficial, preciso y oportuno de la trayectoria académica de cada estudiante para la generación de informes (Procedimiento 42) y actas de promoción.</w:t>
            </w:r>
          </w:p>
        </w:tc>
      </w:tr>
      <w:tr w:rsidR="00890EC6" w:rsidRPr="009C4A83" w14:paraId="0825EAAA" w14:textId="77777777" w:rsidTr="00705334">
        <w:trPr>
          <w:jc w:val="center"/>
        </w:trPr>
        <w:tc>
          <w:tcPr>
            <w:tcW w:w="10880" w:type="dxa"/>
            <w:gridSpan w:val="3"/>
          </w:tcPr>
          <w:p w14:paraId="57588802" w14:textId="77777777" w:rsidR="00890EC6" w:rsidRPr="009C4A83" w:rsidRDefault="00890EC6" w:rsidP="00F30024">
            <w:pPr>
              <w:pStyle w:val="TableParagraph"/>
              <w:ind w:left="0" w:right="-108"/>
              <w:rPr>
                <w:rFonts w:asciiTheme="majorHAnsi" w:hAnsiTheme="majorHAnsi" w:cstheme="minorHAnsi"/>
                <w:b/>
                <w:sz w:val="24"/>
                <w:szCs w:val="24"/>
                <w:lang w:val="es-EC"/>
              </w:rPr>
            </w:pPr>
            <w:r w:rsidRPr="009C4A83">
              <w:rPr>
                <w:rFonts w:asciiTheme="majorHAnsi" w:hAnsiTheme="majorHAnsi" w:cstheme="minorHAnsi"/>
                <w:b/>
                <w:sz w:val="24"/>
                <w:szCs w:val="24"/>
                <w:lang w:val="es-EC"/>
              </w:rPr>
              <w:t xml:space="preserve">Base legal: </w:t>
            </w:r>
          </w:p>
          <w:p w14:paraId="7A66880B" w14:textId="00A3C704" w:rsidR="00890EC6" w:rsidRPr="00C744BF" w:rsidRDefault="00890EC6" w:rsidP="00F30024">
            <w:pPr>
              <w:pStyle w:val="TableParagraph"/>
              <w:ind w:left="0" w:right="-108"/>
              <w:rPr>
                <w:rFonts w:asciiTheme="majorHAnsi" w:hAnsiTheme="majorHAnsi"/>
                <w:sz w:val="24"/>
                <w:szCs w:val="24"/>
                <w:lang w:val="es-EC"/>
              </w:rPr>
            </w:pPr>
            <w:r w:rsidRPr="009C4A83">
              <w:rPr>
                <w:rFonts w:asciiTheme="majorHAnsi" w:hAnsiTheme="majorHAnsi"/>
                <w:sz w:val="24"/>
                <w:szCs w:val="24"/>
                <w:lang w:val="es-EC"/>
              </w:rPr>
              <w:t xml:space="preserve">Ley </w:t>
            </w:r>
            <w:r w:rsidRPr="00C744BF">
              <w:rPr>
                <w:rFonts w:asciiTheme="majorHAnsi" w:hAnsiTheme="majorHAnsi"/>
                <w:sz w:val="24"/>
                <w:szCs w:val="24"/>
                <w:lang w:val="es-EC"/>
              </w:rPr>
              <w:t>Orgánica de Educación Intercultural</w:t>
            </w:r>
            <w:r w:rsidR="00C744BF" w:rsidRPr="00C744BF">
              <w:rPr>
                <w:rFonts w:asciiTheme="majorHAnsi" w:hAnsiTheme="majorHAnsi"/>
                <w:sz w:val="24"/>
                <w:szCs w:val="24"/>
                <w:lang w:val="es-EC"/>
              </w:rPr>
              <w:t>:</w:t>
            </w:r>
          </w:p>
          <w:p w14:paraId="33751A2B" w14:textId="77777777" w:rsidR="00C744BF" w:rsidRPr="00C744BF" w:rsidRDefault="00C744BF" w:rsidP="00C744BF">
            <w:pPr>
              <w:pStyle w:val="TableParagraph"/>
              <w:numPr>
                <w:ilvl w:val="0"/>
                <w:numId w:val="79"/>
              </w:numPr>
              <w:ind w:right="-108"/>
              <w:rPr>
                <w:rFonts w:asciiTheme="majorHAnsi" w:hAnsiTheme="majorHAnsi"/>
                <w:bCs/>
                <w:sz w:val="24"/>
                <w:szCs w:val="24"/>
                <w:lang w:val="es-EC"/>
              </w:rPr>
            </w:pPr>
            <w:r w:rsidRPr="00C744BF">
              <w:rPr>
                <w:rFonts w:asciiTheme="majorHAnsi" w:hAnsiTheme="majorHAnsi"/>
                <w:b/>
                <w:bCs/>
                <w:sz w:val="24"/>
                <w:szCs w:val="24"/>
                <w:lang w:val="es-EC"/>
              </w:rPr>
              <w:t>Art. 14.k:</w:t>
            </w:r>
            <w:r w:rsidRPr="00C744BF">
              <w:rPr>
                <w:rFonts w:asciiTheme="majorHAnsi" w:hAnsiTheme="majorHAnsi"/>
                <w:bCs/>
                <w:sz w:val="24"/>
                <w:szCs w:val="24"/>
                <w:lang w:val="es-EC"/>
              </w:rPr>
              <w:t> Los estudiantes tienen derecho a la </w:t>
            </w:r>
            <w:r w:rsidRPr="00C744BF">
              <w:rPr>
                <w:rFonts w:asciiTheme="majorHAnsi" w:hAnsiTheme="majorHAnsi"/>
                <w:b/>
                <w:bCs/>
                <w:sz w:val="24"/>
                <w:szCs w:val="24"/>
                <w:lang w:val="es-EC"/>
              </w:rPr>
              <w:t>privacidad y confidencialidad</w:t>
            </w:r>
            <w:r w:rsidRPr="00C744BF">
              <w:rPr>
                <w:rFonts w:asciiTheme="majorHAnsi" w:hAnsiTheme="majorHAnsi"/>
                <w:bCs/>
                <w:sz w:val="24"/>
                <w:szCs w:val="24"/>
                <w:lang w:val="es-EC"/>
              </w:rPr>
              <w:t> de su expediente académico.</w:t>
            </w:r>
          </w:p>
          <w:p w14:paraId="2E79B6F1" w14:textId="77777777" w:rsidR="00C744BF" w:rsidRPr="00C744BF" w:rsidRDefault="00C744BF" w:rsidP="00C744BF">
            <w:pPr>
              <w:pStyle w:val="TableParagraph"/>
              <w:numPr>
                <w:ilvl w:val="0"/>
                <w:numId w:val="79"/>
              </w:numPr>
              <w:ind w:right="-108"/>
              <w:rPr>
                <w:rFonts w:asciiTheme="majorHAnsi" w:hAnsiTheme="majorHAnsi"/>
                <w:bCs/>
                <w:sz w:val="24"/>
                <w:szCs w:val="24"/>
                <w:lang w:val="es-EC"/>
              </w:rPr>
            </w:pPr>
            <w:r w:rsidRPr="00C744BF">
              <w:rPr>
                <w:rFonts w:asciiTheme="majorHAnsi" w:hAnsiTheme="majorHAnsi"/>
                <w:b/>
                <w:bCs/>
                <w:sz w:val="24"/>
                <w:szCs w:val="24"/>
                <w:lang w:val="es-EC"/>
              </w:rPr>
              <w:t>Art. 134:</w:t>
            </w:r>
            <w:r w:rsidRPr="00C744BF">
              <w:rPr>
                <w:rFonts w:asciiTheme="majorHAnsi" w:hAnsiTheme="majorHAnsi"/>
                <w:bCs/>
                <w:sz w:val="24"/>
                <w:szCs w:val="24"/>
                <w:lang w:val="es-EC"/>
              </w:rPr>
              <w:t> El Instituto Nacional de Evaluación Educativa debe construir un </w:t>
            </w:r>
            <w:r w:rsidRPr="00C744BF">
              <w:rPr>
                <w:rFonts w:asciiTheme="majorHAnsi" w:hAnsiTheme="majorHAnsi"/>
                <w:b/>
                <w:bCs/>
                <w:sz w:val="24"/>
                <w:szCs w:val="24"/>
                <w:lang w:val="es-EC"/>
              </w:rPr>
              <w:t>sistema único de datos</w:t>
            </w:r>
            <w:r w:rsidRPr="00C744BF">
              <w:rPr>
                <w:rFonts w:asciiTheme="majorHAnsi" w:hAnsiTheme="majorHAnsi"/>
                <w:bCs/>
                <w:sz w:val="24"/>
                <w:szCs w:val="24"/>
                <w:lang w:val="es-EC"/>
              </w:rPr>
              <w:t> del Sistema Nacional de Educación.</w:t>
            </w:r>
          </w:p>
          <w:p w14:paraId="0E6C14CB" w14:textId="77777777" w:rsidR="00C744BF" w:rsidRPr="00C744BF" w:rsidRDefault="00C744BF" w:rsidP="00C744BF">
            <w:pPr>
              <w:pStyle w:val="TableParagraph"/>
              <w:numPr>
                <w:ilvl w:val="0"/>
                <w:numId w:val="79"/>
              </w:numPr>
              <w:ind w:right="-108"/>
              <w:rPr>
                <w:rFonts w:asciiTheme="majorHAnsi" w:hAnsiTheme="majorHAnsi"/>
                <w:bCs/>
                <w:sz w:val="24"/>
                <w:szCs w:val="24"/>
                <w:lang w:val="es-EC"/>
              </w:rPr>
            </w:pPr>
            <w:r w:rsidRPr="00C744BF">
              <w:rPr>
                <w:rFonts w:asciiTheme="majorHAnsi" w:hAnsiTheme="majorHAnsi"/>
                <w:b/>
                <w:bCs/>
                <w:sz w:val="24"/>
                <w:szCs w:val="24"/>
                <w:lang w:val="es-EC"/>
              </w:rPr>
              <w:t>Art. 18.h:</w:t>
            </w:r>
            <w:r w:rsidRPr="00C744BF">
              <w:rPr>
                <w:rFonts w:asciiTheme="majorHAnsi" w:hAnsiTheme="majorHAnsi"/>
                <w:bCs/>
                <w:sz w:val="24"/>
                <w:szCs w:val="24"/>
                <w:lang w:val="es-EC"/>
              </w:rPr>
              <w:t> Los docentes deben </w:t>
            </w:r>
            <w:r w:rsidRPr="00C744BF">
              <w:rPr>
                <w:rFonts w:asciiTheme="majorHAnsi" w:hAnsiTheme="majorHAnsi"/>
                <w:b/>
                <w:bCs/>
                <w:sz w:val="24"/>
                <w:szCs w:val="24"/>
                <w:lang w:val="es-EC"/>
              </w:rPr>
              <w:t>atender y evaluar</w:t>
            </w:r>
            <w:r w:rsidRPr="00C744BF">
              <w:rPr>
                <w:rFonts w:asciiTheme="majorHAnsi" w:hAnsiTheme="majorHAnsi"/>
                <w:bCs/>
                <w:sz w:val="24"/>
                <w:szCs w:val="24"/>
                <w:lang w:val="es-EC"/>
              </w:rPr>
              <w:t> a los estudiantes de acuerdo con su diversidad y </w:t>
            </w:r>
            <w:r w:rsidRPr="00C744BF">
              <w:rPr>
                <w:rFonts w:asciiTheme="majorHAnsi" w:hAnsiTheme="majorHAnsi"/>
                <w:b/>
                <w:bCs/>
                <w:sz w:val="24"/>
                <w:szCs w:val="24"/>
                <w:lang w:val="es-EC"/>
              </w:rPr>
              <w:t>comunicar oportunamente</w:t>
            </w:r>
            <w:r w:rsidRPr="00C744BF">
              <w:rPr>
                <w:rFonts w:asciiTheme="majorHAnsi" w:hAnsiTheme="majorHAnsi"/>
                <w:bCs/>
                <w:sz w:val="24"/>
                <w:szCs w:val="24"/>
                <w:lang w:val="es-EC"/>
              </w:rPr>
              <w:t> los resultados.</w:t>
            </w:r>
          </w:p>
          <w:p w14:paraId="63667008" w14:textId="77777777" w:rsidR="00C744BF" w:rsidRPr="00C744BF" w:rsidRDefault="00C744BF" w:rsidP="00C744BF">
            <w:pPr>
              <w:pStyle w:val="TableParagraph"/>
              <w:numPr>
                <w:ilvl w:val="0"/>
                <w:numId w:val="79"/>
              </w:numPr>
              <w:ind w:right="-108"/>
              <w:rPr>
                <w:rFonts w:asciiTheme="majorHAnsi" w:hAnsiTheme="majorHAnsi"/>
                <w:bCs/>
                <w:sz w:val="24"/>
                <w:szCs w:val="24"/>
                <w:lang w:val="es-EC"/>
              </w:rPr>
            </w:pPr>
            <w:r w:rsidRPr="00C744BF">
              <w:rPr>
                <w:rFonts w:asciiTheme="majorHAnsi" w:hAnsiTheme="majorHAnsi"/>
                <w:b/>
                <w:bCs/>
                <w:sz w:val="24"/>
                <w:szCs w:val="24"/>
                <w:lang w:val="es-EC"/>
              </w:rPr>
              <w:t>Art. 19.b:</w:t>
            </w:r>
            <w:r w:rsidRPr="00C744BF">
              <w:rPr>
                <w:rFonts w:asciiTheme="majorHAnsi" w:hAnsiTheme="majorHAnsi"/>
                <w:bCs/>
                <w:sz w:val="24"/>
                <w:szCs w:val="24"/>
                <w:lang w:val="es-EC"/>
              </w:rPr>
              <w:t> Los padres tienen derecho a recibir </w:t>
            </w:r>
            <w:r w:rsidRPr="00C744BF">
              <w:rPr>
                <w:rFonts w:asciiTheme="majorHAnsi" w:hAnsiTheme="majorHAnsi"/>
                <w:b/>
                <w:bCs/>
                <w:sz w:val="24"/>
                <w:szCs w:val="24"/>
                <w:lang w:val="es-EC"/>
              </w:rPr>
              <w:t>informes periódicos</w:t>
            </w:r>
            <w:r w:rsidRPr="00C744BF">
              <w:rPr>
                <w:rFonts w:asciiTheme="majorHAnsi" w:hAnsiTheme="majorHAnsi"/>
                <w:bCs/>
                <w:sz w:val="24"/>
                <w:szCs w:val="24"/>
                <w:lang w:val="es-EC"/>
              </w:rPr>
              <w:t> sobre el progreso académico de sus representados.</w:t>
            </w:r>
          </w:p>
          <w:p w14:paraId="2616910A" w14:textId="0A4327F2" w:rsidR="00C744BF" w:rsidRPr="00C744BF" w:rsidRDefault="00C744BF" w:rsidP="00C744BF">
            <w:pPr>
              <w:pStyle w:val="TableParagraph"/>
              <w:numPr>
                <w:ilvl w:val="0"/>
                <w:numId w:val="79"/>
              </w:numPr>
              <w:ind w:right="-108"/>
              <w:rPr>
                <w:rFonts w:asciiTheme="majorHAnsi" w:hAnsiTheme="majorHAnsi"/>
                <w:bCs/>
                <w:sz w:val="24"/>
                <w:szCs w:val="24"/>
                <w:lang w:val="es-EC"/>
              </w:rPr>
            </w:pPr>
            <w:r w:rsidRPr="00C744BF">
              <w:rPr>
                <w:rFonts w:asciiTheme="majorHAnsi" w:hAnsiTheme="majorHAnsi"/>
                <w:b/>
                <w:bCs/>
                <w:sz w:val="24"/>
                <w:szCs w:val="24"/>
                <w:lang w:val="es-EC"/>
              </w:rPr>
              <w:t>Art. 29. aa:</w:t>
            </w:r>
            <w:r w:rsidRPr="00C744BF">
              <w:rPr>
                <w:rFonts w:asciiTheme="majorHAnsi" w:hAnsiTheme="majorHAnsi"/>
                <w:bCs/>
                <w:sz w:val="24"/>
                <w:szCs w:val="24"/>
                <w:lang w:val="es-EC"/>
              </w:rPr>
              <w:t> La Autoridad Educativa Nacional define </w:t>
            </w:r>
            <w:r w:rsidRPr="00C744BF">
              <w:rPr>
                <w:rFonts w:asciiTheme="majorHAnsi" w:hAnsiTheme="majorHAnsi"/>
                <w:b/>
                <w:bCs/>
                <w:sz w:val="24"/>
                <w:szCs w:val="24"/>
                <w:lang w:val="es-EC"/>
              </w:rPr>
              <w:t>estándares e indicadores de calidad educativa</w:t>
            </w:r>
            <w:r w:rsidRPr="00C744BF">
              <w:rPr>
                <w:rFonts w:asciiTheme="majorHAnsi" w:hAnsiTheme="majorHAnsi"/>
                <w:bCs/>
                <w:sz w:val="24"/>
                <w:szCs w:val="24"/>
                <w:lang w:val="es-EC"/>
              </w:rPr>
              <w:t> para las evaluaciones estudiantiles.</w:t>
            </w:r>
          </w:p>
          <w:p w14:paraId="4A7E0D99" w14:textId="77777777" w:rsidR="00890EC6" w:rsidRPr="009C4A83" w:rsidRDefault="00890EC6" w:rsidP="00F30024">
            <w:pPr>
              <w:pStyle w:val="TableParagraph"/>
              <w:ind w:left="0" w:right="-108"/>
              <w:rPr>
                <w:rFonts w:asciiTheme="majorHAnsi" w:hAnsiTheme="majorHAnsi" w:cstheme="minorHAnsi"/>
                <w:sz w:val="24"/>
                <w:szCs w:val="24"/>
                <w:lang w:val="es-EC"/>
              </w:rPr>
            </w:pPr>
            <w:r w:rsidRPr="009C4A83">
              <w:rPr>
                <w:rFonts w:asciiTheme="majorHAnsi" w:hAnsiTheme="majorHAnsi" w:cstheme="minorHAnsi"/>
                <w:sz w:val="24"/>
                <w:szCs w:val="24"/>
                <w:lang w:val="es-EC"/>
              </w:rPr>
              <w:t xml:space="preserve">Decreto Presidencial 675, Reglamento a la LOEI Art. 26, Art.27 y Art.34  </w:t>
            </w:r>
          </w:p>
          <w:p w14:paraId="60DC8D4F" w14:textId="77777777" w:rsidR="00890EC6" w:rsidRPr="009C4A83" w:rsidRDefault="00890EC6" w:rsidP="00F30024">
            <w:pPr>
              <w:autoSpaceDE w:val="0"/>
              <w:autoSpaceDN w:val="0"/>
              <w:adjustRightInd w:val="0"/>
              <w:rPr>
                <w:rFonts w:asciiTheme="majorHAnsi" w:hAnsiTheme="majorHAnsi" w:cs="Times-Bold"/>
                <w:bCs/>
                <w:sz w:val="18"/>
                <w:szCs w:val="18"/>
                <w:lang w:val="es-EC"/>
              </w:rPr>
            </w:pPr>
            <w:r w:rsidRPr="009C4A83">
              <w:rPr>
                <w:rFonts w:asciiTheme="majorHAnsi" w:hAnsiTheme="majorHAnsi" w:cstheme="minorHAnsi"/>
                <w:bCs/>
                <w:sz w:val="24"/>
                <w:szCs w:val="24"/>
                <w:lang w:val="es-EC"/>
              </w:rPr>
              <w:t xml:space="preserve">MINEDUC – MINEDUC - 2024 000031-A. </w:t>
            </w:r>
            <w:r w:rsidRPr="009C4A83">
              <w:rPr>
                <w:rFonts w:asciiTheme="majorHAnsi" w:hAnsiTheme="majorHAnsi" w:cs="Times-Bold"/>
                <w:bCs/>
                <w:sz w:val="24"/>
                <w:szCs w:val="24"/>
                <w:lang w:val="es-EC"/>
              </w:rPr>
              <w:t>Artículos 36 y 37.</w:t>
            </w:r>
          </w:p>
        </w:tc>
      </w:tr>
      <w:tr w:rsidR="00890EC6" w:rsidRPr="009C4A83" w14:paraId="51EB1CE5" w14:textId="77777777" w:rsidTr="00705334">
        <w:trPr>
          <w:jc w:val="center"/>
        </w:trPr>
        <w:tc>
          <w:tcPr>
            <w:tcW w:w="1969" w:type="dxa"/>
            <w:shd w:val="clear" w:color="auto" w:fill="F2F2F2" w:themeFill="background1" w:themeFillShade="F2"/>
          </w:tcPr>
          <w:p w14:paraId="31A842DE" w14:textId="77777777" w:rsidR="00890EC6" w:rsidRPr="009C4A83" w:rsidRDefault="00890EC6" w:rsidP="00F30024">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6307" w:type="dxa"/>
            <w:shd w:val="clear" w:color="auto" w:fill="F2F2F2" w:themeFill="background1" w:themeFillShade="F2"/>
          </w:tcPr>
          <w:p w14:paraId="1F1A0096" w14:textId="77777777" w:rsidR="00890EC6" w:rsidRPr="009C4A83" w:rsidRDefault="00890EC6" w:rsidP="00F30024">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604" w:type="dxa"/>
            <w:shd w:val="clear" w:color="auto" w:fill="F2F2F2" w:themeFill="background1" w:themeFillShade="F2"/>
          </w:tcPr>
          <w:p w14:paraId="43954E56" w14:textId="77777777" w:rsidR="00890EC6" w:rsidRPr="009C4A83" w:rsidRDefault="00890EC6" w:rsidP="00F30024">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890EC6" w:rsidRPr="009C4A83" w14:paraId="5D304BA9" w14:textId="77777777" w:rsidTr="00705334">
        <w:trPr>
          <w:trHeight w:val="295"/>
          <w:jc w:val="center"/>
        </w:trPr>
        <w:tc>
          <w:tcPr>
            <w:tcW w:w="1969" w:type="dxa"/>
            <w:vAlign w:val="center"/>
          </w:tcPr>
          <w:p w14:paraId="43C06D5C" w14:textId="77777777" w:rsidR="00890EC6" w:rsidRPr="009C4A83" w:rsidRDefault="00890EC6" w:rsidP="00F30024">
            <w:pPr>
              <w:spacing w:before="3"/>
              <w:ind w:left="107"/>
              <w:jc w:val="center"/>
              <w:rPr>
                <w:rFonts w:asciiTheme="majorHAnsi" w:hAnsiTheme="majorHAnsi"/>
                <w:b/>
                <w:lang w:val="es-EC"/>
              </w:rPr>
            </w:pPr>
            <w:r w:rsidRPr="009C4A83">
              <w:rPr>
                <w:rFonts w:asciiTheme="majorHAnsi" w:hAnsiTheme="majorHAnsi"/>
                <w:b/>
                <w:lang w:val="es-EC"/>
              </w:rPr>
              <w:t>Docente</w:t>
            </w:r>
          </w:p>
        </w:tc>
        <w:tc>
          <w:tcPr>
            <w:tcW w:w="6307" w:type="dxa"/>
          </w:tcPr>
          <w:p w14:paraId="4830390A" w14:textId="78035ACD"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1. Elabora y aplica instrumentos de evaluación diagn</w:t>
            </w:r>
            <w:r w:rsidR="00175CF6">
              <w:rPr>
                <w:rFonts w:asciiTheme="majorHAnsi" w:hAnsiTheme="majorHAnsi"/>
                <w:lang w:val="es-EC"/>
              </w:rPr>
              <w:t>ó</w:t>
            </w:r>
            <w:r w:rsidRPr="009C4A83">
              <w:rPr>
                <w:rFonts w:asciiTheme="majorHAnsi" w:hAnsiTheme="majorHAnsi"/>
                <w:lang w:val="es-EC"/>
              </w:rPr>
              <w:t>stica, formativa, sumativas y de mejora.</w:t>
            </w:r>
          </w:p>
          <w:p w14:paraId="7D090D92" w14:textId="77777777"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2.- Revisa y califica los instrumentos de evaluación diagnostica, formativa, sumativas y de mejora aplicados a los estudiantes.</w:t>
            </w:r>
          </w:p>
          <w:p w14:paraId="5F5A8B2E" w14:textId="77777777"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3. Registra en el documento institucional de Excel las calificaciones de las evaluaciones formativas y sumativas de cada estudiante por asignaturas, módulos formativos, cursos y paralelos correspondiente a cada trimestre y del supletorio.</w:t>
            </w:r>
          </w:p>
          <w:p w14:paraId="2F9A4857" w14:textId="77777777"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4. Presenta en las Juntas de curso o grado el documento institucional de Excel de calificaciones, impresa y digital por asignaturas o módulos formativos asignados a cada docente para su análisis y verificación por trimestres y del supletorio.</w:t>
            </w:r>
          </w:p>
          <w:p w14:paraId="4CD60945" w14:textId="16266552"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5.- Entrega de calificaciones impreso y digital (On</w:t>
            </w:r>
            <w:r w:rsidR="00175CF6">
              <w:rPr>
                <w:rFonts w:asciiTheme="majorHAnsi" w:hAnsiTheme="majorHAnsi"/>
                <w:lang w:val="es-EC"/>
              </w:rPr>
              <w:t>eD</w:t>
            </w:r>
            <w:r w:rsidRPr="009C4A83">
              <w:rPr>
                <w:rFonts w:asciiTheme="majorHAnsi" w:hAnsiTheme="majorHAnsi"/>
                <w:lang w:val="es-EC"/>
              </w:rPr>
              <w:t>rive) en el departamento de vicerrectorado y a los tutores.</w:t>
            </w:r>
          </w:p>
          <w:p w14:paraId="4A2E89D6" w14:textId="5A09ABB7"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6.- Registra las notas de calificación en el sistema SIEE (sistema informático de evaluación estudiantil)</w:t>
            </w:r>
            <w:r w:rsidR="00175CF6">
              <w:rPr>
                <w:rFonts w:asciiTheme="majorHAnsi" w:hAnsiTheme="majorHAnsi"/>
                <w:lang w:val="es-EC"/>
              </w:rPr>
              <w:t>.</w:t>
            </w:r>
          </w:p>
        </w:tc>
        <w:tc>
          <w:tcPr>
            <w:tcW w:w="2604" w:type="dxa"/>
          </w:tcPr>
          <w:p w14:paraId="766AB48D"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Instrumentos de evaluación.</w:t>
            </w:r>
          </w:p>
          <w:p w14:paraId="769D6EF2"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Documento institucional de Excel calificaciones digital e impreso.</w:t>
            </w:r>
          </w:p>
          <w:p w14:paraId="10B61F25"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Consolidado Excel de calificaciones digital e impreso</w:t>
            </w:r>
          </w:p>
          <w:p w14:paraId="35D59134" w14:textId="77777777" w:rsidR="00890EC6" w:rsidRPr="009C4A83" w:rsidRDefault="00890EC6" w:rsidP="00F30024">
            <w:pPr>
              <w:pStyle w:val="Prrafodelista"/>
              <w:ind w:left="456"/>
              <w:jc w:val="both"/>
              <w:rPr>
                <w:rFonts w:asciiTheme="majorHAnsi" w:hAnsiTheme="majorHAnsi"/>
                <w:lang w:val="es-EC"/>
              </w:rPr>
            </w:pPr>
          </w:p>
        </w:tc>
      </w:tr>
      <w:tr w:rsidR="00890EC6" w:rsidRPr="009C4A83" w14:paraId="509EADDA" w14:textId="77777777" w:rsidTr="00705334">
        <w:trPr>
          <w:jc w:val="center"/>
        </w:trPr>
        <w:tc>
          <w:tcPr>
            <w:tcW w:w="1969" w:type="dxa"/>
            <w:vAlign w:val="center"/>
          </w:tcPr>
          <w:p w14:paraId="20D36F15" w14:textId="77777777" w:rsidR="00890EC6" w:rsidRPr="009C4A83" w:rsidRDefault="00890EC6" w:rsidP="00F30024">
            <w:pPr>
              <w:spacing w:before="3"/>
              <w:ind w:left="107"/>
              <w:jc w:val="center"/>
              <w:rPr>
                <w:rFonts w:asciiTheme="majorHAnsi" w:hAnsiTheme="majorHAnsi"/>
                <w:b/>
                <w:lang w:val="es-EC"/>
              </w:rPr>
            </w:pPr>
            <w:r w:rsidRPr="009C4A83">
              <w:rPr>
                <w:rFonts w:asciiTheme="majorHAnsi" w:hAnsiTheme="majorHAnsi"/>
                <w:b/>
                <w:lang w:val="es-EC"/>
              </w:rPr>
              <w:t>Docente tutor</w:t>
            </w:r>
          </w:p>
        </w:tc>
        <w:tc>
          <w:tcPr>
            <w:tcW w:w="6307" w:type="dxa"/>
          </w:tcPr>
          <w:p w14:paraId="6A59468D" w14:textId="77777777" w:rsidR="00890EC6" w:rsidRPr="009C4A83" w:rsidRDefault="00890EC6" w:rsidP="00F30024">
            <w:pPr>
              <w:tabs>
                <w:tab w:val="left" w:pos="467"/>
              </w:tabs>
              <w:autoSpaceDE w:val="0"/>
              <w:autoSpaceDN w:val="0"/>
              <w:spacing w:before="5" w:line="244" w:lineRule="auto"/>
              <w:ind w:right="201"/>
              <w:jc w:val="both"/>
              <w:rPr>
                <w:rFonts w:asciiTheme="majorHAnsi" w:hAnsiTheme="majorHAnsi"/>
                <w:lang w:val="es-EC"/>
              </w:rPr>
            </w:pPr>
            <w:r w:rsidRPr="009C4A83">
              <w:rPr>
                <w:rFonts w:asciiTheme="majorHAnsi" w:hAnsiTheme="majorHAnsi"/>
                <w:lang w:val="es-EC"/>
              </w:rPr>
              <w:t>1.Recepta de forma digital e impresa la información de las calificaciones de los docentes que integran la junta de grado o curso.</w:t>
            </w:r>
          </w:p>
          <w:p w14:paraId="7DF48BD3" w14:textId="77777777" w:rsidR="00890EC6" w:rsidRPr="009C4A83" w:rsidRDefault="00890EC6" w:rsidP="00F30024">
            <w:pPr>
              <w:tabs>
                <w:tab w:val="left" w:pos="467"/>
              </w:tabs>
              <w:autoSpaceDE w:val="0"/>
              <w:autoSpaceDN w:val="0"/>
              <w:spacing w:before="5" w:line="244" w:lineRule="auto"/>
              <w:ind w:right="201"/>
              <w:jc w:val="both"/>
              <w:rPr>
                <w:rFonts w:asciiTheme="majorHAnsi" w:hAnsiTheme="majorHAnsi"/>
                <w:lang w:val="es-EC"/>
              </w:rPr>
            </w:pPr>
            <w:r w:rsidRPr="009C4A83">
              <w:rPr>
                <w:rFonts w:asciiTheme="majorHAnsi" w:hAnsiTheme="majorHAnsi"/>
                <w:lang w:val="es-EC"/>
              </w:rPr>
              <w:t>2.Consolida la información en la matriz Excel institucional de calificaciones.</w:t>
            </w:r>
          </w:p>
          <w:p w14:paraId="29A5207B" w14:textId="63594638" w:rsidR="00890EC6" w:rsidRPr="009C4A83" w:rsidRDefault="00890EC6" w:rsidP="00F30024">
            <w:pPr>
              <w:tabs>
                <w:tab w:val="left" w:pos="467"/>
                <w:tab w:val="left" w:pos="5779"/>
              </w:tabs>
              <w:autoSpaceDE w:val="0"/>
              <w:autoSpaceDN w:val="0"/>
              <w:spacing w:before="5" w:line="244" w:lineRule="auto"/>
              <w:ind w:right="261"/>
              <w:jc w:val="both"/>
              <w:rPr>
                <w:rFonts w:asciiTheme="majorHAnsi" w:hAnsiTheme="majorHAnsi"/>
                <w:lang w:val="es-EC"/>
              </w:rPr>
            </w:pPr>
            <w:r w:rsidRPr="009C4A83">
              <w:rPr>
                <w:rFonts w:asciiTheme="majorHAnsi" w:hAnsiTheme="majorHAnsi"/>
                <w:lang w:val="es-EC"/>
              </w:rPr>
              <w:t>3.- Entrega de informe de juntas y calificaciones impreso y digital (On</w:t>
            </w:r>
            <w:r w:rsidR="00175CF6">
              <w:rPr>
                <w:rFonts w:asciiTheme="majorHAnsi" w:hAnsiTheme="majorHAnsi"/>
                <w:lang w:val="es-EC"/>
              </w:rPr>
              <w:t>eD</w:t>
            </w:r>
            <w:r w:rsidRPr="009C4A83">
              <w:rPr>
                <w:rFonts w:asciiTheme="majorHAnsi" w:hAnsiTheme="majorHAnsi"/>
                <w:lang w:val="es-EC"/>
              </w:rPr>
              <w:t>rive) en el departamento de vicerrectorado.</w:t>
            </w:r>
          </w:p>
          <w:p w14:paraId="3EDBC7DB" w14:textId="77777777" w:rsidR="00890EC6" w:rsidRPr="009C4A83" w:rsidRDefault="00890EC6" w:rsidP="00F30024">
            <w:pPr>
              <w:tabs>
                <w:tab w:val="left" w:pos="467"/>
              </w:tabs>
              <w:autoSpaceDE w:val="0"/>
              <w:autoSpaceDN w:val="0"/>
              <w:spacing w:before="5" w:line="244" w:lineRule="auto"/>
              <w:ind w:right="201"/>
              <w:jc w:val="both"/>
              <w:rPr>
                <w:rFonts w:asciiTheme="majorHAnsi" w:hAnsiTheme="majorHAnsi"/>
                <w:lang w:val="es-EC"/>
              </w:rPr>
            </w:pPr>
            <w:r w:rsidRPr="009C4A83">
              <w:rPr>
                <w:rFonts w:asciiTheme="majorHAnsi" w:hAnsiTheme="majorHAnsi"/>
                <w:lang w:val="es-EC"/>
              </w:rPr>
              <w:t>4. Elabora boletas de calificaciones de cada estudiante con el formato institucional, en el caso que la plataforma SIEE no funcione correctamente.</w:t>
            </w:r>
          </w:p>
          <w:p w14:paraId="108EE6BE" w14:textId="77777777" w:rsidR="00890EC6" w:rsidRPr="009C4A83" w:rsidRDefault="00890EC6" w:rsidP="00F30024">
            <w:pPr>
              <w:tabs>
                <w:tab w:val="left" w:pos="467"/>
              </w:tabs>
              <w:autoSpaceDE w:val="0"/>
              <w:autoSpaceDN w:val="0"/>
              <w:spacing w:before="5" w:line="244" w:lineRule="auto"/>
              <w:ind w:right="201"/>
              <w:jc w:val="both"/>
              <w:rPr>
                <w:rFonts w:asciiTheme="majorHAnsi" w:hAnsiTheme="majorHAnsi"/>
                <w:lang w:val="es-EC"/>
              </w:rPr>
            </w:pPr>
            <w:r w:rsidRPr="009C4A83">
              <w:rPr>
                <w:rFonts w:asciiTheme="majorHAnsi" w:hAnsiTheme="majorHAnsi"/>
                <w:lang w:val="es-EC"/>
              </w:rPr>
              <w:t>5. Entrega de boletas de calificaciones a los representantes legales, en 8 días posteriores a la Junta de curso.</w:t>
            </w:r>
          </w:p>
        </w:tc>
        <w:tc>
          <w:tcPr>
            <w:tcW w:w="2604" w:type="dxa"/>
          </w:tcPr>
          <w:p w14:paraId="5536B3C1"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Documento de Excel de las calificaciones institucional digital e impreso.</w:t>
            </w:r>
          </w:p>
          <w:p w14:paraId="2E9ADDD0"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Consolidado Excel de calificaciones digital e impreso.</w:t>
            </w:r>
          </w:p>
          <w:p w14:paraId="063C4138" w14:textId="77777777" w:rsidR="00890EC6" w:rsidRPr="009C4A83" w:rsidRDefault="00890EC6" w:rsidP="00F85044">
            <w:pPr>
              <w:pStyle w:val="Prrafodelista"/>
              <w:numPr>
                <w:ilvl w:val="0"/>
                <w:numId w:val="39"/>
              </w:numPr>
              <w:ind w:left="456" w:hanging="284"/>
              <w:jc w:val="both"/>
              <w:rPr>
                <w:rFonts w:asciiTheme="majorHAnsi" w:hAnsiTheme="majorHAnsi"/>
                <w:lang w:val="es-EC"/>
              </w:rPr>
            </w:pPr>
            <w:r w:rsidRPr="009C4A83">
              <w:rPr>
                <w:rFonts w:asciiTheme="majorHAnsi" w:hAnsiTheme="majorHAnsi"/>
                <w:lang w:val="es-EC"/>
              </w:rPr>
              <w:t>Boletas de calificaciones en digital y físico.</w:t>
            </w:r>
          </w:p>
        </w:tc>
      </w:tr>
      <w:tr w:rsidR="00890EC6" w:rsidRPr="009C4A83" w14:paraId="4C2AE724" w14:textId="77777777" w:rsidTr="00705334">
        <w:trPr>
          <w:trHeight w:val="562"/>
          <w:jc w:val="center"/>
        </w:trPr>
        <w:tc>
          <w:tcPr>
            <w:tcW w:w="1969" w:type="dxa"/>
            <w:vAlign w:val="center"/>
          </w:tcPr>
          <w:p w14:paraId="728059FC" w14:textId="77777777" w:rsidR="00890EC6" w:rsidRPr="009C4A83" w:rsidRDefault="00890EC6" w:rsidP="00F30024">
            <w:pPr>
              <w:spacing w:before="1" w:line="244" w:lineRule="auto"/>
              <w:ind w:left="107"/>
              <w:jc w:val="center"/>
              <w:rPr>
                <w:rFonts w:asciiTheme="majorHAnsi" w:hAnsiTheme="majorHAnsi"/>
                <w:b/>
                <w:lang w:val="es-EC"/>
              </w:rPr>
            </w:pPr>
            <w:r w:rsidRPr="009C4A83">
              <w:rPr>
                <w:rFonts w:asciiTheme="majorHAnsi" w:hAnsiTheme="majorHAnsi"/>
                <w:b/>
                <w:lang w:val="es-EC"/>
              </w:rPr>
              <w:t>Vicerrector</w:t>
            </w:r>
          </w:p>
        </w:tc>
        <w:tc>
          <w:tcPr>
            <w:tcW w:w="6307" w:type="dxa"/>
          </w:tcPr>
          <w:p w14:paraId="410917ED" w14:textId="1158B328" w:rsidR="00890EC6" w:rsidRPr="009C4A83" w:rsidRDefault="00890EC6" w:rsidP="00F30024">
            <w:pPr>
              <w:tabs>
                <w:tab w:val="left" w:pos="467"/>
              </w:tabs>
              <w:spacing w:before="5" w:line="244" w:lineRule="auto"/>
              <w:ind w:right="311"/>
              <w:jc w:val="both"/>
              <w:rPr>
                <w:rFonts w:asciiTheme="majorHAnsi" w:hAnsiTheme="majorHAnsi"/>
                <w:lang w:val="es-EC"/>
              </w:rPr>
            </w:pPr>
            <w:r w:rsidRPr="009C4A83">
              <w:rPr>
                <w:rFonts w:asciiTheme="majorHAnsi" w:hAnsiTheme="majorHAnsi"/>
                <w:lang w:val="es-EC"/>
              </w:rPr>
              <w:t>1.Recepta informes de las juntas y consolidados de calificaciones por grado o curso de forma digital (On</w:t>
            </w:r>
            <w:r w:rsidR="00175CF6">
              <w:rPr>
                <w:rFonts w:asciiTheme="majorHAnsi" w:hAnsiTheme="majorHAnsi"/>
                <w:lang w:val="es-EC"/>
              </w:rPr>
              <w:t>eD</w:t>
            </w:r>
            <w:r w:rsidRPr="009C4A83">
              <w:rPr>
                <w:rFonts w:asciiTheme="majorHAnsi" w:hAnsiTheme="majorHAnsi"/>
                <w:lang w:val="es-EC"/>
              </w:rPr>
              <w:t>rive) e impresa por trimestre y supletorio.</w:t>
            </w:r>
          </w:p>
          <w:p w14:paraId="14E7B0D9" w14:textId="77777777" w:rsidR="00890EC6" w:rsidRPr="009C4A83" w:rsidRDefault="00890EC6" w:rsidP="00F30024">
            <w:pPr>
              <w:tabs>
                <w:tab w:val="left" w:pos="467"/>
              </w:tabs>
              <w:spacing w:before="5" w:line="244" w:lineRule="auto"/>
              <w:ind w:right="311"/>
              <w:jc w:val="both"/>
              <w:rPr>
                <w:rFonts w:asciiTheme="majorHAnsi" w:hAnsiTheme="majorHAnsi"/>
                <w:lang w:val="es-EC"/>
              </w:rPr>
            </w:pPr>
            <w:r w:rsidRPr="009C4A83">
              <w:rPr>
                <w:rFonts w:asciiTheme="majorHAnsi" w:hAnsiTheme="majorHAnsi"/>
                <w:lang w:val="es-EC"/>
              </w:rPr>
              <w:t>2.Revisa registro de calificaciones por trimestres y supletorio</w:t>
            </w:r>
          </w:p>
          <w:p w14:paraId="17782ED4" w14:textId="77777777" w:rsidR="00890EC6" w:rsidRPr="009C4A83" w:rsidRDefault="00890EC6" w:rsidP="00F30024">
            <w:pPr>
              <w:tabs>
                <w:tab w:val="left" w:pos="467"/>
              </w:tabs>
              <w:spacing w:before="5" w:line="244" w:lineRule="auto"/>
              <w:ind w:right="311"/>
              <w:jc w:val="both"/>
              <w:rPr>
                <w:rFonts w:asciiTheme="majorHAnsi" w:hAnsiTheme="majorHAnsi"/>
                <w:lang w:val="es-EC"/>
              </w:rPr>
            </w:pPr>
            <w:r w:rsidRPr="009C4A83">
              <w:rPr>
                <w:rFonts w:asciiTheme="majorHAnsi" w:hAnsiTheme="majorHAnsi"/>
                <w:lang w:val="es-EC"/>
              </w:rPr>
              <w:t>3.- Descarga boletas de calificaciones por grados o cursos de los trimestres y supletorio.</w:t>
            </w:r>
          </w:p>
          <w:p w14:paraId="78A9451E" w14:textId="77777777" w:rsidR="00890EC6" w:rsidRPr="009C4A83" w:rsidRDefault="00890EC6" w:rsidP="00F30024">
            <w:pPr>
              <w:tabs>
                <w:tab w:val="left" w:pos="467"/>
              </w:tabs>
              <w:spacing w:before="5" w:line="244" w:lineRule="auto"/>
              <w:ind w:right="311"/>
              <w:jc w:val="both"/>
              <w:rPr>
                <w:rFonts w:asciiTheme="majorHAnsi" w:hAnsiTheme="majorHAnsi"/>
                <w:lang w:val="es-EC"/>
              </w:rPr>
            </w:pPr>
            <w:r w:rsidRPr="009C4A83">
              <w:rPr>
                <w:rFonts w:asciiTheme="majorHAnsi" w:hAnsiTheme="majorHAnsi"/>
                <w:lang w:val="es-EC"/>
              </w:rPr>
              <w:t>4.- Descarga las promociones de los estudiantes por grados o cursos con las calificaciones finales y supletorio.</w:t>
            </w:r>
          </w:p>
          <w:p w14:paraId="10CD8264" w14:textId="77777777" w:rsidR="00890EC6" w:rsidRPr="009C4A83" w:rsidRDefault="00890EC6" w:rsidP="00F30024">
            <w:pPr>
              <w:tabs>
                <w:tab w:val="left" w:pos="467"/>
              </w:tabs>
              <w:spacing w:before="5" w:line="244" w:lineRule="auto"/>
              <w:ind w:right="311"/>
              <w:jc w:val="both"/>
              <w:rPr>
                <w:rFonts w:asciiTheme="majorHAnsi" w:hAnsiTheme="majorHAnsi"/>
                <w:lang w:val="es-EC"/>
              </w:rPr>
            </w:pPr>
          </w:p>
        </w:tc>
        <w:tc>
          <w:tcPr>
            <w:tcW w:w="2604" w:type="dxa"/>
          </w:tcPr>
          <w:p w14:paraId="370FFEC9"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Convocatorias a Juntas de curso</w:t>
            </w:r>
          </w:p>
          <w:p w14:paraId="7BAE314B"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Registro de asistencia de docentes por subniveles</w:t>
            </w:r>
          </w:p>
          <w:p w14:paraId="64A60700"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Actas de reunión de cada Junta de grado o curso.</w:t>
            </w:r>
          </w:p>
          <w:p w14:paraId="50677579"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Documento institucional de Excel de las calificaciones digital e impreso.</w:t>
            </w:r>
          </w:p>
          <w:p w14:paraId="2C128112"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Consolidado Excel de calificaciones digital e impreso.</w:t>
            </w:r>
          </w:p>
          <w:p w14:paraId="5CEE4868"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Boletas de calificaciones en digital y físico.</w:t>
            </w:r>
          </w:p>
          <w:p w14:paraId="3C5CB8D0" w14:textId="77777777" w:rsidR="00890EC6" w:rsidRPr="009C4A83" w:rsidRDefault="00890EC6" w:rsidP="00F85044">
            <w:pPr>
              <w:pStyle w:val="Prrafodelista"/>
              <w:numPr>
                <w:ilvl w:val="0"/>
                <w:numId w:val="39"/>
              </w:numPr>
              <w:spacing w:before="3" w:line="244" w:lineRule="auto"/>
              <w:ind w:left="598" w:hanging="426"/>
              <w:jc w:val="both"/>
              <w:rPr>
                <w:rFonts w:asciiTheme="majorHAnsi" w:hAnsiTheme="majorHAnsi"/>
                <w:lang w:val="es-EC"/>
              </w:rPr>
            </w:pPr>
            <w:r w:rsidRPr="009C4A83">
              <w:rPr>
                <w:rFonts w:asciiTheme="majorHAnsi" w:hAnsiTheme="majorHAnsi"/>
                <w:lang w:val="es-EC"/>
              </w:rPr>
              <w:t>Promociones impresas y digitales de los estudiantes por grados o cursos.</w:t>
            </w:r>
          </w:p>
        </w:tc>
      </w:tr>
      <w:tr w:rsidR="00890EC6" w:rsidRPr="009C4A83" w14:paraId="42984AF0" w14:textId="77777777" w:rsidTr="00705334">
        <w:trPr>
          <w:trHeight w:val="562"/>
          <w:jc w:val="center"/>
        </w:trPr>
        <w:tc>
          <w:tcPr>
            <w:tcW w:w="1969" w:type="dxa"/>
            <w:vAlign w:val="center"/>
          </w:tcPr>
          <w:p w14:paraId="24F23948" w14:textId="77777777" w:rsidR="00890EC6" w:rsidRPr="009C4A83" w:rsidRDefault="00890EC6" w:rsidP="00F30024">
            <w:pPr>
              <w:spacing w:line="244" w:lineRule="auto"/>
              <w:ind w:left="107" w:right="788"/>
              <w:jc w:val="center"/>
              <w:rPr>
                <w:rFonts w:asciiTheme="majorHAnsi" w:hAnsiTheme="majorHAnsi"/>
                <w:b/>
                <w:lang w:val="es-EC"/>
              </w:rPr>
            </w:pPr>
            <w:r w:rsidRPr="009C4A83">
              <w:rPr>
                <w:rFonts w:asciiTheme="majorHAnsi" w:hAnsiTheme="majorHAnsi"/>
                <w:b/>
                <w:lang w:val="es-EC"/>
              </w:rPr>
              <w:t>Rector</w:t>
            </w:r>
          </w:p>
        </w:tc>
        <w:tc>
          <w:tcPr>
            <w:tcW w:w="6307" w:type="dxa"/>
          </w:tcPr>
          <w:p w14:paraId="7B8C3387" w14:textId="12DDB616" w:rsidR="00890EC6" w:rsidRPr="009C4A83" w:rsidRDefault="00890EC6" w:rsidP="00F30024">
            <w:pPr>
              <w:spacing w:before="3" w:line="244" w:lineRule="auto"/>
              <w:jc w:val="both"/>
              <w:rPr>
                <w:rFonts w:asciiTheme="majorHAnsi" w:hAnsiTheme="majorHAnsi"/>
                <w:lang w:val="es-EC"/>
              </w:rPr>
            </w:pPr>
            <w:r w:rsidRPr="009C4A83">
              <w:rPr>
                <w:rFonts w:asciiTheme="majorHAnsi" w:hAnsiTheme="majorHAnsi"/>
                <w:lang w:val="es-EC"/>
              </w:rPr>
              <w:t>1.</w:t>
            </w:r>
            <w:r w:rsidR="00175CF6">
              <w:rPr>
                <w:rFonts w:asciiTheme="majorHAnsi" w:hAnsiTheme="majorHAnsi"/>
                <w:lang w:val="es-EC"/>
              </w:rPr>
              <w:t xml:space="preserve"> </w:t>
            </w:r>
            <w:r w:rsidRPr="009C4A83">
              <w:rPr>
                <w:rFonts w:asciiTheme="majorHAnsi" w:hAnsiTheme="majorHAnsi"/>
                <w:lang w:val="es-EC"/>
              </w:rPr>
              <w:t>Verifica y da seguimiento que las calificaciones estén en el sistema SIEE y en concordancia con el Documento Institucional de Excel por trimestres y supletorio.</w:t>
            </w:r>
          </w:p>
          <w:p w14:paraId="4CA1C0F9" w14:textId="011130BC" w:rsidR="00890EC6" w:rsidRPr="009C4A83" w:rsidRDefault="00890EC6" w:rsidP="00F30024">
            <w:pPr>
              <w:spacing w:before="3" w:line="244" w:lineRule="auto"/>
              <w:jc w:val="both"/>
              <w:rPr>
                <w:rFonts w:asciiTheme="majorHAnsi" w:hAnsiTheme="majorHAnsi"/>
                <w:lang w:val="es-EC"/>
              </w:rPr>
            </w:pPr>
            <w:r w:rsidRPr="009C4A83">
              <w:rPr>
                <w:rFonts w:asciiTheme="majorHAnsi" w:hAnsiTheme="majorHAnsi"/>
                <w:lang w:val="es-EC"/>
              </w:rPr>
              <w:t>2. Constata que las notas estén impresas y subidas en la carpeta On</w:t>
            </w:r>
            <w:r w:rsidR="00175CF6">
              <w:rPr>
                <w:rFonts w:asciiTheme="majorHAnsi" w:hAnsiTheme="majorHAnsi"/>
                <w:lang w:val="es-EC"/>
              </w:rPr>
              <w:t>eD</w:t>
            </w:r>
            <w:r w:rsidRPr="009C4A83">
              <w:rPr>
                <w:rFonts w:asciiTheme="majorHAnsi" w:hAnsiTheme="majorHAnsi"/>
                <w:lang w:val="es-EC"/>
              </w:rPr>
              <w:t>rive de cada docente</w:t>
            </w:r>
          </w:p>
        </w:tc>
        <w:tc>
          <w:tcPr>
            <w:tcW w:w="2604" w:type="dxa"/>
          </w:tcPr>
          <w:p w14:paraId="7474DEE7" w14:textId="1FAC7EEC" w:rsidR="00890EC6" w:rsidRPr="009C4A83" w:rsidRDefault="00890EC6" w:rsidP="00F30024">
            <w:pPr>
              <w:jc w:val="both"/>
              <w:rPr>
                <w:rFonts w:asciiTheme="majorHAnsi" w:hAnsiTheme="majorHAnsi"/>
                <w:lang w:val="es-EC"/>
              </w:rPr>
            </w:pPr>
            <w:r w:rsidRPr="009C4A83">
              <w:rPr>
                <w:rFonts w:asciiTheme="majorHAnsi" w:hAnsiTheme="majorHAnsi"/>
                <w:lang w:val="es-EC"/>
              </w:rPr>
              <w:t>Registro de que las calificaciones estén subidas en el On</w:t>
            </w:r>
            <w:r w:rsidR="00175CF6">
              <w:rPr>
                <w:rFonts w:asciiTheme="majorHAnsi" w:hAnsiTheme="majorHAnsi"/>
                <w:lang w:val="es-EC"/>
              </w:rPr>
              <w:t>eD</w:t>
            </w:r>
            <w:r w:rsidRPr="009C4A83">
              <w:rPr>
                <w:rFonts w:asciiTheme="majorHAnsi" w:hAnsiTheme="majorHAnsi"/>
                <w:lang w:val="es-EC"/>
              </w:rPr>
              <w:t>rive en la carpeta de cada docente.</w:t>
            </w:r>
          </w:p>
        </w:tc>
      </w:tr>
      <w:tr w:rsidR="00175CF6" w:rsidRPr="009C4A83" w14:paraId="4781B7CC" w14:textId="77777777" w:rsidTr="00442AE3">
        <w:trPr>
          <w:trHeight w:val="562"/>
          <w:jc w:val="center"/>
        </w:trPr>
        <w:tc>
          <w:tcPr>
            <w:tcW w:w="10880" w:type="dxa"/>
            <w:gridSpan w:val="3"/>
            <w:vAlign w:val="center"/>
          </w:tcPr>
          <w:p w14:paraId="1794EE2B" w14:textId="1D65A1D9" w:rsidR="00175CF6" w:rsidRPr="009C4A83" w:rsidRDefault="00175CF6" w:rsidP="00F30024">
            <w:pPr>
              <w:jc w:val="both"/>
              <w:rPr>
                <w:rFonts w:asciiTheme="majorHAnsi" w:hAnsiTheme="majorHAnsi"/>
              </w:rPr>
            </w:pPr>
            <w:r>
              <w:rPr>
                <w:rFonts w:asciiTheme="majorHAnsi" w:hAnsiTheme="majorHAnsi"/>
              </w:rPr>
              <w:t>Fin del procedimiento.</w:t>
            </w:r>
          </w:p>
        </w:tc>
      </w:tr>
    </w:tbl>
    <w:p w14:paraId="763F88E9" w14:textId="77777777" w:rsidR="00890EC6" w:rsidRPr="009C4A83" w:rsidRDefault="00890EC6" w:rsidP="00147860">
      <w:pPr>
        <w:rPr>
          <w:rFonts w:ascii="Arial" w:hAnsi="Arial" w:cs="Arial"/>
          <w:b/>
          <w:sz w:val="24"/>
          <w:szCs w:val="24"/>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147860" w:rsidRPr="009C4A83" w14:paraId="02733E90" w14:textId="77777777" w:rsidTr="00705334">
        <w:trPr>
          <w:jc w:val="center"/>
        </w:trPr>
        <w:tc>
          <w:tcPr>
            <w:tcW w:w="10700" w:type="dxa"/>
            <w:gridSpan w:val="3"/>
            <w:shd w:val="clear" w:color="auto" w:fill="F2F2F2" w:themeFill="background1" w:themeFillShade="F2"/>
          </w:tcPr>
          <w:p w14:paraId="281D2DD0" w14:textId="29644D5A" w:rsidR="00147860" w:rsidRPr="009C4A83" w:rsidRDefault="001F7A07" w:rsidP="00FB1C1F">
            <w:pPr>
              <w:jc w:val="center"/>
              <w:rPr>
                <w:rFonts w:asciiTheme="majorHAnsi" w:hAnsiTheme="majorHAnsi"/>
                <w:b/>
                <w:sz w:val="28"/>
                <w:szCs w:val="28"/>
                <w:lang w:val="es-EC"/>
              </w:rPr>
            </w:pPr>
            <w:r w:rsidRPr="009C4A83">
              <w:rPr>
                <w:rFonts w:asciiTheme="majorHAnsi" w:hAnsiTheme="majorHAnsi"/>
                <w:b/>
                <w:sz w:val="28"/>
                <w:szCs w:val="28"/>
                <w:lang w:val="es-EC"/>
              </w:rPr>
              <w:t>PROCEDIMIENTO N</w:t>
            </w:r>
            <w:r>
              <w:rPr>
                <w:rFonts w:asciiTheme="majorHAnsi" w:hAnsiTheme="majorHAnsi"/>
                <w:b/>
                <w:sz w:val="28"/>
                <w:szCs w:val="28"/>
                <w:lang w:val="es-EC"/>
              </w:rPr>
              <w:t>º</w:t>
            </w:r>
            <w:r w:rsidRPr="009C4A83">
              <w:rPr>
                <w:rFonts w:asciiTheme="majorHAnsi" w:hAnsiTheme="majorHAnsi"/>
                <w:b/>
                <w:sz w:val="28"/>
                <w:szCs w:val="28"/>
                <w:lang w:val="es-EC"/>
              </w:rPr>
              <w:t xml:space="preserve"> </w:t>
            </w:r>
            <w:r w:rsidR="00E804E5">
              <w:rPr>
                <w:rFonts w:asciiTheme="majorHAnsi" w:hAnsiTheme="majorHAnsi"/>
                <w:b/>
                <w:sz w:val="28"/>
                <w:szCs w:val="28"/>
                <w:lang w:val="es-EC"/>
              </w:rPr>
              <w:t>44</w:t>
            </w:r>
            <w:r w:rsidRPr="009C4A83">
              <w:rPr>
                <w:rFonts w:asciiTheme="majorHAnsi" w:hAnsiTheme="majorHAnsi"/>
                <w:b/>
                <w:sz w:val="28"/>
                <w:szCs w:val="28"/>
                <w:lang w:val="es-EC"/>
              </w:rPr>
              <w:t xml:space="preserve">: </w:t>
            </w:r>
            <w:r>
              <w:rPr>
                <w:rFonts w:asciiTheme="majorHAnsi" w:hAnsiTheme="majorHAnsi"/>
                <w:b/>
                <w:sz w:val="28"/>
                <w:szCs w:val="28"/>
                <w:lang w:val="es-EC"/>
              </w:rPr>
              <w:t>J</w:t>
            </w:r>
            <w:r w:rsidRPr="009C4A83">
              <w:rPr>
                <w:rFonts w:asciiTheme="majorHAnsi" w:hAnsiTheme="majorHAnsi"/>
                <w:b/>
                <w:sz w:val="28"/>
                <w:szCs w:val="28"/>
                <w:lang w:val="es-EC"/>
              </w:rPr>
              <w:t>USTIFICACIÓN DE INASISTENCIA DE LOS/AS ESTUDIANTES.</w:t>
            </w:r>
          </w:p>
        </w:tc>
      </w:tr>
      <w:tr w:rsidR="00147860" w:rsidRPr="009C4A83" w14:paraId="4E0EEB37" w14:textId="77777777" w:rsidTr="00FB1C1F">
        <w:trPr>
          <w:jc w:val="center"/>
        </w:trPr>
        <w:tc>
          <w:tcPr>
            <w:tcW w:w="10700" w:type="dxa"/>
            <w:gridSpan w:val="3"/>
            <w:vAlign w:val="center"/>
          </w:tcPr>
          <w:p w14:paraId="1A33BE0E" w14:textId="29349768" w:rsidR="00147860" w:rsidRPr="00175CF6" w:rsidRDefault="00147860" w:rsidP="00175CF6">
            <w:pPr>
              <w:pStyle w:val="TableParagraph"/>
              <w:jc w:val="both"/>
              <w:rPr>
                <w:rFonts w:asciiTheme="majorHAnsi" w:hAnsiTheme="majorHAnsi"/>
                <w:bCs/>
                <w:lang w:val="es-EC"/>
              </w:rPr>
            </w:pPr>
            <w:r w:rsidRPr="009C4A83">
              <w:rPr>
                <w:rFonts w:asciiTheme="majorHAnsi" w:hAnsiTheme="majorHAnsi"/>
                <w:b/>
                <w:lang w:val="es-EC"/>
              </w:rPr>
              <w:t xml:space="preserve">Descripción: </w:t>
            </w:r>
            <w:r w:rsidR="00175CF6" w:rsidRPr="00175CF6">
              <w:rPr>
                <w:rFonts w:asciiTheme="majorHAnsi" w:hAnsiTheme="majorHAnsi"/>
                <w:bCs/>
                <w:lang w:val="es-EC"/>
              </w:rPr>
              <w:t>Establecer la ruta administrativa y de Talento Humano que el Representante Legal debe seguir para justificar formalmente la inasistencia del estudiante a la institución educativa. El objetivo es diferenciar las ausencias justificadas (por causas de fuerza mayor o caso fortuito) de las injustificadas, garantizar el derecho a la permanencia escolar y evitar que el estudiante exceda el límite reglamentario de inasistencias injustificadas.</w:t>
            </w:r>
            <w:r w:rsidR="00175CF6" w:rsidRPr="00175CF6">
              <w:rPr>
                <w:rFonts w:asciiTheme="majorHAnsi" w:hAnsiTheme="majorHAnsi"/>
                <w:bCs/>
                <w:lang w:val="es-EC"/>
              </w:rPr>
              <w:tab/>
            </w:r>
          </w:p>
        </w:tc>
      </w:tr>
      <w:tr w:rsidR="00147860" w:rsidRPr="009C4A83" w14:paraId="2FE4E6D2" w14:textId="77777777" w:rsidTr="00FB1C1F">
        <w:trPr>
          <w:jc w:val="center"/>
        </w:trPr>
        <w:tc>
          <w:tcPr>
            <w:tcW w:w="10700" w:type="dxa"/>
            <w:gridSpan w:val="3"/>
          </w:tcPr>
          <w:p w14:paraId="2D627C71" w14:textId="10E6A087" w:rsidR="00147860" w:rsidRDefault="00147860" w:rsidP="00FB1C1F">
            <w:pPr>
              <w:pStyle w:val="TableParagraph"/>
              <w:ind w:left="0" w:right="-108"/>
              <w:rPr>
                <w:rFonts w:asciiTheme="majorHAnsi" w:hAnsiTheme="majorHAnsi"/>
                <w:b/>
                <w:lang w:val="es-EC"/>
              </w:rPr>
            </w:pPr>
            <w:r w:rsidRPr="009C4A83">
              <w:rPr>
                <w:rFonts w:asciiTheme="majorHAnsi" w:hAnsiTheme="majorHAnsi"/>
                <w:b/>
                <w:lang w:val="es-EC"/>
              </w:rPr>
              <w:t xml:space="preserve">Base legal: </w:t>
            </w:r>
          </w:p>
          <w:p w14:paraId="7AA91EDA" w14:textId="3DA82847" w:rsidR="00911151" w:rsidRPr="00212A4A" w:rsidRDefault="00911151" w:rsidP="00FB1C1F">
            <w:pPr>
              <w:pStyle w:val="TableParagraph"/>
              <w:ind w:left="0" w:right="-108"/>
              <w:rPr>
                <w:rFonts w:asciiTheme="majorHAnsi" w:hAnsiTheme="majorHAnsi"/>
                <w:b/>
                <w:lang w:val="es-EC"/>
              </w:rPr>
            </w:pPr>
            <w:r w:rsidRPr="00212A4A">
              <w:rPr>
                <w:rFonts w:asciiTheme="majorHAnsi" w:hAnsiTheme="majorHAnsi"/>
                <w:b/>
                <w:lang w:val="es-EC"/>
              </w:rPr>
              <w:t>Ley Orgánica de Educación Intercultural Codificada:</w:t>
            </w:r>
          </w:p>
          <w:p w14:paraId="0A2607B1" w14:textId="77777777" w:rsidR="00212A4A" w:rsidRPr="00212A4A" w:rsidRDefault="00212A4A" w:rsidP="00212A4A">
            <w:pPr>
              <w:pStyle w:val="TableParagraph"/>
              <w:numPr>
                <w:ilvl w:val="0"/>
                <w:numId w:val="80"/>
              </w:numPr>
              <w:ind w:right="-108"/>
              <w:rPr>
                <w:rFonts w:asciiTheme="majorHAnsi" w:hAnsiTheme="majorHAnsi"/>
                <w:bCs/>
                <w:lang w:val="es-EC"/>
              </w:rPr>
            </w:pPr>
            <w:r w:rsidRPr="00212A4A">
              <w:rPr>
                <w:rFonts w:asciiTheme="majorHAnsi" w:hAnsiTheme="majorHAnsi"/>
                <w:b/>
                <w:bCs/>
                <w:lang w:val="es-EC"/>
              </w:rPr>
              <w:t>Art. 20.b:</w:t>
            </w:r>
            <w:r w:rsidRPr="00212A4A">
              <w:rPr>
                <w:rFonts w:asciiTheme="majorHAnsi" w:hAnsiTheme="majorHAnsi"/>
                <w:bCs/>
                <w:lang w:val="es-EC"/>
              </w:rPr>
              <w:t> Los padres deben </w:t>
            </w:r>
            <w:r w:rsidRPr="00212A4A">
              <w:rPr>
                <w:rFonts w:asciiTheme="majorHAnsi" w:hAnsiTheme="majorHAnsi"/>
                <w:b/>
                <w:bCs/>
                <w:lang w:val="es-EC"/>
              </w:rPr>
              <w:t>garantizar la asistencia regular</w:t>
            </w:r>
            <w:r w:rsidRPr="00212A4A">
              <w:rPr>
                <w:rFonts w:asciiTheme="majorHAnsi" w:hAnsiTheme="majorHAnsi"/>
                <w:bCs/>
                <w:lang w:val="es-EC"/>
              </w:rPr>
              <w:t> de sus representados durante la educación obligatoria.</w:t>
            </w:r>
          </w:p>
          <w:p w14:paraId="7001B557" w14:textId="77777777" w:rsidR="00212A4A" w:rsidRPr="00212A4A" w:rsidRDefault="00212A4A" w:rsidP="00212A4A">
            <w:pPr>
              <w:pStyle w:val="TableParagraph"/>
              <w:numPr>
                <w:ilvl w:val="0"/>
                <w:numId w:val="80"/>
              </w:numPr>
              <w:ind w:right="-108"/>
              <w:rPr>
                <w:rFonts w:asciiTheme="majorHAnsi" w:hAnsiTheme="majorHAnsi"/>
                <w:bCs/>
                <w:lang w:val="es-EC"/>
              </w:rPr>
            </w:pPr>
            <w:r w:rsidRPr="00212A4A">
              <w:rPr>
                <w:rFonts w:asciiTheme="majorHAnsi" w:hAnsiTheme="majorHAnsi"/>
                <w:b/>
                <w:bCs/>
                <w:lang w:val="es-EC"/>
              </w:rPr>
              <w:t>Art. 15.a:</w:t>
            </w:r>
            <w:r w:rsidRPr="00212A4A">
              <w:rPr>
                <w:rFonts w:asciiTheme="majorHAnsi" w:hAnsiTheme="majorHAnsi"/>
                <w:bCs/>
                <w:lang w:val="es-EC"/>
              </w:rPr>
              <w:t> Los estudiantes deben cumplir con las actividades académicas, </w:t>
            </w:r>
            <w:r w:rsidRPr="00212A4A">
              <w:rPr>
                <w:rFonts w:asciiTheme="majorHAnsi" w:hAnsiTheme="majorHAnsi"/>
                <w:b/>
                <w:bCs/>
                <w:lang w:val="es-EC"/>
              </w:rPr>
              <w:t>salvo casos de vulnerabilidad</w:t>
            </w:r>
            <w:r w:rsidRPr="00212A4A">
              <w:rPr>
                <w:rFonts w:asciiTheme="majorHAnsi" w:hAnsiTheme="majorHAnsi"/>
                <w:bCs/>
                <w:lang w:val="es-EC"/>
              </w:rPr>
              <w:t> con mecanismos de flexibilización.</w:t>
            </w:r>
          </w:p>
          <w:p w14:paraId="0C96B29C" w14:textId="77777777" w:rsidR="00212A4A" w:rsidRPr="00212A4A" w:rsidRDefault="00212A4A" w:rsidP="00212A4A">
            <w:pPr>
              <w:pStyle w:val="TableParagraph"/>
              <w:numPr>
                <w:ilvl w:val="0"/>
                <w:numId w:val="80"/>
              </w:numPr>
              <w:ind w:right="-108"/>
              <w:rPr>
                <w:rFonts w:asciiTheme="majorHAnsi" w:hAnsiTheme="majorHAnsi"/>
                <w:bCs/>
                <w:lang w:val="es-EC"/>
              </w:rPr>
            </w:pPr>
            <w:r w:rsidRPr="00212A4A">
              <w:rPr>
                <w:rFonts w:asciiTheme="majorHAnsi" w:hAnsiTheme="majorHAnsi"/>
                <w:b/>
                <w:bCs/>
                <w:lang w:val="es-EC"/>
              </w:rPr>
              <w:t>Art. 63:</w:t>
            </w:r>
            <w:r w:rsidRPr="00212A4A">
              <w:rPr>
                <w:rFonts w:asciiTheme="majorHAnsi" w:hAnsiTheme="majorHAnsi"/>
                <w:bCs/>
                <w:lang w:val="es-EC"/>
              </w:rPr>
              <w:t> El sistema debe garantizar la </w:t>
            </w:r>
            <w:r w:rsidRPr="00212A4A">
              <w:rPr>
                <w:rFonts w:asciiTheme="majorHAnsi" w:hAnsiTheme="majorHAnsi"/>
                <w:b/>
                <w:bCs/>
                <w:lang w:val="es-EC"/>
              </w:rPr>
              <w:t>permanencia</w:t>
            </w:r>
            <w:r w:rsidRPr="00212A4A">
              <w:rPr>
                <w:rFonts w:asciiTheme="majorHAnsi" w:hAnsiTheme="majorHAnsi"/>
                <w:bCs/>
                <w:lang w:val="es-EC"/>
              </w:rPr>
              <w:t> de estudiantes con dificultades y evitar la exclusión.</w:t>
            </w:r>
          </w:p>
          <w:p w14:paraId="0C4EC2A6" w14:textId="77777777" w:rsidR="00212A4A" w:rsidRPr="00212A4A" w:rsidRDefault="00212A4A" w:rsidP="00212A4A">
            <w:pPr>
              <w:pStyle w:val="TableParagraph"/>
              <w:numPr>
                <w:ilvl w:val="0"/>
                <w:numId w:val="80"/>
              </w:numPr>
              <w:ind w:right="-108"/>
              <w:rPr>
                <w:rFonts w:asciiTheme="majorHAnsi" w:hAnsiTheme="majorHAnsi"/>
                <w:bCs/>
                <w:lang w:val="es-EC"/>
              </w:rPr>
            </w:pPr>
            <w:r w:rsidRPr="00212A4A">
              <w:rPr>
                <w:rFonts w:asciiTheme="majorHAnsi" w:hAnsiTheme="majorHAnsi"/>
                <w:b/>
                <w:bCs/>
                <w:lang w:val="es-EC"/>
              </w:rPr>
              <w:t>Art. 14.l:</w:t>
            </w:r>
            <w:r w:rsidRPr="00212A4A">
              <w:rPr>
                <w:rFonts w:asciiTheme="majorHAnsi" w:hAnsiTheme="majorHAnsi"/>
                <w:bCs/>
                <w:lang w:val="es-EC"/>
              </w:rPr>
              <w:t> Los estudiantes tienen derecho al </w:t>
            </w:r>
            <w:r w:rsidRPr="00212A4A">
              <w:rPr>
                <w:rFonts w:asciiTheme="majorHAnsi" w:hAnsiTheme="majorHAnsi"/>
                <w:b/>
                <w:bCs/>
                <w:lang w:val="es-EC"/>
              </w:rPr>
              <w:t>debido proceso</w:t>
            </w:r>
            <w:r w:rsidRPr="00212A4A">
              <w:rPr>
                <w:rFonts w:asciiTheme="majorHAnsi" w:hAnsiTheme="majorHAnsi"/>
                <w:bCs/>
                <w:lang w:val="es-EC"/>
              </w:rPr>
              <w:t> en la determinación de sus derechos y obligaciones.</w:t>
            </w:r>
          </w:p>
          <w:p w14:paraId="771DFAB0" w14:textId="4B8D705F" w:rsidR="00911151" w:rsidRPr="00212A4A" w:rsidRDefault="00212A4A" w:rsidP="00212A4A">
            <w:pPr>
              <w:pStyle w:val="TableParagraph"/>
              <w:numPr>
                <w:ilvl w:val="0"/>
                <w:numId w:val="80"/>
              </w:numPr>
              <w:ind w:right="-108"/>
              <w:rPr>
                <w:rFonts w:asciiTheme="majorHAnsi" w:hAnsiTheme="majorHAnsi"/>
                <w:bCs/>
                <w:lang w:val="es-EC"/>
              </w:rPr>
            </w:pPr>
            <w:r w:rsidRPr="00212A4A">
              <w:rPr>
                <w:rFonts w:asciiTheme="majorHAnsi" w:hAnsiTheme="majorHAnsi"/>
                <w:b/>
                <w:bCs/>
                <w:lang w:val="es-EC"/>
              </w:rPr>
              <w:t>Art. 70:</w:t>
            </w:r>
            <w:r w:rsidRPr="00212A4A">
              <w:rPr>
                <w:rFonts w:asciiTheme="majorHAnsi" w:hAnsiTheme="majorHAnsi"/>
                <w:bCs/>
                <w:lang w:val="es-EC"/>
              </w:rPr>
              <w:t> El Estado debe implementar políticas para la </w:t>
            </w:r>
            <w:r w:rsidRPr="00212A4A">
              <w:rPr>
                <w:rFonts w:asciiTheme="majorHAnsi" w:hAnsiTheme="majorHAnsi"/>
                <w:b/>
                <w:bCs/>
                <w:lang w:val="es-EC"/>
              </w:rPr>
              <w:t>erradicación del rezago escolar</w:t>
            </w:r>
            <w:r w:rsidRPr="00212A4A">
              <w:rPr>
                <w:rFonts w:asciiTheme="majorHAnsi" w:hAnsiTheme="majorHAnsi"/>
                <w:bCs/>
                <w:lang w:val="es-EC"/>
              </w:rPr>
              <w:t> y garantizar la permanencia.</w:t>
            </w:r>
          </w:p>
          <w:p w14:paraId="364CBE43" w14:textId="77777777" w:rsidR="00147860" w:rsidRPr="00212A4A" w:rsidRDefault="00147860" w:rsidP="00FB1C1F">
            <w:pPr>
              <w:pStyle w:val="TableParagraph"/>
              <w:ind w:left="0" w:right="-108"/>
              <w:rPr>
                <w:rFonts w:asciiTheme="majorHAnsi" w:hAnsiTheme="majorHAnsi"/>
                <w:lang w:val="es-EC"/>
              </w:rPr>
            </w:pPr>
            <w:r w:rsidRPr="00212A4A">
              <w:rPr>
                <w:rFonts w:asciiTheme="majorHAnsi" w:hAnsiTheme="majorHAnsi"/>
                <w:lang w:val="es-EC"/>
              </w:rPr>
              <w:t>Reglamento General a la LOEI CAPÍTULO VI de la asistencia de los estudiantes Art. 168, Art. 169, Art. 170, Art. 171, Art. 172, Art. 173, Art. 330</w:t>
            </w:r>
          </w:p>
          <w:p w14:paraId="392BE78F" w14:textId="77777777" w:rsidR="00147860" w:rsidRPr="00212A4A" w:rsidRDefault="00147860" w:rsidP="00FB1C1F">
            <w:pPr>
              <w:pStyle w:val="TableParagraph"/>
              <w:ind w:left="0" w:right="-108"/>
              <w:rPr>
                <w:rFonts w:asciiTheme="majorHAnsi" w:hAnsiTheme="majorHAnsi"/>
                <w:bCs/>
                <w:lang w:val="es-EC"/>
              </w:rPr>
            </w:pPr>
            <w:r w:rsidRPr="00212A4A">
              <w:rPr>
                <w:rFonts w:asciiTheme="majorHAnsi" w:hAnsiTheme="majorHAnsi"/>
                <w:bCs/>
                <w:lang w:val="es-EC"/>
              </w:rPr>
              <w:t>Decreto Ejecutivo 675, Reglamento General a la LOEI, Art. 121, Art. 142</w:t>
            </w:r>
          </w:p>
          <w:p w14:paraId="645F1CE8" w14:textId="77777777" w:rsidR="00147860" w:rsidRPr="009C4A83" w:rsidRDefault="00147860" w:rsidP="00FB1C1F">
            <w:pPr>
              <w:pStyle w:val="TableParagraph"/>
              <w:ind w:left="0" w:right="-108"/>
              <w:rPr>
                <w:rFonts w:asciiTheme="majorHAnsi" w:hAnsiTheme="majorHAnsi"/>
                <w:lang w:val="es-EC"/>
              </w:rPr>
            </w:pPr>
            <w:r w:rsidRPr="00212A4A">
              <w:rPr>
                <w:rFonts w:asciiTheme="majorHAnsi" w:hAnsiTheme="majorHAnsi"/>
                <w:lang w:val="es-EC"/>
              </w:rPr>
              <w:t>Código de convivencia institucional</w:t>
            </w:r>
          </w:p>
        </w:tc>
      </w:tr>
      <w:tr w:rsidR="00147860" w:rsidRPr="009C4A83" w14:paraId="6D720154" w14:textId="77777777" w:rsidTr="00705334">
        <w:trPr>
          <w:jc w:val="center"/>
        </w:trPr>
        <w:tc>
          <w:tcPr>
            <w:tcW w:w="1969" w:type="dxa"/>
            <w:shd w:val="clear" w:color="auto" w:fill="F2F2F2" w:themeFill="background1" w:themeFillShade="F2"/>
          </w:tcPr>
          <w:p w14:paraId="7B77C766" w14:textId="77777777" w:rsidR="00147860" w:rsidRPr="009C4A83" w:rsidRDefault="00147860"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Responsable</w:t>
            </w:r>
          </w:p>
        </w:tc>
        <w:tc>
          <w:tcPr>
            <w:tcW w:w="6671" w:type="dxa"/>
            <w:shd w:val="clear" w:color="auto" w:fill="F2F2F2" w:themeFill="background1" w:themeFillShade="F2"/>
          </w:tcPr>
          <w:p w14:paraId="3D298E57" w14:textId="77777777" w:rsidR="00147860" w:rsidRPr="009C4A83" w:rsidRDefault="00147860" w:rsidP="00FB1C1F">
            <w:pPr>
              <w:pStyle w:val="TableParagraph"/>
              <w:ind w:left="106"/>
              <w:jc w:val="center"/>
              <w:rPr>
                <w:rFonts w:asciiTheme="majorHAnsi" w:hAnsiTheme="majorHAnsi"/>
                <w:b/>
                <w:color w:val="000000" w:themeColor="text1"/>
                <w:lang w:val="es-EC"/>
              </w:rPr>
            </w:pPr>
            <w:r w:rsidRPr="009C4A83">
              <w:rPr>
                <w:rFonts w:asciiTheme="majorHAnsi" w:hAnsiTheme="majorHAnsi"/>
                <w:b/>
                <w:color w:val="000000" w:themeColor="text1"/>
                <w:lang w:val="es-EC"/>
              </w:rPr>
              <w:t>Actividad</w:t>
            </w:r>
          </w:p>
        </w:tc>
        <w:tc>
          <w:tcPr>
            <w:tcW w:w="2060" w:type="dxa"/>
            <w:shd w:val="clear" w:color="auto" w:fill="F2F2F2" w:themeFill="background1" w:themeFillShade="F2"/>
          </w:tcPr>
          <w:p w14:paraId="7E4663DD" w14:textId="77777777" w:rsidR="00147860" w:rsidRPr="009C4A83" w:rsidRDefault="00147860" w:rsidP="00FB1C1F">
            <w:pPr>
              <w:pStyle w:val="TableParagraph"/>
              <w:jc w:val="center"/>
              <w:rPr>
                <w:rFonts w:asciiTheme="majorHAnsi" w:hAnsiTheme="majorHAnsi"/>
                <w:b/>
                <w:color w:val="000000" w:themeColor="text1"/>
                <w:lang w:val="es-EC"/>
              </w:rPr>
            </w:pPr>
            <w:r w:rsidRPr="009C4A83">
              <w:rPr>
                <w:rFonts w:asciiTheme="majorHAnsi" w:hAnsiTheme="majorHAnsi"/>
                <w:b/>
                <w:color w:val="000000" w:themeColor="text1"/>
                <w:lang w:val="es-EC"/>
              </w:rPr>
              <w:t>Documento</w:t>
            </w:r>
          </w:p>
        </w:tc>
      </w:tr>
      <w:tr w:rsidR="00147860" w:rsidRPr="009C4A83" w14:paraId="0519E0CA" w14:textId="77777777" w:rsidTr="00FB1C1F">
        <w:trPr>
          <w:trHeight w:val="315"/>
          <w:jc w:val="center"/>
        </w:trPr>
        <w:tc>
          <w:tcPr>
            <w:tcW w:w="1969" w:type="dxa"/>
          </w:tcPr>
          <w:p w14:paraId="49A9F105"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Docente</w:t>
            </w:r>
          </w:p>
        </w:tc>
        <w:tc>
          <w:tcPr>
            <w:tcW w:w="6671" w:type="dxa"/>
          </w:tcPr>
          <w:p w14:paraId="17903040"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Registra la asistencia en su hora clase e informa de las faltas al tutor e inspección.</w:t>
            </w:r>
          </w:p>
        </w:tc>
        <w:tc>
          <w:tcPr>
            <w:tcW w:w="2060" w:type="dxa"/>
          </w:tcPr>
          <w:p w14:paraId="1197BC27"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Leccionario/Registro de asistencia</w:t>
            </w:r>
          </w:p>
        </w:tc>
      </w:tr>
      <w:tr w:rsidR="00147860" w:rsidRPr="009C4A83" w14:paraId="17F7626D" w14:textId="77777777" w:rsidTr="00FB1C1F">
        <w:trPr>
          <w:trHeight w:val="315"/>
          <w:jc w:val="center"/>
        </w:trPr>
        <w:tc>
          <w:tcPr>
            <w:tcW w:w="1969" w:type="dxa"/>
          </w:tcPr>
          <w:p w14:paraId="4CD156D6"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Inspección</w:t>
            </w:r>
          </w:p>
        </w:tc>
        <w:tc>
          <w:tcPr>
            <w:tcW w:w="6671" w:type="dxa"/>
          </w:tcPr>
          <w:p w14:paraId="15FD2517"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Controla diariamente tomando la asistencia en todos los grados</w:t>
            </w:r>
          </w:p>
        </w:tc>
        <w:tc>
          <w:tcPr>
            <w:tcW w:w="2060" w:type="dxa"/>
          </w:tcPr>
          <w:p w14:paraId="2B849290"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 xml:space="preserve">Informe mensual de asistencia </w:t>
            </w:r>
          </w:p>
        </w:tc>
      </w:tr>
      <w:tr w:rsidR="00147860" w:rsidRPr="009C4A83" w14:paraId="3518B7CC" w14:textId="77777777" w:rsidTr="00FB1C1F">
        <w:trPr>
          <w:trHeight w:val="315"/>
          <w:jc w:val="center"/>
        </w:trPr>
        <w:tc>
          <w:tcPr>
            <w:tcW w:w="1969" w:type="dxa"/>
          </w:tcPr>
          <w:p w14:paraId="0887A759"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Docente tutor</w:t>
            </w:r>
          </w:p>
        </w:tc>
        <w:tc>
          <w:tcPr>
            <w:tcW w:w="6671" w:type="dxa"/>
          </w:tcPr>
          <w:p w14:paraId="572BBA34"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Informa al padre de familia o representante legal la inasistencia del estudiante</w:t>
            </w:r>
          </w:p>
          <w:p w14:paraId="4393318F"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Si es una o dos faltas el docente tutor se encargará de comunicar a los docentes del grado o curso que justifiquen la falta previa presentación del documento.</w:t>
            </w:r>
          </w:p>
          <w:p w14:paraId="00E11E88"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Comunica a los docentes del grado o curso especificando el motivo que causó la falta del estudiante si es que existe certificado médico envía la evidencia.</w:t>
            </w:r>
          </w:p>
          <w:p w14:paraId="575D0A3E"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Reporta a inspección a los estudiantes que presenten síntomas que afecten su salud, por cita médica o situaciones familiares urgentes dentro del horario de clases.</w:t>
            </w:r>
          </w:p>
        </w:tc>
        <w:tc>
          <w:tcPr>
            <w:tcW w:w="2060" w:type="dxa"/>
          </w:tcPr>
          <w:p w14:paraId="275EC744"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Notificación escrita</w:t>
            </w:r>
          </w:p>
          <w:p w14:paraId="7A0F395E" w14:textId="77777777" w:rsidR="00147860" w:rsidRPr="009C4A83" w:rsidRDefault="00147860" w:rsidP="00FB1C1F">
            <w:pPr>
              <w:rPr>
                <w:rFonts w:asciiTheme="majorHAnsi" w:hAnsiTheme="majorHAnsi" w:cstheme="minorHAnsi"/>
                <w:lang w:val="es-EC"/>
              </w:rPr>
            </w:pPr>
          </w:p>
        </w:tc>
      </w:tr>
      <w:tr w:rsidR="00147860" w:rsidRPr="009C4A83" w14:paraId="15E9A8B7" w14:textId="77777777" w:rsidTr="00FB1C1F">
        <w:trPr>
          <w:trHeight w:val="315"/>
          <w:jc w:val="center"/>
        </w:trPr>
        <w:tc>
          <w:tcPr>
            <w:tcW w:w="1969" w:type="dxa"/>
          </w:tcPr>
          <w:p w14:paraId="104FCF46"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Inspección</w:t>
            </w:r>
          </w:p>
        </w:tc>
        <w:tc>
          <w:tcPr>
            <w:tcW w:w="6671" w:type="dxa"/>
          </w:tcPr>
          <w:p w14:paraId="60CF72D1"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Envía notificación impresa al representante cuando el estudiante tiene de 3 faltas en adelante.</w:t>
            </w:r>
          </w:p>
          <w:p w14:paraId="11749338"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Si existen estudiantes que presenten síntomas que afecten su salud, por cita médica o situaciones familiares urgentes dentro del horario de clases, el representante legal firmará el registro de salida para retirar a su representado.</w:t>
            </w:r>
          </w:p>
          <w:p w14:paraId="40409646"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En caso de no recibir respuesta del padre, madre y/o representante legal, los directivos llevaran al estudiante a su domicilio o subcentro según la necesidad del estudiante.</w:t>
            </w:r>
          </w:p>
        </w:tc>
        <w:tc>
          <w:tcPr>
            <w:tcW w:w="2060" w:type="dxa"/>
          </w:tcPr>
          <w:p w14:paraId="08D1C77C"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Notificación</w:t>
            </w:r>
          </w:p>
          <w:p w14:paraId="72DEA188"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Llamadas y/o mensajes.</w:t>
            </w:r>
          </w:p>
          <w:p w14:paraId="61E7D52A"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Registro de salida</w:t>
            </w:r>
          </w:p>
        </w:tc>
      </w:tr>
      <w:tr w:rsidR="00147860" w:rsidRPr="009C4A83" w14:paraId="370E3056" w14:textId="77777777" w:rsidTr="00FB1C1F">
        <w:trPr>
          <w:trHeight w:val="315"/>
          <w:jc w:val="center"/>
        </w:trPr>
        <w:tc>
          <w:tcPr>
            <w:tcW w:w="1969" w:type="dxa"/>
          </w:tcPr>
          <w:p w14:paraId="3FFA4301"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Padre, madre y/o representante legal</w:t>
            </w:r>
          </w:p>
        </w:tc>
        <w:tc>
          <w:tcPr>
            <w:tcW w:w="6671" w:type="dxa"/>
          </w:tcPr>
          <w:p w14:paraId="7EE964FC"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hAnsiTheme="majorHAnsi" w:cstheme="minorHAnsi"/>
                <w:lang w:val="es-EC"/>
              </w:rPr>
              <w:t>Si la falta es por calamidad doméstica o emergencia el padre, madre y/o representante legal inmediatamente informa al docente tutor por cualquier medio tecnológico de manera inmediata y posteriormente entrega el documento que justifica la falta.</w:t>
            </w:r>
          </w:p>
          <w:p w14:paraId="5AD41FC4" w14:textId="77777777" w:rsidR="00147860" w:rsidRPr="009C4A83" w:rsidRDefault="00147860" w:rsidP="00F85044">
            <w:pPr>
              <w:pStyle w:val="Prrafodelista"/>
              <w:numPr>
                <w:ilvl w:val="0"/>
                <w:numId w:val="35"/>
              </w:numPr>
              <w:tabs>
                <w:tab w:val="left" w:pos="467"/>
              </w:tabs>
              <w:autoSpaceDE w:val="0"/>
              <w:autoSpaceDN w:val="0"/>
              <w:spacing w:line="244" w:lineRule="auto"/>
              <w:ind w:right="244"/>
              <w:jc w:val="both"/>
              <w:rPr>
                <w:rFonts w:asciiTheme="majorHAnsi" w:hAnsiTheme="majorHAnsi" w:cstheme="minorHAnsi"/>
                <w:lang w:val="es-EC"/>
              </w:rPr>
            </w:pPr>
            <w:r w:rsidRPr="009C4A83">
              <w:rPr>
                <w:rFonts w:asciiTheme="majorHAnsi" w:eastAsia="Times New Roman" w:hAnsiTheme="majorHAnsi" w:cstheme="minorHAnsi"/>
                <w:lang w:val="es-EC" w:eastAsia="es-EC"/>
              </w:rPr>
              <w:t>Al existir más de 3 faltas el padre, madre y/o representante legal presenta un oficio impreso adjuntando el certificado médico a inspección/Rectorado solicitando se justifiquen las faltas del estudiante</w:t>
            </w:r>
          </w:p>
        </w:tc>
        <w:tc>
          <w:tcPr>
            <w:tcW w:w="2060" w:type="dxa"/>
          </w:tcPr>
          <w:p w14:paraId="16D384BD"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Llamadas y/o mensajes.</w:t>
            </w:r>
          </w:p>
          <w:p w14:paraId="4B97F4AA"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 xml:space="preserve"> </w:t>
            </w:r>
          </w:p>
          <w:p w14:paraId="1F920BD4" w14:textId="77777777" w:rsidR="00147860" w:rsidRPr="009C4A83" w:rsidRDefault="00147860" w:rsidP="00FB1C1F">
            <w:pPr>
              <w:rPr>
                <w:rFonts w:asciiTheme="majorHAnsi" w:hAnsiTheme="majorHAnsi" w:cstheme="minorHAnsi"/>
                <w:lang w:val="es-EC"/>
              </w:rPr>
            </w:pPr>
          </w:p>
          <w:p w14:paraId="40DC9756" w14:textId="77777777" w:rsidR="00147860" w:rsidRPr="009C4A83" w:rsidRDefault="00147860" w:rsidP="00FB1C1F">
            <w:pPr>
              <w:spacing w:before="3" w:line="244" w:lineRule="auto"/>
              <w:rPr>
                <w:rFonts w:asciiTheme="majorHAnsi" w:hAnsiTheme="majorHAnsi" w:cstheme="minorHAnsi"/>
                <w:lang w:val="es-EC"/>
              </w:rPr>
            </w:pPr>
            <w:r w:rsidRPr="009C4A83">
              <w:rPr>
                <w:rFonts w:asciiTheme="majorHAnsi" w:hAnsiTheme="majorHAnsi" w:cstheme="minorHAnsi"/>
                <w:lang w:val="es-EC"/>
              </w:rPr>
              <w:t>Oficio</w:t>
            </w:r>
          </w:p>
          <w:p w14:paraId="69A6977B"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Certificado médico</w:t>
            </w:r>
          </w:p>
        </w:tc>
      </w:tr>
      <w:tr w:rsidR="00147860" w:rsidRPr="009C4A83" w14:paraId="178AD31F" w14:textId="77777777" w:rsidTr="00FB1C1F">
        <w:trPr>
          <w:trHeight w:val="315"/>
          <w:jc w:val="center"/>
        </w:trPr>
        <w:tc>
          <w:tcPr>
            <w:tcW w:w="1969" w:type="dxa"/>
          </w:tcPr>
          <w:p w14:paraId="3661273D" w14:textId="77777777" w:rsidR="00147860" w:rsidRPr="009C4A83" w:rsidRDefault="00147860" w:rsidP="00FB1C1F">
            <w:pPr>
              <w:spacing w:before="3" w:line="244" w:lineRule="auto"/>
              <w:ind w:left="107"/>
              <w:rPr>
                <w:rFonts w:asciiTheme="majorHAnsi" w:hAnsiTheme="majorHAnsi" w:cstheme="minorHAnsi"/>
                <w:b/>
                <w:bCs/>
                <w:lang w:val="es-EC"/>
              </w:rPr>
            </w:pPr>
            <w:r w:rsidRPr="009C4A83">
              <w:rPr>
                <w:rFonts w:asciiTheme="majorHAnsi" w:hAnsiTheme="majorHAnsi" w:cstheme="minorHAnsi"/>
                <w:b/>
                <w:bCs/>
                <w:lang w:val="es-EC"/>
              </w:rPr>
              <w:t xml:space="preserve">Inspección </w:t>
            </w:r>
          </w:p>
        </w:tc>
        <w:tc>
          <w:tcPr>
            <w:tcW w:w="6671" w:type="dxa"/>
          </w:tcPr>
          <w:p w14:paraId="482B1A63" w14:textId="77777777" w:rsidR="00147860" w:rsidRPr="009C4A83" w:rsidRDefault="00147860" w:rsidP="00F85044">
            <w:pPr>
              <w:pStyle w:val="Prrafodelista"/>
              <w:numPr>
                <w:ilvl w:val="0"/>
                <w:numId w:val="35"/>
              </w:numPr>
              <w:tabs>
                <w:tab w:val="left" w:pos="467"/>
              </w:tabs>
              <w:autoSpaceDE w:val="0"/>
              <w:autoSpaceDN w:val="0"/>
              <w:spacing w:line="244" w:lineRule="auto"/>
              <w:ind w:right="244"/>
              <w:rPr>
                <w:rFonts w:asciiTheme="majorHAnsi" w:hAnsiTheme="majorHAnsi" w:cstheme="minorHAnsi"/>
                <w:lang w:val="es-EC"/>
              </w:rPr>
            </w:pPr>
            <w:r w:rsidRPr="009C4A83">
              <w:rPr>
                <w:rFonts w:asciiTheme="majorHAnsi" w:hAnsiTheme="majorHAnsi" w:cstheme="minorHAnsi"/>
                <w:lang w:val="es-EC"/>
              </w:rPr>
              <w:t>Procede a justificar las faltas con el respetivo oficio y justificativo presentado por el representante.</w:t>
            </w:r>
          </w:p>
          <w:p w14:paraId="38A02FE4" w14:textId="77777777" w:rsidR="00147860" w:rsidRPr="009C4A83" w:rsidRDefault="00147860" w:rsidP="00F85044">
            <w:pPr>
              <w:pStyle w:val="Prrafodelista"/>
              <w:numPr>
                <w:ilvl w:val="0"/>
                <w:numId w:val="35"/>
              </w:numPr>
              <w:tabs>
                <w:tab w:val="left" w:pos="467"/>
              </w:tabs>
              <w:autoSpaceDE w:val="0"/>
              <w:autoSpaceDN w:val="0"/>
              <w:spacing w:line="244" w:lineRule="auto"/>
              <w:ind w:right="244"/>
              <w:rPr>
                <w:rFonts w:asciiTheme="majorHAnsi" w:hAnsiTheme="majorHAnsi" w:cstheme="minorHAnsi"/>
                <w:lang w:val="es-EC"/>
              </w:rPr>
            </w:pPr>
            <w:r w:rsidRPr="009C4A83">
              <w:rPr>
                <w:rFonts w:asciiTheme="majorHAnsi" w:hAnsiTheme="majorHAnsi" w:cstheme="minorHAnsi"/>
                <w:lang w:val="es-EC"/>
              </w:rPr>
              <w:t>Emite el oficio circular a los docentes del grado o curso para la justificación de las faltas</w:t>
            </w:r>
          </w:p>
        </w:tc>
        <w:tc>
          <w:tcPr>
            <w:tcW w:w="2060" w:type="dxa"/>
          </w:tcPr>
          <w:p w14:paraId="745A1531"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Registro</w:t>
            </w:r>
          </w:p>
          <w:p w14:paraId="3EEBF110"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Oficio del representante</w:t>
            </w:r>
          </w:p>
          <w:p w14:paraId="7C8BBAD1" w14:textId="77777777" w:rsidR="00147860" w:rsidRPr="009C4A83" w:rsidRDefault="00147860" w:rsidP="00FB1C1F">
            <w:pPr>
              <w:rPr>
                <w:rFonts w:asciiTheme="majorHAnsi" w:hAnsiTheme="majorHAnsi" w:cstheme="minorHAnsi"/>
                <w:lang w:val="es-EC"/>
              </w:rPr>
            </w:pPr>
            <w:r w:rsidRPr="009C4A83">
              <w:rPr>
                <w:rFonts w:asciiTheme="majorHAnsi" w:hAnsiTheme="majorHAnsi" w:cstheme="minorHAnsi"/>
                <w:lang w:val="es-EC"/>
              </w:rPr>
              <w:t>Oficio circular</w:t>
            </w:r>
          </w:p>
        </w:tc>
      </w:tr>
    </w:tbl>
    <w:p w14:paraId="6BBEC594" w14:textId="77777777" w:rsidR="00147860" w:rsidRPr="009C4A83" w:rsidRDefault="00147860" w:rsidP="00147860">
      <w:pPr>
        <w:rPr>
          <w:rFonts w:ascii="Arial" w:hAnsi="Arial" w:cs="Arial"/>
          <w:b/>
          <w:sz w:val="24"/>
          <w:szCs w:val="24"/>
        </w:rPr>
      </w:pPr>
    </w:p>
    <w:tbl>
      <w:tblPr>
        <w:tblStyle w:val="Tablaconcuadrcula"/>
        <w:tblW w:w="10910" w:type="dxa"/>
        <w:jc w:val="center"/>
        <w:tblLayout w:type="fixed"/>
        <w:tblLook w:val="04A0" w:firstRow="1" w:lastRow="0" w:firstColumn="1" w:lastColumn="0" w:noHBand="0" w:noVBand="1"/>
      </w:tblPr>
      <w:tblGrid>
        <w:gridCol w:w="1969"/>
        <w:gridCol w:w="6671"/>
        <w:gridCol w:w="2270"/>
      </w:tblGrid>
      <w:tr w:rsidR="00147860" w:rsidRPr="009C4A83" w14:paraId="6AC594FA" w14:textId="77777777" w:rsidTr="00E11724">
        <w:trPr>
          <w:jc w:val="center"/>
        </w:trPr>
        <w:tc>
          <w:tcPr>
            <w:tcW w:w="10910" w:type="dxa"/>
            <w:gridSpan w:val="3"/>
            <w:shd w:val="clear" w:color="auto" w:fill="F2F2F2" w:themeFill="background1" w:themeFillShade="F2"/>
          </w:tcPr>
          <w:p w14:paraId="25A94B97" w14:textId="42BB7683" w:rsidR="00147860" w:rsidRPr="001F7A07" w:rsidRDefault="001F7A07" w:rsidP="001F7A07">
            <w:pPr>
              <w:jc w:val="center"/>
              <w:rPr>
                <w:rFonts w:ascii="Times New Roman" w:hAnsi="Times New Roman" w:cs="Times New Roman"/>
                <w:b/>
                <w:sz w:val="28"/>
                <w:szCs w:val="28"/>
                <w:lang w:val="es-EC"/>
              </w:rPr>
            </w:pPr>
            <w:r w:rsidRPr="001F7A07">
              <w:rPr>
                <w:rFonts w:ascii="Times New Roman" w:hAnsi="Times New Roman" w:cs="Times New Roman"/>
                <w:b/>
                <w:bCs/>
                <w:sz w:val="28"/>
                <w:szCs w:val="28"/>
                <w:lang w:val="es-EC"/>
              </w:rPr>
              <w:t xml:space="preserve">PROCEDIMIENTO Nº </w:t>
            </w:r>
            <w:r w:rsidR="00E804E5">
              <w:rPr>
                <w:rFonts w:ascii="Times New Roman" w:hAnsi="Times New Roman" w:cs="Times New Roman"/>
                <w:b/>
                <w:bCs/>
                <w:sz w:val="28"/>
                <w:szCs w:val="28"/>
                <w:lang w:val="es-EC"/>
              </w:rPr>
              <w:t>45</w:t>
            </w:r>
            <w:r w:rsidRPr="001F7A07">
              <w:rPr>
                <w:rFonts w:ascii="Times New Roman" w:hAnsi="Times New Roman" w:cs="Times New Roman"/>
                <w:b/>
                <w:bCs/>
                <w:sz w:val="28"/>
                <w:szCs w:val="28"/>
                <w:lang w:val="es-EC"/>
              </w:rPr>
              <w:t>: ENTREGA DE TEXTOS Y UNIFORMES ESCOLARES</w:t>
            </w:r>
          </w:p>
        </w:tc>
      </w:tr>
      <w:tr w:rsidR="00147860" w:rsidRPr="009C4A83" w14:paraId="7AC168B8" w14:textId="77777777" w:rsidTr="00FB1C1F">
        <w:trPr>
          <w:jc w:val="center"/>
        </w:trPr>
        <w:tc>
          <w:tcPr>
            <w:tcW w:w="10910" w:type="dxa"/>
            <w:gridSpan w:val="3"/>
            <w:vAlign w:val="center"/>
          </w:tcPr>
          <w:p w14:paraId="38F132B5" w14:textId="77777777" w:rsidR="00147860" w:rsidRPr="009C4A83" w:rsidRDefault="00147860" w:rsidP="00FB1C1F">
            <w:pPr>
              <w:pStyle w:val="TableParagraph"/>
              <w:rPr>
                <w:b/>
                <w:lang w:val="es-EC"/>
              </w:rPr>
            </w:pPr>
            <w:r w:rsidRPr="009C4A83">
              <w:rPr>
                <w:b/>
                <w:lang w:val="es-EC"/>
              </w:rPr>
              <w:t xml:space="preserve">Descripción: </w:t>
            </w:r>
          </w:p>
          <w:p w14:paraId="18331536" w14:textId="7CD7B11B" w:rsidR="00147860" w:rsidRPr="009C4A83" w:rsidRDefault="004E2272" w:rsidP="00FB1C1F">
            <w:pPr>
              <w:pStyle w:val="TableParagraph"/>
              <w:rPr>
                <w:bCs/>
                <w:lang w:val="es-EC"/>
              </w:rPr>
            </w:pPr>
            <w:r w:rsidRPr="004E2272">
              <w:rPr>
                <w:bCs/>
                <w:lang w:val="es-EC"/>
              </w:rPr>
              <w:t>Establecer la ruta administrativa y de gestión logística para la recepción, inventario, organización, control y entrega formal de los textos escolares y/o uniformes (si aplica, para instituciones fiscales) a los estudiantes, en cumplimiento del principio de gratuidad de la educación. El objetivo es asegurar la transparencia, la distribución equitativa y el correcto uso de los recursos educativos proporcionados por la Autoridad Educativa Nacional.</w:t>
            </w:r>
          </w:p>
        </w:tc>
      </w:tr>
      <w:tr w:rsidR="00147860" w:rsidRPr="009C4A83" w14:paraId="677134B6" w14:textId="77777777" w:rsidTr="00FB1C1F">
        <w:trPr>
          <w:jc w:val="center"/>
        </w:trPr>
        <w:tc>
          <w:tcPr>
            <w:tcW w:w="10910" w:type="dxa"/>
            <w:gridSpan w:val="3"/>
          </w:tcPr>
          <w:p w14:paraId="68DB4C35" w14:textId="12FA2E6B" w:rsidR="00147860" w:rsidRDefault="00147860" w:rsidP="00FB1C1F">
            <w:pPr>
              <w:pStyle w:val="TableParagraph"/>
              <w:ind w:right="-108"/>
              <w:rPr>
                <w:b/>
                <w:lang w:val="es-EC"/>
              </w:rPr>
            </w:pPr>
            <w:r w:rsidRPr="009C4A83">
              <w:rPr>
                <w:b/>
                <w:lang w:val="es-EC"/>
              </w:rPr>
              <w:t xml:space="preserve">Base legal: </w:t>
            </w:r>
          </w:p>
          <w:p w14:paraId="22D38A67" w14:textId="7DDD87D3" w:rsidR="00212A4A" w:rsidRPr="00212A4A" w:rsidRDefault="00212A4A" w:rsidP="00FB1C1F">
            <w:pPr>
              <w:pStyle w:val="TableParagraph"/>
              <w:ind w:right="-108"/>
              <w:rPr>
                <w:b/>
                <w:lang w:val="es-EC"/>
              </w:rPr>
            </w:pPr>
            <w:r w:rsidRPr="00212A4A">
              <w:rPr>
                <w:b/>
                <w:lang w:val="es-EC"/>
              </w:rPr>
              <w:t>Ley Orgánica de Educación Intercultural Codificada:</w:t>
            </w:r>
          </w:p>
          <w:p w14:paraId="140C7A97" w14:textId="77777777" w:rsidR="00212A4A" w:rsidRPr="00212A4A" w:rsidRDefault="00212A4A" w:rsidP="00212A4A">
            <w:pPr>
              <w:pStyle w:val="TableParagraph"/>
              <w:numPr>
                <w:ilvl w:val="0"/>
                <w:numId w:val="81"/>
              </w:numPr>
              <w:ind w:right="-108"/>
              <w:rPr>
                <w:bCs/>
                <w:lang w:val="es-EC"/>
              </w:rPr>
            </w:pPr>
            <w:r w:rsidRPr="00212A4A">
              <w:rPr>
                <w:b/>
                <w:bCs/>
                <w:lang w:val="es-EC"/>
              </w:rPr>
              <w:t>Art. </w:t>
            </w:r>
            <w:hyperlink r:id="rId15" w:tgtFrame="_blank" w:history="1">
              <w:r w:rsidRPr="00212A4A">
                <w:rPr>
                  <w:rStyle w:val="Hipervnculo"/>
                  <w:b/>
                  <w:bCs/>
                  <w:color w:val="auto"/>
                  <w:lang w:val="es-EC"/>
                </w:rPr>
                <w:t>13.bb</w:t>
              </w:r>
            </w:hyperlink>
            <w:r w:rsidRPr="00212A4A">
              <w:rPr>
                <w:b/>
                <w:bCs/>
                <w:lang w:val="es-EC"/>
              </w:rPr>
              <w:t>:</w:t>
            </w:r>
            <w:r w:rsidRPr="00212A4A">
              <w:rPr>
                <w:bCs/>
                <w:lang w:val="es-EC"/>
              </w:rPr>
              <w:t> El Estado debe asegurar los recursos necesarios para </w:t>
            </w:r>
            <w:r w:rsidRPr="00212A4A">
              <w:rPr>
                <w:b/>
                <w:bCs/>
                <w:lang w:val="es-EC"/>
              </w:rPr>
              <w:t>textos, alimentación, uniformes y transporte escolares</w:t>
            </w:r>
            <w:r w:rsidRPr="00212A4A">
              <w:rPr>
                <w:bCs/>
                <w:lang w:val="es-EC"/>
              </w:rPr>
              <w:t>.</w:t>
            </w:r>
          </w:p>
          <w:p w14:paraId="3DC7AB94" w14:textId="77777777" w:rsidR="00212A4A" w:rsidRPr="00212A4A" w:rsidRDefault="00212A4A" w:rsidP="00212A4A">
            <w:pPr>
              <w:pStyle w:val="TableParagraph"/>
              <w:numPr>
                <w:ilvl w:val="0"/>
                <w:numId w:val="81"/>
              </w:numPr>
              <w:ind w:right="-108"/>
              <w:rPr>
                <w:bCs/>
                <w:lang w:val="es-EC"/>
              </w:rPr>
            </w:pPr>
            <w:r w:rsidRPr="00212A4A">
              <w:rPr>
                <w:b/>
                <w:bCs/>
                <w:lang w:val="es-EC"/>
              </w:rPr>
              <w:t>Art. 29.g:</w:t>
            </w:r>
            <w:r w:rsidRPr="00212A4A">
              <w:rPr>
                <w:bCs/>
                <w:lang w:val="es-EC"/>
              </w:rPr>
              <w:t> La Autoridad Educativa Nacional debe fomentar la publicación de </w:t>
            </w:r>
            <w:r w:rsidRPr="00212A4A">
              <w:rPr>
                <w:b/>
                <w:bCs/>
                <w:lang w:val="es-EC"/>
              </w:rPr>
              <w:t>textos y libros nacionales de valor educativo</w:t>
            </w:r>
            <w:r w:rsidRPr="00212A4A">
              <w:rPr>
                <w:bCs/>
                <w:lang w:val="es-EC"/>
              </w:rPr>
              <w:t>.</w:t>
            </w:r>
          </w:p>
          <w:p w14:paraId="300E1380" w14:textId="77777777" w:rsidR="00212A4A" w:rsidRPr="00212A4A" w:rsidRDefault="00212A4A" w:rsidP="00212A4A">
            <w:pPr>
              <w:pStyle w:val="TableParagraph"/>
              <w:numPr>
                <w:ilvl w:val="0"/>
                <w:numId w:val="81"/>
              </w:numPr>
              <w:ind w:right="-108"/>
              <w:rPr>
                <w:bCs/>
                <w:lang w:val="es-EC"/>
              </w:rPr>
            </w:pPr>
            <w:r w:rsidRPr="00212A4A">
              <w:rPr>
                <w:b/>
                <w:bCs/>
                <w:lang w:val="es-EC"/>
              </w:rPr>
              <w:t>Art. 4.c:</w:t>
            </w:r>
            <w:r w:rsidRPr="00212A4A">
              <w:rPr>
                <w:bCs/>
                <w:lang w:val="es-EC"/>
              </w:rPr>
              <w:t> Principio de </w:t>
            </w:r>
            <w:r w:rsidRPr="00212A4A">
              <w:rPr>
                <w:b/>
                <w:bCs/>
                <w:lang w:val="es-EC"/>
              </w:rPr>
              <w:t>igualdad de oportunidades y de trato</w:t>
            </w:r>
            <w:r w:rsidRPr="00212A4A">
              <w:rPr>
                <w:bCs/>
                <w:lang w:val="es-EC"/>
              </w:rPr>
              <w:t>, que incluye entornos de aprendizaje material y económicamente asequibles.</w:t>
            </w:r>
          </w:p>
          <w:p w14:paraId="36B0B432" w14:textId="1ED2CB60" w:rsidR="00212A4A" w:rsidRPr="00212A4A" w:rsidRDefault="00212A4A" w:rsidP="00212A4A">
            <w:pPr>
              <w:pStyle w:val="TableParagraph"/>
              <w:numPr>
                <w:ilvl w:val="0"/>
                <w:numId w:val="81"/>
              </w:numPr>
              <w:ind w:right="-108"/>
              <w:rPr>
                <w:bCs/>
                <w:lang w:val="es-EC"/>
              </w:rPr>
            </w:pPr>
            <w:r w:rsidRPr="00212A4A">
              <w:rPr>
                <w:b/>
                <w:bCs/>
                <w:lang w:val="es-EC"/>
              </w:rPr>
              <w:t>Art. 27:</w:t>
            </w:r>
            <w:r w:rsidRPr="00212A4A">
              <w:rPr>
                <w:bCs/>
                <w:lang w:val="es-EC"/>
              </w:rPr>
              <w:t> Los recursos del sector educación priorizarán el financiamiento de los </w:t>
            </w:r>
            <w:r w:rsidRPr="00212A4A">
              <w:rPr>
                <w:b/>
                <w:bCs/>
                <w:lang w:val="es-EC"/>
              </w:rPr>
              <w:t>egresos permanentes</w:t>
            </w:r>
            <w:r w:rsidRPr="00212A4A">
              <w:rPr>
                <w:bCs/>
                <w:lang w:val="es-EC"/>
              </w:rPr>
              <w:t> y el fortalecimiento de los establecimientos educativos.</w:t>
            </w:r>
          </w:p>
          <w:p w14:paraId="7BC7DED0" w14:textId="5607E631" w:rsidR="00147860" w:rsidRPr="00212A4A" w:rsidRDefault="00147860" w:rsidP="004E2272">
            <w:pPr>
              <w:pStyle w:val="TableParagraph"/>
              <w:ind w:right="-108"/>
              <w:rPr>
                <w:bCs/>
                <w:lang w:val="es-EC"/>
              </w:rPr>
            </w:pPr>
            <w:r w:rsidRPr="00212A4A">
              <w:rPr>
                <w:lang w:val="es-EC"/>
              </w:rPr>
              <w:t>Decret</w:t>
            </w:r>
            <w:r w:rsidR="004E2272" w:rsidRPr="00212A4A">
              <w:rPr>
                <w:lang w:val="es-EC"/>
              </w:rPr>
              <w:t xml:space="preserve">o </w:t>
            </w:r>
            <w:r w:rsidRPr="00212A4A">
              <w:rPr>
                <w:lang w:val="es-EC"/>
              </w:rPr>
              <w:t>Ejecutiv</w:t>
            </w:r>
            <w:r w:rsidR="004E2272" w:rsidRPr="00212A4A">
              <w:rPr>
                <w:lang w:val="es-EC"/>
              </w:rPr>
              <w:t xml:space="preserve">o No. </w:t>
            </w:r>
            <w:r w:rsidRPr="00212A4A">
              <w:rPr>
                <w:lang w:val="es-EC"/>
              </w:rPr>
              <w:t>675</w:t>
            </w:r>
            <w:r w:rsidR="004E2272" w:rsidRPr="00212A4A">
              <w:rPr>
                <w:lang w:val="es-EC"/>
              </w:rPr>
              <w:t xml:space="preserve"> </w:t>
            </w:r>
            <w:r w:rsidRPr="00212A4A">
              <w:rPr>
                <w:lang w:val="es-EC"/>
              </w:rPr>
              <w:t>REGLAMENTO-LOEI.  Artículo 45.- Recursos educativos y recursos complementarios.</w:t>
            </w:r>
          </w:p>
          <w:p w14:paraId="3DBBC494" w14:textId="0816C065" w:rsidR="00147860" w:rsidRPr="009C4A83" w:rsidRDefault="00147860" w:rsidP="004E2272">
            <w:pPr>
              <w:pStyle w:val="TableParagraph"/>
              <w:ind w:right="-108"/>
              <w:rPr>
                <w:bCs/>
                <w:lang w:val="es-EC"/>
              </w:rPr>
            </w:pPr>
            <w:r w:rsidRPr="00212A4A">
              <w:rPr>
                <w:lang w:val="es-EC"/>
              </w:rPr>
              <w:t>Orientaciones para el uso de textos escolares y recursos complementarios 2023</w:t>
            </w:r>
            <w:r w:rsidR="004E2272" w:rsidRPr="00212A4A">
              <w:rPr>
                <w:lang w:val="es-EC"/>
              </w:rPr>
              <w:t>.</w:t>
            </w:r>
          </w:p>
        </w:tc>
      </w:tr>
      <w:tr w:rsidR="00147860" w:rsidRPr="009C4A83" w14:paraId="09D6CF2B" w14:textId="77777777" w:rsidTr="00E11724">
        <w:trPr>
          <w:jc w:val="center"/>
        </w:trPr>
        <w:tc>
          <w:tcPr>
            <w:tcW w:w="1969" w:type="dxa"/>
            <w:shd w:val="clear" w:color="auto" w:fill="F2F2F2" w:themeFill="background1" w:themeFillShade="F2"/>
          </w:tcPr>
          <w:p w14:paraId="7D0006E0" w14:textId="77777777" w:rsidR="00147860" w:rsidRPr="009C4A83" w:rsidRDefault="00147860" w:rsidP="00FB1C1F">
            <w:pPr>
              <w:pStyle w:val="TableParagraph"/>
              <w:jc w:val="center"/>
              <w:rPr>
                <w:rFonts w:ascii="Agency FB" w:hAnsi="Agency FB"/>
                <w:b/>
                <w:color w:val="000000" w:themeColor="text1"/>
                <w:sz w:val="32"/>
                <w:lang w:val="es-EC"/>
              </w:rPr>
            </w:pPr>
            <w:r w:rsidRPr="009C4A83">
              <w:rPr>
                <w:rFonts w:ascii="Agency FB" w:hAnsi="Agency FB"/>
                <w:b/>
                <w:color w:val="000000" w:themeColor="text1"/>
                <w:sz w:val="32"/>
                <w:lang w:val="es-EC"/>
              </w:rPr>
              <w:t>Responsable</w:t>
            </w:r>
          </w:p>
        </w:tc>
        <w:tc>
          <w:tcPr>
            <w:tcW w:w="6671" w:type="dxa"/>
            <w:shd w:val="clear" w:color="auto" w:fill="F2F2F2" w:themeFill="background1" w:themeFillShade="F2"/>
          </w:tcPr>
          <w:p w14:paraId="0514BAA3" w14:textId="77777777" w:rsidR="00147860" w:rsidRPr="009C4A83" w:rsidRDefault="00147860" w:rsidP="00FB1C1F">
            <w:pPr>
              <w:pStyle w:val="TableParagraph"/>
              <w:ind w:left="106"/>
              <w:jc w:val="center"/>
              <w:rPr>
                <w:rFonts w:ascii="Agency FB" w:hAnsi="Agency FB"/>
                <w:b/>
                <w:color w:val="000000" w:themeColor="text1"/>
                <w:sz w:val="32"/>
                <w:lang w:val="es-EC"/>
              </w:rPr>
            </w:pPr>
            <w:r w:rsidRPr="009C4A83">
              <w:rPr>
                <w:rFonts w:ascii="Agency FB" w:hAnsi="Agency FB"/>
                <w:b/>
                <w:color w:val="000000" w:themeColor="text1"/>
                <w:sz w:val="32"/>
                <w:lang w:val="es-EC"/>
              </w:rPr>
              <w:t>Actividad</w:t>
            </w:r>
          </w:p>
        </w:tc>
        <w:tc>
          <w:tcPr>
            <w:tcW w:w="2270" w:type="dxa"/>
            <w:shd w:val="clear" w:color="auto" w:fill="F2F2F2" w:themeFill="background1" w:themeFillShade="F2"/>
          </w:tcPr>
          <w:p w14:paraId="0748AB0D" w14:textId="77777777" w:rsidR="00147860" w:rsidRPr="009C4A83" w:rsidRDefault="00147860" w:rsidP="00FB1C1F">
            <w:pPr>
              <w:pStyle w:val="TableParagraph"/>
              <w:jc w:val="center"/>
              <w:rPr>
                <w:rFonts w:ascii="Agency FB" w:hAnsi="Agency FB"/>
                <w:b/>
                <w:color w:val="000000" w:themeColor="text1"/>
                <w:sz w:val="32"/>
                <w:lang w:val="es-EC"/>
              </w:rPr>
            </w:pPr>
            <w:r w:rsidRPr="009C4A83">
              <w:rPr>
                <w:rFonts w:ascii="Agency FB" w:hAnsi="Agency FB"/>
                <w:b/>
                <w:color w:val="000000" w:themeColor="text1"/>
                <w:sz w:val="32"/>
                <w:lang w:val="es-EC"/>
              </w:rPr>
              <w:t>Documento</w:t>
            </w:r>
          </w:p>
        </w:tc>
      </w:tr>
      <w:tr w:rsidR="004E2272" w:rsidRPr="009C4A83" w14:paraId="4045D645" w14:textId="77777777" w:rsidTr="00FB1C1F">
        <w:trPr>
          <w:jc w:val="center"/>
        </w:trPr>
        <w:tc>
          <w:tcPr>
            <w:tcW w:w="1969" w:type="dxa"/>
            <w:vAlign w:val="bottom"/>
          </w:tcPr>
          <w:p w14:paraId="02148713" w14:textId="4679BFAA" w:rsidR="004E2272" w:rsidRPr="004E2272" w:rsidRDefault="004E2272" w:rsidP="00FB1C1F">
            <w:pPr>
              <w:pStyle w:val="Sinespaciado"/>
              <w:rPr>
                <w:rFonts w:eastAsia="Times New Roman" w:cstheme="minorHAnsi"/>
                <w:b/>
                <w:color w:val="000000"/>
                <w:lang w:val="es-EC"/>
              </w:rPr>
            </w:pPr>
            <w:r>
              <w:rPr>
                <w:rFonts w:eastAsia="Times New Roman" w:cstheme="minorHAnsi"/>
                <w:b/>
                <w:color w:val="000000"/>
                <w:lang w:val="es-EC"/>
              </w:rPr>
              <w:t>MINISTERIO DE EDUCACIÓN, DEPORTE Y CULTURA (MINEDEC)</w:t>
            </w:r>
          </w:p>
        </w:tc>
        <w:tc>
          <w:tcPr>
            <w:tcW w:w="6671" w:type="dxa"/>
            <w:vAlign w:val="bottom"/>
          </w:tcPr>
          <w:p w14:paraId="688EA311" w14:textId="1BA66888" w:rsidR="004E2272" w:rsidRPr="009C4A83" w:rsidRDefault="004E2272" w:rsidP="004E2272">
            <w:pPr>
              <w:pStyle w:val="Sinespaciado"/>
              <w:jc w:val="both"/>
              <w:rPr>
                <w:rFonts w:cstheme="minorHAnsi"/>
              </w:rPr>
            </w:pPr>
            <w:r>
              <w:rPr>
                <w:rFonts w:cstheme="minorHAnsi"/>
                <w:bCs/>
                <w:lang w:val="es-EC"/>
              </w:rPr>
              <w:t xml:space="preserve">1. </w:t>
            </w:r>
            <w:r w:rsidRPr="009C4A83">
              <w:rPr>
                <w:rFonts w:cstheme="minorHAnsi"/>
                <w:bCs/>
                <w:lang w:val="es-EC"/>
              </w:rPr>
              <w:t>Es el ente encargado de proveer los textos y uniformes escolares a cada uno de los distritos educativos del país para su respectiva distribución.</w:t>
            </w:r>
          </w:p>
        </w:tc>
        <w:tc>
          <w:tcPr>
            <w:tcW w:w="2270" w:type="dxa"/>
          </w:tcPr>
          <w:p w14:paraId="4312B8BC" w14:textId="6AA3BD18" w:rsidR="004E2272" w:rsidRPr="009C4A83" w:rsidRDefault="004E2272" w:rsidP="00FB1C1F">
            <w:pPr>
              <w:pStyle w:val="Sinespaciado"/>
              <w:rPr>
                <w:rFonts w:eastAsia="Times New Roman" w:cstheme="minorHAnsi"/>
                <w:color w:val="000000"/>
              </w:rPr>
            </w:pPr>
            <w:r w:rsidRPr="009C4A83">
              <w:rPr>
                <w:rFonts w:eastAsia="Times New Roman" w:cstheme="minorHAnsi"/>
                <w:color w:val="000000"/>
                <w:lang w:val="es-EC"/>
              </w:rPr>
              <w:t>Actas de entrega recepción de textos y uniformes escolares.</w:t>
            </w:r>
          </w:p>
        </w:tc>
      </w:tr>
      <w:tr w:rsidR="00147860" w:rsidRPr="009C4A83" w14:paraId="1E676BEC" w14:textId="77777777" w:rsidTr="00FB1C1F">
        <w:trPr>
          <w:jc w:val="center"/>
        </w:trPr>
        <w:tc>
          <w:tcPr>
            <w:tcW w:w="1969" w:type="dxa"/>
            <w:vAlign w:val="bottom"/>
          </w:tcPr>
          <w:p w14:paraId="2B4C8EC5" w14:textId="77777777" w:rsidR="00147860" w:rsidRPr="009C4A83" w:rsidRDefault="00147860" w:rsidP="00FB1C1F">
            <w:pPr>
              <w:pStyle w:val="Sinespaciado"/>
              <w:rPr>
                <w:rFonts w:cstheme="minorHAnsi"/>
                <w:b/>
                <w:lang w:val="es-EC"/>
              </w:rPr>
            </w:pPr>
            <w:r w:rsidRPr="009C4A83">
              <w:rPr>
                <w:rFonts w:cstheme="minorHAnsi"/>
                <w:b/>
                <w:lang w:val="es-EC"/>
              </w:rPr>
              <w:t>DISTRITO O3DO3</w:t>
            </w:r>
          </w:p>
          <w:p w14:paraId="330DEE5D" w14:textId="77777777" w:rsidR="00147860" w:rsidRPr="009C4A83" w:rsidRDefault="00147860" w:rsidP="00FB1C1F">
            <w:pPr>
              <w:pStyle w:val="Sinespaciado"/>
              <w:rPr>
                <w:rFonts w:cstheme="minorHAnsi"/>
                <w:b/>
                <w:lang w:val="es-EC"/>
              </w:rPr>
            </w:pPr>
          </w:p>
          <w:p w14:paraId="387E349C" w14:textId="77777777" w:rsidR="00147860" w:rsidRPr="009C4A83" w:rsidRDefault="00147860" w:rsidP="00FB1C1F">
            <w:pPr>
              <w:pStyle w:val="Sinespaciado"/>
              <w:rPr>
                <w:rFonts w:cstheme="minorHAnsi"/>
                <w:b/>
                <w:lang w:val="es-EC"/>
              </w:rPr>
            </w:pPr>
          </w:p>
        </w:tc>
        <w:tc>
          <w:tcPr>
            <w:tcW w:w="6671" w:type="dxa"/>
            <w:vAlign w:val="bottom"/>
          </w:tcPr>
          <w:p w14:paraId="5CB521CE" w14:textId="4561F087" w:rsidR="00147860" w:rsidRPr="009C4A83" w:rsidRDefault="00147860" w:rsidP="00F85044">
            <w:pPr>
              <w:pStyle w:val="Sinespaciado"/>
              <w:numPr>
                <w:ilvl w:val="0"/>
                <w:numId w:val="36"/>
              </w:numPr>
              <w:jc w:val="both"/>
              <w:rPr>
                <w:rFonts w:cstheme="minorHAnsi"/>
                <w:lang w:val="es-EC"/>
              </w:rPr>
            </w:pPr>
            <w:r w:rsidRPr="009C4A83">
              <w:rPr>
                <w:rFonts w:cstheme="minorHAnsi"/>
                <w:lang w:val="es-EC"/>
              </w:rPr>
              <w:t>El distrito de educación</w:t>
            </w:r>
            <w:r w:rsidR="004E2272">
              <w:rPr>
                <w:rFonts w:cstheme="minorHAnsi"/>
                <w:lang w:val="es-EC"/>
              </w:rPr>
              <w:t xml:space="preserve"> </w:t>
            </w:r>
            <w:r w:rsidRPr="009C4A83">
              <w:rPr>
                <w:rFonts w:cstheme="minorHAnsi"/>
                <w:lang w:val="es-EC"/>
              </w:rPr>
              <w:t xml:space="preserve">informa mediante correo electrónico a la máxima autoridad de la institución la fecha de la entrega de los textos y uniformes escolares. </w:t>
            </w:r>
          </w:p>
        </w:tc>
        <w:tc>
          <w:tcPr>
            <w:tcW w:w="2270" w:type="dxa"/>
          </w:tcPr>
          <w:p w14:paraId="2BDED393"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Actas de entrega recepción de textos y uniformes escolares.</w:t>
            </w:r>
          </w:p>
        </w:tc>
      </w:tr>
      <w:tr w:rsidR="00147860" w:rsidRPr="009C4A83" w14:paraId="10CC6209" w14:textId="77777777" w:rsidTr="00FB1C1F">
        <w:trPr>
          <w:jc w:val="center"/>
        </w:trPr>
        <w:tc>
          <w:tcPr>
            <w:tcW w:w="1969" w:type="dxa"/>
            <w:vAlign w:val="bottom"/>
          </w:tcPr>
          <w:p w14:paraId="00A3F516"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RECTORA</w:t>
            </w:r>
          </w:p>
          <w:p w14:paraId="2CFDF0E2" w14:textId="77777777" w:rsidR="00147860" w:rsidRPr="009C4A83" w:rsidRDefault="00147860" w:rsidP="00FB1C1F">
            <w:pPr>
              <w:pStyle w:val="Sinespaciado"/>
              <w:rPr>
                <w:rFonts w:eastAsia="Times New Roman" w:cstheme="minorHAnsi"/>
                <w:b/>
                <w:color w:val="000000"/>
                <w:lang w:val="es-EC"/>
              </w:rPr>
            </w:pPr>
          </w:p>
          <w:p w14:paraId="250EE82B" w14:textId="77777777" w:rsidR="00147860" w:rsidRPr="009C4A83" w:rsidRDefault="00147860" w:rsidP="00FB1C1F">
            <w:pPr>
              <w:pStyle w:val="Sinespaciado"/>
              <w:rPr>
                <w:rFonts w:cstheme="minorHAnsi"/>
                <w:b/>
                <w:lang w:val="es-EC"/>
              </w:rPr>
            </w:pPr>
          </w:p>
        </w:tc>
        <w:tc>
          <w:tcPr>
            <w:tcW w:w="6671" w:type="dxa"/>
            <w:vAlign w:val="bottom"/>
          </w:tcPr>
          <w:p w14:paraId="47ED8556" w14:textId="77777777" w:rsidR="00147860" w:rsidRPr="009C4A83" w:rsidRDefault="00147860" w:rsidP="00F85044">
            <w:pPr>
              <w:pStyle w:val="Sinespaciado"/>
              <w:numPr>
                <w:ilvl w:val="0"/>
                <w:numId w:val="36"/>
              </w:numPr>
              <w:jc w:val="both"/>
              <w:rPr>
                <w:rFonts w:cstheme="minorHAnsi"/>
                <w:lang w:val="es-EC"/>
              </w:rPr>
            </w:pPr>
            <w:r w:rsidRPr="009C4A83">
              <w:rPr>
                <w:rFonts w:eastAsia="Times New Roman" w:cstheme="minorHAnsi"/>
                <w:color w:val="000000"/>
                <w:lang w:val="es-EC"/>
              </w:rPr>
              <w:t>La Máxima Autoridad coordina con su equipo administrativo los medios para trasportar los textos y uniformes escolares a la institución educativa.</w:t>
            </w:r>
          </w:p>
          <w:p w14:paraId="7E210FEA" w14:textId="77777777" w:rsidR="00147860" w:rsidRPr="009C4A83" w:rsidRDefault="00147860" w:rsidP="00F85044">
            <w:pPr>
              <w:pStyle w:val="Sinespaciado"/>
              <w:numPr>
                <w:ilvl w:val="0"/>
                <w:numId w:val="36"/>
              </w:numPr>
              <w:jc w:val="both"/>
              <w:rPr>
                <w:rFonts w:cstheme="minorHAnsi"/>
                <w:lang w:val="es-EC"/>
              </w:rPr>
            </w:pPr>
            <w:r w:rsidRPr="009C4A83">
              <w:rPr>
                <w:rFonts w:eastAsia="Times New Roman" w:cstheme="minorHAnsi"/>
                <w:color w:val="000000"/>
                <w:lang w:val="es-EC"/>
              </w:rPr>
              <w:t xml:space="preserve">Mediante oficio circular delega a la autoridad </w:t>
            </w:r>
            <w:r w:rsidRPr="009C4A83">
              <w:rPr>
                <w:rFonts w:cstheme="minorHAnsi"/>
                <w:lang w:val="es-EC"/>
              </w:rPr>
              <w:t xml:space="preserve">encargada </w:t>
            </w:r>
            <w:r w:rsidRPr="009C4A83">
              <w:rPr>
                <w:rFonts w:eastAsia="Times New Roman" w:cstheme="minorHAnsi"/>
                <w:color w:val="000000"/>
                <w:lang w:val="es-EC"/>
              </w:rPr>
              <w:t xml:space="preserve">de este proceso. </w:t>
            </w:r>
          </w:p>
        </w:tc>
        <w:tc>
          <w:tcPr>
            <w:tcW w:w="2270" w:type="dxa"/>
          </w:tcPr>
          <w:p w14:paraId="556C7A18" w14:textId="77777777" w:rsidR="00147860" w:rsidRPr="009C4A83" w:rsidRDefault="00147860" w:rsidP="00FB1C1F">
            <w:pPr>
              <w:pStyle w:val="Sinespaciado"/>
              <w:rPr>
                <w:rFonts w:eastAsia="Times New Roman" w:cstheme="minorHAnsi"/>
                <w:color w:val="000000"/>
                <w:lang w:val="es-EC"/>
              </w:rPr>
            </w:pPr>
          </w:p>
          <w:p w14:paraId="3D94CEC0"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 xml:space="preserve">Oficios Circular </w:t>
            </w:r>
          </w:p>
        </w:tc>
      </w:tr>
      <w:tr w:rsidR="00147860" w:rsidRPr="009C4A83" w14:paraId="28AF09AA" w14:textId="77777777" w:rsidTr="00FB1C1F">
        <w:trPr>
          <w:jc w:val="center"/>
        </w:trPr>
        <w:tc>
          <w:tcPr>
            <w:tcW w:w="1969" w:type="dxa"/>
            <w:vAlign w:val="bottom"/>
          </w:tcPr>
          <w:p w14:paraId="0BD9B549"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VICERRECTORADO</w:t>
            </w:r>
          </w:p>
          <w:p w14:paraId="3A0C65F8" w14:textId="77777777" w:rsidR="00147860" w:rsidRPr="009C4A83" w:rsidRDefault="00147860" w:rsidP="00FB1C1F">
            <w:pPr>
              <w:pStyle w:val="Sinespaciado"/>
              <w:rPr>
                <w:rFonts w:eastAsia="Times New Roman" w:cstheme="minorHAnsi"/>
                <w:b/>
                <w:color w:val="000000"/>
                <w:lang w:val="es-EC"/>
              </w:rPr>
            </w:pPr>
          </w:p>
          <w:p w14:paraId="08B0BAA2" w14:textId="77777777" w:rsidR="00147860" w:rsidRPr="009C4A83" w:rsidRDefault="00147860" w:rsidP="00FB1C1F">
            <w:pPr>
              <w:pStyle w:val="Sinespaciado"/>
              <w:rPr>
                <w:rFonts w:eastAsia="Times New Roman" w:cstheme="minorHAnsi"/>
                <w:b/>
                <w:color w:val="000000"/>
                <w:lang w:val="es-EC"/>
              </w:rPr>
            </w:pPr>
          </w:p>
          <w:p w14:paraId="7EF47CAA"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 xml:space="preserve"> </w:t>
            </w:r>
          </w:p>
        </w:tc>
        <w:tc>
          <w:tcPr>
            <w:tcW w:w="6671" w:type="dxa"/>
            <w:vAlign w:val="bottom"/>
          </w:tcPr>
          <w:p w14:paraId="045F7F38"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 xml:space="preserve">La autoridad encarda del proceso recibe y cuenta los textos por grados y cursos respectivamente, de primero básica a bachillerato general unificado de ambas jornadas. </w:t>
            </w:r>
          </w:p>
          <w:p w14:paraId="5EA04BC0"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 xml:space="preserve">Los uniformes son recibidos y contados por tallas de inicial a bachillerato general unificado de ambas jornadas. </w:t>
            </w:r>
          </w:p>
          <w:p w14:paraId="4686FEBC"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Se coordina la entrega de los textos y uniformes con los docentes tutores quienes son los encargados de la respectiva entrega a los padres de familia y representantes legales.</w:t>
            </w:r>
          </w:p>
          <w:p w14:paraId="43E7410C"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 xml:space="preserve">La fecha de entrega es notificada mediante agenda de trabajo para que el docente tutor coordine la entrega.  </w:t>
            </w:r>
          </w:p>
        </w:tc>
        <w:tc>
          <w:tcPr>
            <w:tcW w:w="2270" w:type="dxa"/>
          </w:tcPr>
          <w:p w14:paraId="19B73F88"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 xml:space="preserve">Registro de entrega a los tutores. </w:t>
            </w:r>
          </w:p>
          <w:p w14:paraId="260CF38A"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 xml:space="preserve">Agenda semanal de trabajo. </w:t>
            </w:r>
          </w:p>
          <w:p w14:paraId="59E7B246"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Actas de entrega de textos y uniformes</w:t>
            </w:r>
          </w:p>
        </w:tc>
      </w:tr>
      <w:tr w:rsidR="00147860" w:rsidRPr="009C4A83" w14:paraId="6A35545B" w14:textId="77777777" w:rsidTr="00FB1C1F">
        <w:trPr>
          <w:jc w:val="center"/>
        </w:trPr>
        <w:tc>
          <w:tcPr>
            <w:tcW w:w="1969" w:type="dxa"/>
            <w:vAlign w:val="bottom"/>
          </w:tcPr>
          <w:p w14:paraId="5E127741" w14:textId="5955554A" w:rsidR="00147860" w:rsidRPr="009C4A83" w:rsidRDefault="00147860" w:rsidP="00FB1C1F">
            <w:pPr>
              <w:pStyle w:val="Sinespaciado"/>
              <w:rPr>
                <w:rFonts w:cstheme="minorHAnsi"/>
                <w:b/>
                <w:lang w:val="es-EC"/>
              </w:rPr>
            </w:pPr>
            <w:r w:rsidRPr="009C4A83">
              <w:rPr>
                <w:rFonts w:eastAsia="Times New Roman" w:cstheme="minorHAnsi"/>
                <w:b/>
                <w:color w:val="000000"/>
                <w:lang w:val="es-EC"/>
              </w:rPr>
              <w:t>DOCENTES TUTORES DE PRIMERO DE EGB A BACHILLERATO</w:t>
            </w:r>
          </w:p>
        </w:tc>
        <w:tc>
          <w:tcPr>
            <w:tcW w:w="6671" w:type="dxa"/>
            <w:vAlign w:val="bottom"/>
          </w:tcPr>
          <w:p w14:paraId="0575D0CF"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 xml:space="preserve">El docente tutor de cada grado y curso coordina la entrega de los textos escolares al padre de familia o representante legal, según la fecha y hora que la máxima autoridad notifica en la agenda semanal de trabajo. </w:t>
            </w:r>
          </w:p>
        </w:tc>
        <w:tc>
          <w:tcPr>
            <w:tcW w:w="2270" w:type="dxa"/>
          </w:tcPr>
          <w:p w14:paraId="13D840A9" w14:textId="77777777" w:rsidR="00147860" w:rsidRPr="009C4A83" w:rsidRDefault="00147860" w:rsidP="00FB1C1F">
            <w:pPr>
              <w:pStyle w:val="Sinespaciado"/>
              <w:rPr>
                <w:rFonts w:cstheme="minorHAnsi"/>
                <w:lang w:val="es-EC"/>
              </w:rPr>
            </w:pPr>
            <w:r w:rsidRPr="009C4A83">
              <w:rPr>
                <w:rFonts w:cstheme="minorHAnsi"/>
                <w:lang w:val="es-EC"/>
              </w:rPr>
              <w:t xml:space="preserve">Acta de entrega recepción de textos y uniformes </w:t>
            </w:r>
          </w:p>
        </w:tc>
      </w:tr>
      <w:tr w:rsidR="00147860" w:rsidRPr="009C4A83" w14:paraId="650E3FD3" w14:textId="77777777" w:rsidTr="00FB1C1F">
        <w:trPr>
          <w:trHeight w:val="850"/>
          <w:jc w:val="center"/>
        </w:trPr>
        <w:tc>
          <w:tcPr>
            <w:tcW w:w="1969" w:type="dxa"/>
            <w:vAlign w:val="bottom"/>
          </w:tcPr>
          <w:p w14:paraId="1AF21368"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DOCENTES TUTORES DE INICIAL A BACHILLERATO</w:t>
            </w:r>
          </w:p>
          <w:p w14:paraId="53DF4948" w14:textId="77777777" w:rsidR="00147860" w:rsidRPr="009C4A83" w:rsidRDefault="00147860" w:rsidP="00FB1C1F">
            <w:pPr>
              <w:pStyle w:val="Sinespaciado"/>
              <w:rPr>
                <w:rFonts w:eastAsia="Times New Roman" w:cstheme="minorHAnsi"/>
                <w:b/>
                <w:color w:val="000000"/>
                <w:lang w:val="es-EC"/>
              </w:rPr>
            </w:pPr>
          </w:p>
        </w:tc>
        <w:tc>
          <w:tcPr>
            <w:tcW w:w="6671" w:type="dxa"/>
            <w:vAlign w:val="bottom"/>
          </w:tcPr>
          <w:p w14:paraId="380B3A74"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El docente tutor de cada grado y curso coordina la entrega de los uniformes al padre de familia o representante legal, según la fecha y hora que la máxima autoridad notifica en la agenda semanal de trabajo.</w:t>
            </w:r>
          </w:p>
          <w:p w14:paraId="21CE522E" w14:textId="77777777" w:rsidR="00147860" w:rsidRPr="009C4A83" w:rsidRDefault="00147860" w:rsidP="00FB1C1F">
            <w:pPr>
              <w:pStyle w:val="Sinespaciado"/>
              <w:ind w:left="720"/>
              <w:jc w:val="both"/>
              <w:rPr>
                <w:rFonts w:eastAsia="Times New Roman" w:cstheme="minorHAnsi"/>
                <w:color w:val="000000"/>
                <w:lang w:val="es-EC"/>
              </w:rPr>
            </w:pPr>
          </w:p>
        </w:tc>
        <w:tc>
          <w:tcPr>
            <w:tcW w:w="2270" w:type="dxa"/>
          </w:tcPr>
          <w:p w14:paraId="0333609E" w14:textId="77777777" w:rsidR="00147860" w:rsidRPr="009C4A83" w:rsidRDefault="00147860" w:rsidP="00FB1C1F">
            <w:pPr>
              <w:pStyle w:val="Sinespaciado"/>
              <w:rPr>
                <w:rFonts w:cstheme="minorHAnsi"/>
                <w:lang w:val="es-EC"/>
              </w:rPr>
            </w:pPr>
            <w:r w:rsidRPr="009C4A83">
              <w:rPr>
                <w:rFonts w:cstheme="minorHAnsi"/>
                <w:lang w:val="es-EC"/>
              </w:rPr>
              <w:t>Acta de entrega recepción de uniformes.</w:t>
            </w:r>
          </w:p>
        </w:tc>
      </w:tr>
      <w:tr w:rsidR="00147860" w:rsidRPr="009C4A83" w14:paraId="7FEC2C88" w14:textId="77777777" w:rsidTr="00FB1C1F">
        <w:trPr>
          <w:jc w:val="center"/>
        </w:trPr>
        <w:tc>
          <w:tcPr>
            <w:tcW w:w="1969" w:type="dxa"/>
            <w:vAlign w:val="bottom"/>
          </w:tcPr>
          <w:p w14:paraId="6EB364DB"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PADRES DE FAMILIA</w:t>
            </w:r>
          </w:p>
          <w:p w14:paraId="73312948" w14:textId="77777777" w:rsidR="00147860" w:rsidRPr="009C4A83" w:rsidRDefault="00147860" w:rsidP="00FB1C1F">
            <w:pPr>
              <w:pStyle w:val="Sinespaciado"/>
              <w:rPr>
                <w:rFonts w:eastAsia="Times New Roman" w:cstheme="minorHAnsi"/>
                <w:b/>
                <w:color w:val="000000"/>
                <w:lang w:val="es-EC"/>
              </w:rPr>
            </w:pPr>
          </w:p>
          <w:p w14:paraId="40099595" w14:textId="77777777" w:rsidR="00147860" w:rsidRPr="009C4A83" w:rsidRDefault="00147860" w:rsidP="00FB1C1F">
            <w:pPr>
              <w:pStyle w:val="Sinespaciado"/>
              <w:rPr>
                <w:rFonts w:cstheme="minorHAnsi"/>
                <w:b/>
                <w:lang w:val="es-EC"/>
              </w:rPr>
            </w:pPr>
          </w:p>
        </w:tc>
        <w:tc>
          <w:tcPr>
            <w:tcW w:w="6671" w:type="dxa"/>
            <w:vAlign w:val="bottom"/>
          </w:tcPr>
          <w:p w14:paraId="4ABC5AA8"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Los Padres de familia son notificados mediante convocatoria en los grupos de WhatsApp de cada grado y curso para la entrega de textos y uniformes.</w:t>
            </w:r>
          </w:p>
        </w:tc>
        <w:tc>
          <w:tcPr>
            <w:tcW w:w="2270" w:type="dxa"/>
          </w:tcPr>
          <w:p w14:paraId="36EEBD97"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Actas de entrega/recepción de Textos y Uniformes Escolares.</w:t>
            </w:r>
          </w:p>
        </w:tc>
      </w:tr>
      <w:tr w:rsidR="00147860" w:rsidRPr="009C4A83" w14:paraId="2B8CBDEF" w14:textId="77777777" w:rsidTr="00FB1C1F">
        <w:trPr>
          <w:trHeight w:val="132"/>
          <w:jc w:val="center"/>
        </w:trPr>
        <w:tc>
          <w:tcPr>
            <w:tcW w:w="1969" w:type="dxa"/>
            <w:vAlign w:val="bottom"/>
          </w:tcPr>
          <w:p w14:paraId="22756614" w14:textId="77777777" w:rsidR="00147860" w:rsidRPr="009C4A83" w:rsidRDefault="00147860" w:rsidP="00FB1C1F">
            <w:pPr>
              <w:pStyle w:val="Sinespaciado"/>
              <w:rPr>
                <w:rFonts w:eastAsia="Times New Roman" w:cstheme="minorHAnsi"/>
                <w:b/>
                <w:color w:val="000000"/>
                <w:lang w:val="es-EC"/>
              </w:rPr>
            </w:pPr>
          </w:p>
          <w:p w14:paraId="0CD9CCBC"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VICERRECTORA</w:t>
            </w:r>
          </w:p>
          <w:p w14:paraId="1A8FF601" w14:textId="77777777" w:rsidR="00147860" w:rsidRPr="009C4A83" w:rsidRDefault="00147860" w:rsidP="00FB1C1F">
            <w:pPr>
              <w:pStyle w:val="Sinespaciado"/>
              <w:rPr>
                <w:rFonts w:eastAsia="Times New Roman" w:cstheme="minorHAnsi"/>
                <w:b/>
                <w:color w:val="000000"/>
                <w:lang w:val="es-EC"/>
              </w:rPr>
            </w:pPr>
          </w:p>
          <w:p w14:paraId="1FDD5690" w14:textId="77777777" w:rsidR="00147860" w:rsidRPr="009C4A83" w:rsidRDefault="00147860" w:rsidP="00FB1C1F">
            <w:pPr>
              <w:pStyle w:val="Sinespaciado"/>
              <w:rPr>
                <w:rFonts w:eastAsia="Times New Roman" w:cstheme="minorHAnsi"/>
                <w:b/>
                <w:color w:val="000000"/>
                <w:lang w:val="es-EC"/>
              </w:rPr>
            </w:pPr>
          </w:p>
        </w:tc>
        <w:tc>
          <w:tcPr>
            <w:tcW w:w="6671" w:type="dxa"/>
            <w:vAlign w:val="bottom"/>
          </w:tcPr>
          <w:p w14:paraId="094E8FC2" w14:textId="77777777" w:rsidR="00147860" w:rsidRPr="009C4A83" w:rsidRDefault="00147860" w:rsidP="00F85044">
            <w:pPr>
              <w:pStyle w:val="Sinespaciado"/>
              <w:numPr>
                <w:ilvl w:val="0"/>
                <w:numId w:val="36"/>
              </w:numPr>
              <w:jc w:val="both"/>
              <w:rPr>
                <w:rFonts w:eastAsia="Times New Roman" w:cstheme="minorHAnsi"/>
                <w:color w:val="000000"/>
                <w:lang w:val="es-EC"/>
              </w:rPr>
            </w:pPr>
            <w:r w:rsidRPr="009C4A83">
              <w:rPr>
                <w:rFonts w:eastAsia="Times New Roman" w:cstheme="minorHAnsi"/>
                <w:color w:val="000000"/>
                <w:lang w:val="es-EC"/>
              </w:rPr>
              <w:t xml:space="preserve">El docente tutor realiza la entrega de las actas de los textos y uniformes escolares en el departamento de vicerrectorado, para el respectivo archivo y finalizar el proceso. </w:t>
            </w:r>
          </w:p>
        </w:tc>
        <w:tc>
          <w:tcPr>
            <w:tcW w:w="2270" w:type="dxa"/>
          </w:tcPr>
          <w:p w14:paraId="25EDB6DB"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Registro de entrega/recepción   de las actas de Textos y Uniformes Escolares.</w:t>
            </w:r>
          </w:p>
        </w:tc>
      </w:tr>
      <w:tr w:rsidR="00147860" w:rsidRPr="009C4A83" w14:paraId="16CF53E7" w14:textId="77777777" w:rsidTr="00FB1C1F">
        <w:trPr>
          <w:trHeight w:val="132"/>
          <w:jc w:val="center"/>
        </w:trPr>
        <w:tc>
          <w:tcPr>
            <w:tcW w:w="1969" w:type="dxa"/>
            <w:vAlign w:val="bottom"/>
          </w:tcPr>
          <w:p w14:paraId="515F5383"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RECTORA</w:t>
            </w:r>
          </w:p>
          <w:p w14:paraId="5113B2B0" w14:textId="77777777" w:rsidR="00147860" w:rsidRPr="009C4A83" w:rsidRDefault="00147860" w:rsidP="00FB1C1F">
            <w:pPr>
              <w:pStyle w:val="Sinespaciado"/>
              <w:rPr>
                <w:rFonts w:eastAsia="Times New Roman" w:cstheme="minorHAnsi"/>
                <w:b/>
                <w:color w:val="000000"/>
                <w:lang w:val="es-EC"/>
              </w:rPr>
            </w:pPr>
          </w:p>
        </w:tc>
        <w:tc>
          <w:tcPr>
            <w:tcW w:w="6671" w:type="dxa"/>
            <w:vAlign w:val="bottom"/>
          </w:tcPr>
          <w:p w14:paraId="7BBAEB91" w14:textId="77777777" w:rsidR="00147860" w:rsidRPr="009C4A83" w:rsidRDefault="00147860" w:rsidP="00F85044">
            <w:pPr>
              <w:pStyle w:val="Sinespaciado"/>
              <w:numPr>
                <w:ilvl w:val="0"/>
                <w:numId w:val="36"/>
              </w:numPr>
              <w:ind w:left="470" w:hanging="425"/>
              <w:jc w:val="both"/>
              <w:rPr>
                <w:rFonts w:eastAsia="Times New Roman" w:cstheme="minorHAnsi"/>
                <w:color w:val="000000"/>
                <w:lang w:val="es-EC"/>
              </w:rPr>
            </w:pPr>
            <w:r w:rsidRPr="009C4A83">
              <w:rPr>
                <w:rFonts w:eastAsia="Times New Roman" w:cstheme="minorHAnsi"/>
                <w:color w:val="000000"/>
                <w:lang w:val="es-EC"/>
              </w:rPr>
              <w:t xml:space="preserve">Una vez que la máxima Autoridad certifica cada acta, envía con copia a los responsables del Distrito de Educación para que se registre el proceso realizado. </w:t>
            </w:r>
          </w:p>
        </w:tc>
        <w:tc>
          <w:tcPr>
            <w:tcW w:w="2270" w:type="dxa"/>
          </w:tcPr>
          <w:p w14:paraId="4CEC0D84"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Registro de entrega/recepción   de las actas de Textos y Uniformes Escolares.</w:t>
            </w:r>
          </w:p>
        </w:tc>
      </w:tr>
      <w:tr w:rsidR="00147860" w:rsidRPr="009C4A83" w14:paraId="67D1A751" w14:textId="77777777" w:rsidTr="00FB1C1F">
        <w:trPr>
          <w:jc w:val="center"/>
        </w:trPr>
        <w:tc>
          <w:tcPr>
            <w:tcW w:w="10910" w:type="dxa"/>
            <w:gridSpan w:val="3"/>
          </w:tcPr>
          <w:p w14:paraId="2AD27B51" w14:textId="77777777" w:rsidR="00147860" w:rsidRPr="009C4A83" w:rsidRDefault="00BB4B39" w:rsidP="00FB1C1F">
            <w:pPr>
              <w:rPr>
                <w:rFonts w:cstheme="minorHAnsi"/>
                <w:b/>
                <w:color w:val="000000" w:themeColor="text1"/>
                <w:lang w:val="es-EC"/>
              </w:rPr>
            </w:pPr>
            <w:hyperlink w:anchor="_bookmark1" w:history="1">
              <w:r w:rsidR="00147860" w:rsidRPr="009C4A83">
                <w:rPr>
                  <w:rFonts w:cstheme="minorHAnsi"/>
                  <w:b/>
                  <w:lang w:val="es-EC"/>
                </w:rPr>
                <w:t>Fin del procedimiento</w:t>
              </w:r>
              <w:r w:rsidR="00147860" w:rsidRPr="009C4A83">
                <w:rPr>
                  <w:rFonts w:cstheme="minorHAnsi"/>
                  <w:lang w:val="es-EC"/>
                </w:rPr>
                <w:t>.</w:t>
              </w:r>
            </w:hyperlink>
          </w:p>
        </w:tc>
      </w:tr>
    </w:tbl>
    <w:p w14:paraId="3BD68232" w14:textId="6C03BB19" w:rsidR="00147860" w:rsidRDefault="00147860" w:rsidP="00147860">
      <w:pPr>
        <w:tabs>
          <w:tab w:val="left" w:pos="0"/>
        </w:tabs>
        <w:suppressAutoHyphens/>
        <w:jc w:val="both"/>
        <w:rPr>
          <w:rFonts w:ascii="Arial" w:hAnsi="Arial" w:cs="Arial"/>
          <w:b/>
          <w:spacing w:val="-2"/>
          <w:sz w:val="16"/>
          <w:szCs w:val="16"/>
        </w:rPr>
      </w:pPr>
    </w:p>
    <w:p w14:paraId="662D9DDF" w14:textId="7F0E7483" w:rsidR="00EA3599" w:rsidRDefault="00EA3599" w:rsidP="00147860">
      <w:pPr>
        <w:tabs>
          <w:tab w:val="left" w:pos="0"/>
        </w:tabs>
        <w:suppressAutoHyphens/>
        <w:jc w:val="both"/>
        <w:rPr>
          <w:rFonts w:ascii="Arial" w:hAnsi="Arial" w:cs="Arial"/>
          <w:b/>
          <w:spacing w:val="-2"/>
          <w:sz w:val="16"/>
          <w:szCs w:val="16"/>
        </w:rPr>
      </w:pPr>
    </w:p>
    <w:p w14:paraId="6898B322" w14:textId="451D0EC5" w:rsidR="00EA3599" w:rsidRDefault="00EA3599" w:rsidP="00147860">
      <w:pPr>
        <w:tabs>
          <w:tab w:val="left" w:pos="0"/>
        </w:tabs>
        <w:suppressAutoHyphens/>
        <w:jc w:val="both"/>
        <w:rPr>
          <w:rFonts w:ascii="Arial" w:hAnsi="Arial" w:cs="Arial"/>
          <w:b/>
          <w:spacing w:val="-2"/>
          <w:sz w:val="16"/>
          <w:szCs w:val="16"/>
        </w:rPr>
      </w:pPr>
    </w:p>
    <w:p w14:paraId="06CC793B" w14:textId="77777777" w:rsidR="00EA3599" w:rsidRPr="009C4A83" w:rsidRDefault="00EA3599" w:rsidP="00147860">
      <w:pPr>
        <w:tabs>
          <w:tab w:val="left" w:pos="0"/>
        </w:tabs>
        <w:suppressAutoHyphens/>
        <w:jc w:val="both"/>
        <w:rPr>
          <w:rFonts w:ascii="Arial" w:hAnsi="Arial" w:cs="Arial"/>
          <w:b/>
          <w:spacing w:val="-2"/>
          <w:sz w:val="16"/>
          <w:szCs w:val="16"/>
        </w:rPr>
      </w:pPr>
    </w:p>
    <w:tbl>
      <w:tblPr>
        <w:tblStyle w:val="Tablaconcuadrcula"/>
        <w:tblW w:w="10700" w:type="dxa"/>
        <w:jc w:val="center"/>
        <w:tblLayout w:type="fixed"/>
        <w:tblLook w:val="04A0" w:firstRow="1" w:lastRow="0" w:firstColumn="1" w:lastColumn="0" w:noHBand="0" w:noVBand="1"/>
      </w:tblPr>
      <w:tblGrid>
        <w:gridCol w:w="1969"/>
        <w:gridCol w:w="6671"/>
        <w:gridCol w:w="2060"/>
      </w:tblGrid>
      <w:tr w:rsidR="00147860" w:rsidRPr="009C4A83" w14:paraId="4868DC6E" w14:textId="77777777" w:rsidTr="00E11724">
        <w:trPr>
          <w:jc w:val="center"/>
        </w:trPr>
        <w:tc>
          <w:tcPr>
            <w:tcW w:w="10700" w:type="dxa"/>
            <w:gridSpan w:val="3"/>
            <w:shd w:val="clear" w:color="auto" w:fill="F2F2F2" w:themeFill="background1" w:themeFillShade="F2"/>
          </w:tcPr>
          <w:p w14:paraId="4B0CE2E2" w14:textId="2344D0CC" w:rsidR="00147860" w:rsidRPr="001F7A07" w:rsidRDefault="001F7A07" w:rsidP="001F7A07">
            <w:pPr>
              <w:jc w:val="center"/>
              <w:rPr>
                <w:rFonts w:ascii="Times New Roman" w:hAnsi="Times New Roman" w:cs="Times New Roman"/>
                <w:b/>
                <w:sz w:val="24"/>
                <w:szCs w:val="24"/>
                <w:lang w:val="es-EC"/>
              </w:rPr>
            </w:pPr>
            <w:r w:rsidRPr="001F7A07">
              <w:rPr>
                <w:rFonts w:ascii="Times New Roman" w:hAnsi="Times New Roman" w:cs="Times New Roman"/>
                <w:b/>
                <w:bCs/>
                <w:sz w:val="24"/>
                <w:szCs w:val="24"/>
                <w:lang w:val="es-EC"/>
              </w:rPr>
              <w:t xml:space="preserve">PROCEDIMIENTO Nº </w:t>
            </w:r>
            <w:r w:rsidR="00E804E5">
              <w:rPr>
                <w:rFonts w:ascii="Times New Roman" w:hAnsi="Times New Roman" w:cs="Times New Roman"/>
                <w:b/>
                <w:bCs/>
                <w:sz w:val="24"/>
                <w:szCs w:val="24"/>
                <w:lang w:val="es-EC"/>
              </w:rPr>
              <w:t>46</w:t>
            </w:r>
            <w:r w:rsidRPr="001F7A07">
              <w:rPr>
                <w:rFonts w:ascii="Times New Roman" w:hAnsi="Times New Roman" w:cs="Times New Roman"/>
                <w:b/>
                <w:bCs/>
                <w:sz w:val="24"/>
                <w:szCs w:val="24"/>
                <w:lang w:val="es-EC"/>
              </w:rPr>
              <w:t>: ELABORACIÓN DE LISTAS DE ÚTILES ESCOLARES DE LOS ESTUDIANTES.</w:t>
            </w:r>
          </w:p>
        </w:tc>
      </w:tr>
      <w:tr w:rsidR="00147860" w:rsidRPr="009C4A83" w14:paraId="397138CA" w14:textId="77777777" w:rsidTr="00FB1C1F">
        <w:trPr>
          <w:jc w:val="center"/>
        </w:trPr>
        <w:tc>
          <w:tcPr>
            <w:tcW w:w="10700" w:type="dxa"/>
            <w:gridSpan w:val="3"/>
            <w:vAlign w:val="center"/>
          </w:tcPr>
          <w:p w14:paraId="79DD4A1D" w14:textId="673D6775" w:rsidR="00147860" w:rsidRPr="009C4A83" w:rsidRDefault="00147860" w:rsidP="00FB1C1F">
            <w:pPr>
              <w:pStyle w:val="TableParagraph"/>
              <w:rPr>
                <w:lang w:val="es-EC"/>
              </w:rPr>
            </w:pPr>
            <w:r w:rsidRPr="009C4A83">
              <w:rPr>
                <w:b/>
                <w:lang w:val="es-EC"/>
              </w:rPr>
              <w:t xml:space="preserve">Descripción: </w:t>
            </w:r>
            <w:r w:rsidRPr="009C4A83">
              <w:rPr>
                <w:bCs/>
                <w:lang w:val="es-EC"/>
              </w:rPr>
              <w:t xml:space="preserve"> </w:t>
            </w:r>
            <w:r w:rsidR="004E2272" w:rsidRPr="004E2272">
              <w:rPr>
                <w:bCs/>
                <w:lang w:val="es-EC"/>
              </w:rPr>
              <w:t>Establecer la ruta académica y administrativa para la elaboración, revisión, aprobación y difusión de la lista de útiles escolares requeridos a los estudiantes para el nuevo período lectivo. El objetivo es asegurar que la lista de útiles sea pertinente, moderada en cantidad y costo, esté directamente alineada con el currículo y cumpla con el principio de gratuidad de la educación, sin exigir marcas ni proveedores específicos.</w:t>
            </w:r>
          </w:p>
        </w:tc>
      </w:tr>
      <w:tr w:rsidR="00147860" w:rsidRPr="009C4A83" w14:paraId="49944DE9" w14:textId="77777777" w:rsidTr="00FB1C1F">
        <w:trPr>
          <w:jc w:val="center"/>
        </w:trPr>
        <w:tc>
          <w:tcPr>
            <w:tcW w:w="10700" w:type="dxa"/>
            <w:gridSpan w:val="3"/>
          </w:tcPr>
          <w:p w14:paraId="74564792" w14:textId="52C8264D" w:rsidR="004E2272" w:rsidRDefault="00147860" w:rsidP="004E2272">
            <w:pPr>
              <w:pStyle w:val="TableParagraph"/>
              <w:ind w:right="-108"/>
              <w:rPr>
                <w:b/>
                <w:lang w:val="es-EC"/>
              </w:rPr>
            </w:pPr>
            <w:r w:rsidRPr="009C4A83">
              <w:rPr>
                <w:b/>
                <w:lang w:val="es-EC"/>
              </w:rPr>
              <w:t xml:space="preserve">Base legal: </w:t>
            </w:r>
          </w:p>
          <w:p w14:paraId="63724BA9" w14:textId="60960D54" w:rsidR="00EA3599" w:rsidRPr="00EA3599" w:rsidRDefault="00EA3599" w:rsidP="004E2272">
            <w:pPr>
              <w:pStyle w:val="TableParagraph"/>
              <w:ind w:right="-108"/>
              <w:rPr>
                <w:b/>
                <w:lang w:val="es-EC"/>
              </w:rPr>
            </w:pPr>
            <w:r w:rsidRPr="00EA3599">
              <w:rPr>
                <w:b/>
                <w:lang w:val="es-EC"/>
              </w:rPr>
              <w:t>Ley Orgánica de Educación Intercultural Codificada:</w:t>
            </w:r>
          </w:p>
          <w:p w14:paraId="2337DBBC" w14:textId="77777777" w:rsidR="00EA3599" w:rsidRPr="00EA3599" w:rsidRDefault="00EA3599" w:rsidP="00EA3599">
            <w:pPr>
              <w:pStyle w:val="TableParagraph"/>
              <w:numPr>
                <w:ilvl w:val="0"/>
                <w:numId w:val="82"/>
              </w:numPr>
              <w:ind w:right="-108"/>
              <w:rPr>
                <w:bCs/>
                <w:lang w:val="es-EC"/>
              </w:rPr>
            </w:pPr>
            <w:r w:rsidRPr="00EA3599">
              <w:rPr>
                <w:b/>
                <w:bCs/>
                <w:lang w:val="es-EC"/>
              </w:rPr>
              <w:t>Art. 6.m:</w:t>
            </w:r>
            <w:r w:rsidRPr="00EA3599">
              <w:rPr>
                <w:bCs/>
                <w:lang w:val="es-EC"/>
              </w:rPr>
              <w:t> Principio de </w:t>
            </w:r>
            <w:r w:rsidRPr="00EA3599">
              <w:rPr>
                <w:b/>
                <w:bCs/>
                <w:lang w:val="es-EC"/>
              </w:rPr>
              <w:t>gratuidad</w:t>
            </w:r>
            <w:r w:rsidRPr="00EA3599">
              <w:rPr>
                <w:bCs/>
                <w:lang w:val="es-EC"/>
              </w:rPr>
              <w:t> de la educación pública, que prohíbe cobros por matrículas, pensiones </w:t>
            </w:r>
            <w:r w:rsidRPr="00EA3599">
              <w:rPr>
                <w:b/>
                <w:bCs/>
                <w:lang w:val="es-EC"/>
              </w:rPr>
              <w:t>u otros rubros</w:t>
            </w:r>
            <w:r w:rsidRPr="00EA3599">
              <w:rPr>
                <w:bCs/>
                <w:lang w:val="es-EC"/>
              </w:rPr>
              <w:t>.</w:t>
            </w:r>
          </w:p>
          <w:p w14:paraId="30F58F4B" w14:textId="77777777" w:rsidR="00EA3599" w:rsidRPr="00EA3599" w:rsidRDefault="00EA3599" w:rsidP="00EA3599">
            <w:pPr>
              <w:pStyle w:val="TableParagraph"/>
              <w:numPr>
                <w:ilvl w:val="0"/>
                <w:numId w:val="82"/>
              </w:numPr>
              <w:ind w:right="-108"/>
              <w:rPr>
                <w:bCs/>
                <w:lang w:val="es-EC"/>
              </w:rPr>
            </w:pPr>
            <w:r w:rsidRPr="00EA3599">
              <w:rPr>
                <w:b/>
                <w:bCs/>
                <w:lang w:val="es-EC"/>
              </w:rPr>
              <w:t>Art. 4.c:</w:t>
            </w:r>
            <w:r w:rsidRPr="00EA3599">
              <w:rPr>
                <w:bCs/>
                <w:lang w:val="es-EC"/>
              </w:rPr>
              <w:t> Principio de </w:t>
            </w:r>
            <w:r w:rsidRPr="00EA3599">
              <w:rPr>
                <w:b/>
                <w:bCs/>
                <w:lang w:val="es-EC"/>
              </w:rPr>
              <w:t>igualdad de oportunidades</w:t>
            </w:r>
            <w:r w:rsidRPr="00EA3599">
              <w:rPr>
                <w:bCs/>
                <w:lang w:val="es-EC"/>
              </w:rPr>
              <w:t>, asegurando entornos material y económicamente </w:t>
            </w:r>
            <w:r w:rsidRPr="00EA3599">
              <w:rPr>
                <w:b/>
                <w:bCs/>
                <w:lang w:val="es-EC"/>
              </w:rPr>
              <w:t>asequibles</w:t>
            </w:r>
            <w:r w:rsidRPr="00EA3599">
              <w:rPr>
                <w:bCs/>
                <w:lang w:val="es-EC"/>
              </w:rPr>
              <w:t> para todos.</w:t>
            </w:r>
          </w:p>
          <w:p w14:paraId="5786FB79" w14:textId="77777777" w:rsidR="00EA3599" w:rsidRPr="00EA3599" w:rsidRDefault="00EA3599" w:rsidP="00EA3599">
            <w:pPr>
              <w:pStyle w:val="TableParagraph"/>
              <w:numPr>
                <w:ilvl w:val="0"/>
                <w:numId w:val="82"/>
              </w:numPr>
              <w:ind w:right="-108"/>
              <w:rPr>
                <w:bCs/>
                <w:lang w:val="es-EC"/>
              </w:rPr>
            </w:pPr>
            <w:r w:rsidRPr="00EA3599">
              <w:rPr>
                <w:b/>
                <w:bCs/>
                <w:lang w:val="es-EC"/>
              </w:rPr>
              <w:t>Art. </w:t>
            </w:r>
            <w:hyperlink r:id="rId16" w:tgtFrame="_blank" w:history="1">
              <w:r w:rsidRPr="00EA3599">
                <w:rPr>
                  <w:rStyle w:val="Hipervnculo"/>
                  <w:b/>
                  <w:bCs/>
                  <w:color w:val="auto"/>
                  <w:u w:val="none"/>
                  <w:lang w:val="es-EC"/>
                </w:rPr>
                <w:t>13.bb</w:t>
              </w:r>
            </w:hyperlink>
            <w:r w:rsidRPr="00EA3599">
              <w:rPr>
                <w:b/>
                <w:bCs/>
                <w:lang w:val="es-EC"/>
              </w:rPr>
              <w:t>:</w:t>
            </w:r>
            <w:r w:rsidRPr="00EA3599">
              <w:rPr>
                <w:bCs/>
                <w:lang w:val="es-EC"/>
              </w:rPr>
              <w:t> El Estado debe proveer los </w:t>
            </w:r>
            <w:r w:rsidRPr="00EA3599">
              <w:rPr>
                <w:b/>
                <w:bCs/>
                <w:lang w:val="es-EC"/>
              </w:rPr>
              <w:t>recursos necesarios</w:t>
            </w:r>
            <w:r w:rsidRPr="00EA3599">
              <w:rPr>
                <w:bCs/>
                <w:lang w:val="es-EC"/>
              </w:rPr>
              <w:t> para textos, alimentación, uniformes </w:t>
            </w:r>
            <w:r w:rsidRPr="00EA3599">
              <w:rPr>
                <w:b/>
                <w:bCs/>
                <w:lang w:val="es-EC"/>
              </w:rPr>
              <w:t>y transporte escolar</w:t>
            </w:r>
            <w:r w:rsidRPr="00EA3599">
              <w:rPr>
                <w:bCs/>
                <w:lang w:val="es-EC"/>
              </w:rPr>
              <w:t> (equiparable a útiles).</w:t>
            </w:r>
          </w:p>
          <w:p w14:paraId="706A38E1" w14:textId="77777777" w:rsidR="00EA3599" w:rsidRPr="00EA3599" w:rsidRDefault="00EA3599" w:rsidP="00EA3599">
            <w:pPr>
              <w:pStyle w:val="TableParagraph"/>
              <w:numPr>
                <w:ilvl w:val="0"/>
                <w:numId w:val="82"/>
              </w:numPr>
              <w:ind w:right="-108"/>
              <w:rPr>
                <w:bCs/>
                <w:lang w:val="es-EC"/>
              </w:rPr>
            </w:pPr>
            <w:r w:rsidRPr="00EA3599">
              <w:rPr>
                <w:b/>
                <w:bCs/>
                <w:lang w:val="es-EC"/>
              </w:rPr>
              <w:t>Art. 9.b:</w:t>
            </w:r>
            <w:r w:rsidRPr="00EA3599">
              <w:rPr>
                <w:bCs/>
                <w:lang w:val="es-EC"/>
              </w:rPr>
              <w:t> Fines de la educación orientados a la </w:t>
            </w:r>
            <w:r w:rsidRPr="00EA3599">
              <w:rPr>
                <w:b/>
                <w:bCs/>
                <w:lang w:val="es-EC"/>
              </w:rPr>
              <w:t>potenciación de capacidades</w:t>
            </w:r>
            <w:r w:rsidRPr="00EA3599">
              <w:rPr>
                <w:bCs/>
                <w:lang w:val="es-EC"/>
              </w:rPr>
              <w:t> con criterios de calidad y pertinencia.</w:t>
            </w:r>
          </w:p>
          <w:p w14:paraId="36150D78" w14:textId="77777777" w:rsidR="00EA3599" w:rsidRPr="00EA3599" w:rsidRDefault="00EA3599" w:rsidP="00EA3599">
            <w:pPr>
              <w:pStyle w:val="TableParagraph"/>
              <w:numPr>
                <w:ilvl w:val="0"/>
                <w:numId w:val="82"/>
              </w:numPr>
              <w:ind w:right="-108"/>
              <w:rPr>
                <w:bCs/>
                <w:lang w:val="es-EC"/>
              </w:rPr>
            </w:pPr>
            <w:r w:rsidRPr="00EA3599">
              <w:rPr>
                <w:b/>
                <w:bCs/>
                <w:lang w:val="es-EC"/>
              </w:rPr>
              <w:t>Art. 95.m:</w:t>
            </w:r>
            <w:r w:rsidRPr="00EA3599">
              <w:rPr>
                <w:bCs/>
                <w:lang w:val="es-EC"/>
              </w:rPr>
              <w:t> Las instituciones particulares solo pueden establecer </w:t>
            </w:r>
            <w:r w:rsidRPr="00EA3599">
              <w:rPr>
                <w:b/>
                <w:bCs/>
                <w:lang w:val="es-EC"/>
              </w:rPr>
              <w:t>mecanismos de pensión diferenciada</w:t>
            </w:r>
            <w:r w:rsidRPr="00EA3599">
              <w:rPr>
                <w:bCs/>
                <w:lang w:val="es-EC"/>
              </w:rPr>
              <w:t>, no exigir útiles costosos o de marcas específicas.</w:t>
            </w:r>
          </w:p>
          <w:p w14:paraId="58F852FB" w14:textId="2D04AEDE" w:rsidR="00147860" w:rsidRPr="00EA3599" w:rsidRDefault="00147860" w:rsidP="00EA3599">
            <w:pPr>
              <w:pStyle w:val="TableParagraph"/>
              <w:ind w:left="0" w:right="-108"/>
              <w:rPr>
                <w:rFonts w:ascii="Arial" w:hAnsi="Arial" w:cs="Arial"/>
                <w:b/>
                <w:lang w:val="es-EC"/>
              </w:rPr>
            </w:pPr>
            <w:r w:rsidRPr="00EA3599">
              <w:rPr>
                <w:b/>
                <w:lang w:val="es-EC"/>
              </w:rPr>
              <w:t>Acuerdo Ministerial Nro. Mineduc-Mineduc-2018-00097 A</w:t>
            </w:r>
            <w:r w:rsidR="004E2272" w:rsidRPr="00EA3599">
              <w:rPr>
                <w:b/>
                <w:lang w:val="es-EC"/>
              </w:rPr>
              <w:t>.</w:t>
            </w:r>
          </w:p>
        </w:tc>
      </w:tr>
      <w:tr w:rsidR="00147860" w:rsidRPr="009C4A83" w14:paraId="00578211" w14:textId="77777777" w:rsidTr="00E11724">
        <w:trPr>
          <w:jc w:val="center"/>
        </w:trPr>
        <w:tc>
          <w:tcPr>
            <w:tcW w:w="1969" w:type="dxa"/>
            <w:shd w:val="clear" w:color="auto" w:fill="F2F2F2" w:themeFill="background1" w:themeFillShade="F2"/>
          </w:tcPr>
          <w:p w14:paraId="597DBE9B" w14:textId="77777777" w:rsidR="00147860" w:rsidRPr="009C4A83" w:rsidRDefault="00147860" w:rsidP="00FB1C1F">
            <w:pPr>
              <w:pStyle w:val="TableParagraph"/>
              <w:jc w:val="center"/>
              <w:rPr>
                <w:rFonts w:ascii="Agency FB" w:hAnsi="Agency FB"/>
                <w:b/>
                <w:color w:val="000000" w:themeColor="text1"/>
                <w:sz w:val="32"/>
                <w:lang w:val="es-EC"/>
              </w:rPr>
            </w:pPr>
            <w:r w:rsidRPr="009C4A83">
              <w:rPr>
                <w:rFonts w:ascii="Agency FB" w:hAnsi="Agency FB"/>
                <w:b/>
                <w:color w:val="000000" w:themeColor="text1"/>
                <w:sz w:val="32"/>
                <w:lang w:val="es-EC"/>
              </w:rPr>
              <w:t>Responsable</w:t>
            </w:r>
          </w:p>
        </w:tc>
        <w:tc>
          <w:tcPr>
            <w:tcW w:w="6671" w:type="dxa"/>
            <w:shd w:val="clear" w:color="auto" w:fill="F2F2F2" w:themeFill="background1" w:themeFillShade="F2"/>
          </w:tcPr>
          <w:p w14:paraId="48062DC7" w14:textId="77777777" w:rsidR="00147860" w:rsidRPr="009C4A83" w:rsidRDefault="00147860" w:rsidP="00FB1C1F">
            <w:pPr>
              <w:pStyle w:val="TableParagraph"/>
              <w:ind w:left="106"/>
              <w:jc w:val="center"/>
              <w:rPr>
                <w:rFonts w:ascii="Agency FB" w:hAnsi="Agency FB"/>
                <w:b/>
                <w:color w:val="000000" w:themeColor="text1"/>
                <w:sz w:val="32"/>
                <w:lang w:val="es-EC"/>
              </w:rPr>
            </w:pPr>
            <w:r w:rsidRPr="009C4A83">
              <w:rPr>
                <w:rFonts w:ascii="Agency FB" w:hAnsi="Agency FB"/>
                <w:b/>
                <w:color w:val="000000" w:themeColor="text1"/>
                <w:sz w:val="32"/>
                <w:lang w:val="es-EC"/>
              </w:rPr>
              <w:t>Actividad</w:t>
            </w:r>
          </w:p>
        </w:tc>
        <w:tc>
          <w:tcPr>
            <w:tcW w:w="2060" w:type="dxa"/>
            <w:shd w:val="clear" w:color="auto" w:fill="F2F2F2" w:themeFill="background1" w:themeFillShade="F2"/>
          </w:tcPr>
          <w:p w14:paraId="30171398" w14:textId="77777777" w:rsidR="00147860" w:rsidRPr="009C4A83" w:rsidRDefault="00147860" w:rsidP="00FB1C1F">
            <w:pPr>
              <w:pStyle w:val="TableParagraph"/>
              <w:jc w:val="center"/>
              <w:rPr>
                <w:rFonts w:ascii="Agency FB" w:hAnsi="Agency FB"/>
                <w:b/>
                <w:color w:val="000000" w:themeColor="text1"/>
                <w:sz w:val="32"/>
                <w:lang w:val="es-EC"/>
              </w:rPr>
            </w:pPr>
            <w:r w:rsidRPr="009C4A83">
              <w:rPr>
                <w:rFonts w:ascii="Agency FB" w:hAnsi="Agency FB"/>
                <w:b/>
                <w:color w:val="000000" w:themeColor="text1"/>
                <w:sz w:val="32"/>
                <w:lang w:val="es-EC"/>
              </w:rPr>
              <w:t>Documento</w:t>
            </w:r>
          </w:p>
        </w:tc>
      </w:tr>
      <w:tr w:rsidR="00147860" w:rsidRPr="009C4A83" w14:paraId="00CD0599" w14:textId="77777777" w:rsidTr="00FB1C1F">
        <w:trPr>
          <w:trHeight w:val="295"/>
          <w:jc w:val="center"/>
        </w:trPr>
        <w:tc>
          <w:tcPr>
            <w:tcW w:w="1969" w:type="dxa"/>
            <w:vAlign w:val="bottom"/>
          </w:tcPr>
          <w:p w14:paraId="38258378" w14:textId="040A8206" w:rsidR="00147860" w:rsidRPr="009C4A83" w:rsidRDefault="00E11724" w:rsidP="00FB1C1F">
            <w:pPr>
              <w:pStyle w:val="Sinespaciado"/>
              <w:rPr>
                <w:rFonts w:cstheme="minorHAnsi"/>
                <w:b/>
                <w:lang w:val="es-EC"/>
              </w:rPr>
            </w:pPr>
            <w:r>
              <w:rPr>
                <w:rFonts w:eastAsia="Times New Roman" w:cstheme="minorHAnsi"/>
                <w:b/>
                <w:color w:val="000000"/>
                <w:lang w:val="es-EC"/>
              </w:rPr>
              <w:t>MINISTERIO DE EDUCACIÓN, DEPORTE Y CULTURA (MINEDEC)</w:t>
            </w:r>
          </w:p>
        </w:tc>
        <w:tc>
          <w:tcPr>
            <w:tcW w:w="6671" w:type="dxa"/>
            <w:vAlign w:val="bottom"/>
          </w:tcPr>
          <w:p w14:paraId="12315C67" w14:textId="199C0E06" w:rsidR="00147860" w:rsidRPr="009C4A83" w:rsidRDefault="00147860" w:rsidP="00F85044">
            <w:pPr>
              <w:pStyle w:val="Sinespaciado"/>
              <w:numPr>
                <w:ilvl w:val="0"/>
                <w:numId w:val="37"/>
              </w:numPr>
              <w:jc w:val="both"/>
              <w:rPr>
                <w:rFonts w:cstheme="minorHAnsi"/>
                <w:lang w:val="es-EC"/>
              </w:rPr>
            </w:pPr>
            <w:r w:rsidRPr="009C4A83">
              <w:rPr>
                <w:rFonts w:cstheme="minorHAnsi"/>
                <w:bCs/>
                <w:lang w:val="es-EC"/>
              </w:rPr>
              <w:t>El Ministerio de Educación</w:t>
            </w:r>
            <w:r w:rsidR="004E2272">
              <w:rPr>
                <w:rFonts w:cstheme="minorHAnsi"/>
                <w:bCs/>
                <w:lang w:val="es-EC"/>
              </w:rPr>
              <w:t xml:space="preserve">, Deporte y Cultura </w:t>
            </w:r>
            <w:r w:rsidRPr="009C4A83">
              <w:rPr>
                <w:rFonts w:cstheme="minorHAnsi"/>
                <w:bCs/>
                <w:lang w:val="es-EC"/>
              </w:rPr>
              <w:t>del Ecuador antes del inicio del año escolar publica las listas de útiles escolares para todos los subniveles educativos.</w:t>
            </w:r>
          </w:p>
        </w:tc>
        <w:tc>
          <w:tcPr>
            <w:tcW w:w="2060" w:type="dxa"/>
          </w:tcPr>
          <w:p w14:paraId="0AB29A10" w14:textId="27C7F1B6" w:rsidR="00147860" w:rsidRPr="009C4A83" w:rsidRDefault="00147860" w:rsidP="00FB1C1F">
            <w:pPr>
              <w:pStyle w:val="Sinespaciado"/>
              <w:rPr>
                <w:rFonts w:cstheme="minorHAnsi"/>
                <w:lang w:val="es-EC"/>
              </w:rPr>
            </w:pPr>
            <w:r w:rsidRPr="009C4A83">
              <w:rPr>
                <w:rFonts w:eastAsia="Times New Roman" w:cstheme="minorHAnsi"/>
                <w:color w:val="000000"/>
                <w:lang w:val="es-EC"/>
              </w:rPr>
              <w:t>Listado de listas de útiles oficiales 202</w:t>
            </w:r>
            <w:r w:rsidR="004E2272">
              <w:rPr>
                <w:rFonts w:eastAsia="Times New Roman" w:cstheme="minorHAnsi"/>
                <w:color w:val="000000"/>
                <w:lang w:val="es-EC"/>
              </w:rPr>
              <w:t>5</w:t>
            </w:r>
            <w:r w:rsidRPr="009C4A83">
              <w:rPr>
                <w:rFonts w:eastAsia="Times New Roman" w:cstheme="minorHAnsi"/>
                <w:color w:val="000000"/>
                <w:lang w:val="es-EC"/>
              </w:rPr>
              <w:t>-202</w:t>
            </w:r>
            <w:r w:rsidR="004E2272">
              <w:rPr>
                <w:rFonts w:eastAsia="Times New Roman" w:cstheme="minorHAnsi"/>
                <w:color w:val="000000"/>
                <w:lang w:val="es-EC"/>
              </w:rPr>
              <w:t>6</w:t>
            </w:r>
          </w:p>
        </w:tc>
      </w:tr>
      <w:tr w:rsidR="00147860" w:rsidRPr="009C4A83" w14:paraId="0F820CC5" w14:textId="77777777" w:rsidTr="00FB1C1F">
        <w:trPr>
          <w:jc w:val="center"/>
        </w:trPr>
        <w:tc>
          <w:tcPr>
            <w:tcW w:w="1969" w:type="dxa"/>
            <w:vAlign w:val="bottom"/>
          </w:tcPr>
          <w:p w14:paraId="545C7162" w14:textId="77777777" w:rsidR="00147860" w:rsidRPr="009C4A83" w:rsidRDefault="00147860" w:rsidP="00FB1C1F">
            <w:pPr>
              <w:pStyle w:val="Sinespaciado"/>
              <w:rPr>
                <w:rFonts w:cstheme="minorHAnsi"/>
                <w:b/>
                <w:lang w:val="es-EC"/>
              </w:rPr>
            </w:pPr>
            <w:r w:rsidRPr="009C4A83">
              <w:rPr>
                <w:rFonts w:eastAsia="Times New Roman" w:cstheme="minorHAnsi"/>
                <w:b/>
                <w:color w:val="000000"/>
                <w:lang w:val="es-EC"/>
              </w:rPr>
              <w:t>RECTORA</w:t>
            </w:r>
          </w:p>
        </w:tc>
        <w:tc>
          <w:tcPr>
            <w:tcW w:w="6671" w:type="dxa"/>
            <w:vAlign w:val="bottom"/>
          </w:tcPr>
          <w:p w14:paraId="79769C48" w14:textId="77777777" w:rsidR="00147860" w:rsidRPr="009C4A83" w:rsidRDefault="00147860" w:rsidP="00F85044">
            <w:pPr>
              <w:pStyle w:val="Sinespaciado"/>
              <w:numPr>
                <w:ilvl w:val="0"/>
                <w:numId w:val="37"/>
              </w:numPr>
              <w:jc w:val="both"/>
              <w:rPr>
                <w:rFonts w:eastAsia="Times New Roman" w:cstheme="minorHAnsi"/>
                <w:color w:val="000000"/>
                <w:lang w:val="es-EC"/>
              </w:rPr>
            </w:pPr>
            <w:r w:rsidRPr="009C4A83">
              <w:rPr>
                <w:rFonts w:eastAsia="Times New Roman" w:cstheme="minorHAnsi"/>
                <w:color w:val="000000"/>
                <w:lang w:val="es-EC"/>
              </w:rPr>
              <w:t xml:space="preserve">La Máxima Autoridad informa a los Docentes en la reunión de inicio de año lectivo   para que descarguen y revisen las listas de útiles del Ministerio de Educación. </w:t>
            </w:r>
          </w:p>
          <w:p w14:paraId="56568019" w14:textId="77777777" w:rsidR="00147860" w:rsidRPr="009C4A83" w:rsidRDefault="00147860" w:rsidP="00FB1C1F">
            <w:pPr>
              <w:pStyle w:val="Sinespaciado"/>
              <w:jc w:val="both"/>
              <w:rPr>
                <w:rFonts w:cstheme="minorHAnsi"/>
                <w:lang w:val="es-EC"/>
              </w:rPr>
            </w:pPr>
          </w:p>
        </w:tc>
        <w:tc>
          <w:tcPr>
            <w:tcW w:w="2060" w:type="dxa"/>
          </w:tcPr>
          <w:p w14:paraId="4F7D285B"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Convocatoria, acta de reunión y registro de asistencia</w:t>
            </w:r>
          </w:p>
        </w:tc>
      </w:tr>
      <w:tr w:rsidR="00147860" w:rsidRPr="009C4A83" w14:paraId="712B2E37" w14:textId="77777777" w:rsidTr="00FB1C1F">
        <w:trPr>
          <w:jc w:val="center"/>
        </w:trPr>
        <w:tc>
          <w:tcPr>
            <w:tcW w:w="1969" w:type="dxa"/>
            <w:vAlign w:val="bottom"/>
          </w:tcPr>
          <w:p w14:paraId="0B308FA7" w14:textId="77777777" w:rsidR="00147860" w:rsidRPr="009C4A83" w:rsidRDefault="00147860" w:rsidP="00FB1C1F">
            <w:pPr>
              <w:pStyle w:val="Sinespaciado"/>
              <w:rPr>
                <w:rFonts w:cstheme="minorHAnsi"/>
                <w:b/>
                <w:lang w:val="es-EC"/>
              </w:rPr>
            </w:pPr>
            <w:r w:rsidRPr="009C4A83">
              <w:rPr>
                <w:rFonts w:eastAsia="Times New Roman" w:cstheme="minorHAnsi"/>
                <w:b/>
                <w:color w:val="000000"/>
                <w:lang w:val="es-EC"/>
              </w:rPr>
              <w:t>TUTORES DE INICIAL A BASICA ELEMENTAL</w:t>
            </w:r>
          </w:p>
        </w:tc>
        <w:tc>
          <w:tcPr>
            <w:tcW w:w="6671" w:type="dxa"/>
            <w:vAlign w:val="bottom"/>
          </w:tcPr>
          <w:p w14:paraId="6103A1FA" w14:textId="77777777" w:rsidR="00147860" w:rsidRPr="009C4A83" w:rsidRDefault="00147860" w:rsidP="00F85044">
            <w:pPr>
              <w:pStyle w:val="Sinespaciado"/>
              <w:numPr>
                <w:ilvl w:val="0"/>
                <w:numId w:val="37"/>
              </w:numPr>
              <w:jc w:val="both"/>
              <w:rPr>
                <w:rFonts w:eastAsia="Times New Roman" w:cstheme="minorHAnsi"/>
                <w:color w:val="000000"/>
                <w:lang w:val="es-EC"/>
              </w:rPr>
            </w:pPr>
            <w:r w:rsidRPr="009C4A83">
              <w:rPr>
                <w:rFonts w:eastAsia="Times New Roman" w:cstheme="minorHAnsi"/>
                <w:color w:val="000000"/>
                <w:lang w:val="es-EC"/>
              </w:rPr>
              <w:t>Los Docentes de Inicial a Básica elemental elaboran una nueva lista seleccionando únicamente los materiales necesarios y utilizables.</w:t>
            </w:r>
          </w:p>
        </w:tc>
        <w:tc>
          <w:tcPr>
            <w:tcW w:w="2060" w:type="dxa"/>
          </w:tcPr>
          <w:p w14:paraId="6369E962"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Lista de útiles seleccionadas.</w:t>
            </w:r>
          </w:p>
        </w:tc>
      </w:tr>
      <w:tr w:rsidR="00147860" w:rsidRPr="009C4A83" w14:paraId="4458771A" w14:textId="77777777" w:rsidTr="00FB1C1F">
        <w:trPr>
          <w:jc w:val="center"/>
        </w:trPr>
        <w:tc>
          <w:tcPr>
            <w:tcW w:w="1969" w:type="dxa"/>
            <w:vAlign w:val="bottom"/>
          </w:tcPr>
          <w:p w14:paraId="2098D71D"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DOCENTES DE BASICA MEDIA</w:t>
            </w:r>
          </w:p>
        </w:tc>
        <w:tc>
          <w:tcPr>
            <w:tcW w:w="6671" w:type="dxa"/>
            <w:vAlign w:val="bottom"/>
          </w:tcPr>
          <w:p w14:paraId="22813300" w14:textId="77777777" w:rsidR="00147860" w:rsidRPr="009C4A83" w:rsidRDefault="00147860" w:rsidP="00F85044">
            <w:pPr>
              <w:pStyle w:val="Sinespaciado"/>
              <w:numPr>
                <w:ilvl w:val="0"/>
                <w:numId w:val="37"/>
              </w:numPr>
              <w:jc w:val="both"/>
              <w:rPr>
                <w:rFonts w:eastAsia="Times New Roman" w:cstheme="minorHAnsi"/>
                <w:color w:val="000000"/>
                <w:lang w:val="es-EC"/>
              </w:rPr>
            </w:pPr>
            <w:r w:rsidRPr="009C4A83">
              <w:rPr>
                <w:rFonts w:eastAsia="Times New Roman" w:cstheme="minorHAnsi"/>
                <w:color w:val="000000"/>
                <w:lang w:val="es-EC"/>
              </w:rPr>
              <w:t>Los docentes de este subnivel trabajan por áreas, cada uno de ellos revisan las listas y luego de ello entregan al docente tutor la lista de su asignatura para que éste establezca la lista general.</w:t>
            </w:r>
          </w:p>
          <w:p w14:paraId="518E5B12" w14:textId="77777777" w:rsidR="00147860" w:rsidRPr="009C4A83" w:rsidRDefault="00147860" w:rsidP="00FB1C1F">
            <w:pPr>
              <w:pStyle w:val="Sinespaciado"/>
              <w:jc w:val="both"/>
              <w:rPr>
                <w:rFonts w:eastAsia="Times New Roman" w:cstheme="minorHAnsi"/>
                <w:color w:val="000000"/>
                <w:lang w:val="es-EC"/>
              </w:rPr>
            </w:pPr>
          </w:p>
        </w:tc>
        <w:tc>
          <w:tcPr>
            <w:tcW w:w="2060" w:type="dxa"/>
          </w:tcPr>
          <w:p w14:paraId="5D4893BC"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Lista de útiles seleccionadas.</w:t>
            </w:r>
          </w:p>
        </w:tc>
      </w:tr>
      <w:tr w:rsidR="00147860" w:rsidRPr="009C4A83" w14:paraId="6FDE6159" w14:textId="77777777" w:rsidTr="00FB1C1F">
        <w:trPr>
          <w:jc w:val="center"/>
        </w:trPr>
        <w:tc>
          <w:tcPr>
            <w:tcW w:w="1969" w:type="dxa"/>
            <w:vAlign w:val="bottom"/>
          </w:tcPr>
          <w:p w14:paraId="10DDF831" w14:textId="77777777" w:rsidR="00147860" w:rsidRPr="009C4A83" w:rsidRDefault="00147860" w:rsidP="00FB1C1F">
            <w:pPr>
              <w:pStyle w:val="Sinespaciado"/>
              <w:rPr>
                <w:rFonts w:cstheme="minorHAnsi"/>
                <w:b/>
                <w:lang w:val="es-EC"/>
              </w:rPr>
            </w:pPr>
            <w:r w:rsidRPr="009C4A83">
              <w:rPr>
                <w:rFonts w:eastAsia="Times New Roman" w:cstheme="minorHAnsi"/>
                <w:b/>
                <w:color w:val="000000"/>
                <w:lang w:val="es-EC"/>
              </w:rPr>
              <w:t>DOCENTES DE BASICA SUPERIOR Y BACHILLERATO</w:t>
            </w:r>
          </w:p>
        </w:tc>
        <w:tc>
          <w:tcPr>
            <w:tcW w:w="6671" w:type="dxa"/>
            <w:vAlign w:val="bottom"/>
          </w:tcPr>
          <w:p w14:paraId="2E8717D0" w14:textId="701E160E" w:rsidR="00147860" w:rsidRPr="009C4A83" w:rsidRDefault="00147860" w:rsidP="00F85044">
            <w:pPr>
              <w:pStyle w:val="Sinespaciado"/>
              <w:numPr>
                <w:ilvl w:val="0"/>
                <w:numId w:val="37"/>
              </w:numPr>
              <w:jc w:val="both"/>
              <w:rPr>
                <w:rFonts w:cstheme="minorHAnsi"/>
                <w:lang w:val="es-EC"/>
              </w:rPr>
            </w:pPr>
            <w:r w:rsidRPr="009C4A83">
              <w:rPr>
                <w:rFonts w:eastAsia="Times New Roman" w:cstheme="minorHAnsi"/>
                <w:color w:val="000000"/>
                <w:lang w:val="es-EC"/>
              </w:rPr>
              <w:t xml:space="preserve">Los docentes desde octavo EGB a Bachillerato revisan las listas del </w:t>
            </w:r>
            <w:proofErr w:type="spellStart"/>
            <w:r w:rsidRPr="009C4A83">
              <w:rPr>
                <w:rFonts w:eastAsia="Times New Roman" w:cstheme="minorHAnsi"/>
                <w:color w:val="000000"/>
                <w:lang w:val="es-EC"/>
              </w:rPr>
              <w:t>Min</w:t>
            </w:r>
            <w:r w:rsidR="004E2272">
              <w:rPr>
                <w:rFonts w:eastAsia="Times New Roman" w:cstheme="minorHAnsi"/>
                <w:color w:val="000000"/>
                <w:lang w:val="es-EC"/>
              </w:rPr>
              <w:t>edec</w:t>
            </w:r>
            <w:proofErr w:type="spellEnd"/>
            <w:r w:rsidRPr="009C4A83">
              <w:rPr>
                <w:rFonts w:eastAsia="Times New Roman" w:cstheme="minorHAnsi"/>
                <w:color w:val="000000"/>
                <w:lang w:val="es-EC"/>
              </w:rPr>
              <w:t xml:space="preserve"> y solicitan a los estudiantes el material escolar acorde a su asignatura. </w:t>
            </w:r>
          </w:p>
        </w:tc>
        <w:tc>
          <w:tcPr>
            <w:tcW w:w="2060" w:type="dxa"/>
          </w:tcPr>
          <w:p w14:paraId="0FA96041"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Lista de útiles seleccionadas.</w:t>
            </w:r>
          </w:p>
        </w:tc>
      </w:tr>
      <w:tr w:rsidR="00147860" w:rsidRPr="009C4A83" w14:paraId="0856F234" w14:textId="77777777" w:rsidTr="00FB1C1F">
        <w:trPr>
          <w:jc w:val="center"/>
        </w:trPr>
        <w:tc>
          <w:tcPr>
            <w:tcW w:w="1969" w:type="dxa"/>
            <w:vAlign w:val="bottom"/>
          </w:tcPr>
          <w:p w14:paraId="414974F7" w14:textId="77777777" w:rsidR="00147860" w:rsidRPr="009C4A83" w:rsidRDefault="00147860" w:rsidP="00FB1C1F">
            <w:pPr>
              <w:pStyle w:val="Sinespaciado"/>
              <w:rPr>
                <w:rFonts w:eastAsia="Times New Roman" w:cstheme="minorHAnsi"/>
                <w:b/>
                <w:color w:val="000000"/>
                <w:lang w:val="es-EC"/>
              </w:rPr>
            </w:pPr>
            <w:r w:rsidRPr="009C4A83">
              <w:rPr>
                <w:rFonts w:eastAsia="Times New Roman" w:cstheme="minorHAnsi"/>
                <w:b/>
                <w:color w:val="000000"/>
                <w:lang w:val="es-EC"/>
              </w:rPr>
              <w:t>VICERRECTORA</w:t>
            </w:r>
          </w:p>
        </w:tc>
        <w:tc>
          <w:tcPr>
            <w:tcW w:w="6671" w:type="dxa"/>
            <w:vAlign w:val="bottom"/>
          </w:tcPr>
          <w:p w14:paraId="3A18F548" w14:textId="77777777" w:rsidR="00147860" w:rsidRPr="009C4A83" w:rsidRDefault="00147860" w:rsidP="00F85044">
            <w:pPr>
              <w:pStyle w:val="Sinespaciado"/>
              <w:numPr>
                <w:ilvl w:val="0"/>
                <w:numId w:val="37"/>
              </w:numPr>
              <w:jc w:val="both"/>
              <w:rPr>
                <w:rFonts w:eastAsia="Times New Roman" w:cstheme="minorHAnsi"/>
                <w:color w:val="000000"/>
                <w:lang w:val="es-EC"/>
              </w:rPr>
            </w:pPr>
            <w:r w:rsidRPr="009C4A83">
              <w:rPr>
                <w:rFonts w:eastAsia="Times New Roman" w:cstheme="minorHAnsi"/>
                <w:color w:val="000000"/>
                <w:lang w:val="es-EC"/>
              </w:rPr>
              <w:t>Luego de que cada docente y tutor tienen sus listas escolares actualizadas las vicerrectoras de cada jornada reciben para su respectiva revisión y aceptación.</w:t>
            </w:r>
          </w:p>
          <w:p w14:paraId="6A86A4EB" w14:textId="77777777" w:rsidR="00147860" w:rsidRPr="009C4A83" w:rsidRDefault="00147860" w:rsidP="00FB1C1F">
            <w:pPr>
              <w:pStyle w:val="Sinespaciado"/>
              <w:jc w:val="both"/>
              <w:rPr>
                <w:rFonts w:eastAsia="Times New Roman" w:cstheme="minorHAnsi"/>
                <w:color w:val="000000"/>
                <w:lang w:val="es-EC"/>
              </w:rPr>
            </w:pPr>
          </w:p>
        </w:tc>
        <w:tc>
          <w:tcPr>
            <w:tcW w:w="2060" w:type="dxa"/>
          </w:tcPr>
          <w:p w14:paraId="4A71BC70" w14:textId="77777777" w:rsidR="00147860" w:rsidRPr="009C4A83" w:rsidRDefault="00147860" w:rsidP="00FB1C1F">
            <w:pPr>
              <w:pStyle w:val="Sinespaciado"/>
              <w:rPr>
                <w:rFonts w:eastAsia="Times New Roman" w:cstheme="minorHAnsi"/>
                <w:color w:val="000000"/>
                <w:lang w:val="es-EC"/>
              </w:rPr>
            </w:pPr>
            <w:r w:rsidRPr="009C4A83">
              <w:rPr>
                <w:rFonts w:eastAsia="Times New Roman" w:cstheme="minorHAnsi"/>
                <w:color w:val="000000"/>
                <w:lang w:val="es-EC"/>
              </w:rPr>
              <w:t>Registro de entrega/recepción de listas de útiles.</w:t>
            </w:r>
          </w:p>
        </w:tc>
      </w:tr>
      <w:tr w:rsidR="00147860" w:rsidRPr="009C4A83" w14:paraId="6A6E94FE" w14:textId="77777777" w:rsidTr="00FB1C1F">
        <w:trPr>
          <w:jc w:val="center"/>
        </w:trPr>
        <w:tc>
          <w:tcPr>
            <w:tcW w:w="1969" w:type="dxa"/>
            <w:vAlign w:val="bottom"/>
          </w:tcPr>
          <w:p w14:paraId="0A965C62" w14:textId="77777777" w:rsidR="00147860" w:rsidRPr="009C4A83" w:rsidRDefault="00147860" w:rsidP="00FB1C1F">
            <w:pPr>
              <w:pStyle w:val="Sinespaciado"/>
              <w:rPr>
                <w:rFonts w:cstheme="minorHAnsi"/>
                <w:b/>
                <w:lang w:val="es-EC"/>
              </w:rPr>
            </w:pPr>
            <w:r w:rsidRPr="009C4A83">
              <w:rPr>
                <w:rFonts w:eastAsia="Times New Roman" w:cstheme="minorHAnsi"/>
                <w:b/>
                <w:color w:val="000000"/>
                <w:lang w:val="es-EC"/>
              </w:rPr>
              <w:t>PADRES DE FAMILIA</w:t>
            </w:r>
          </w:p>
        </w:tc>
        <w:tc>
          <w:tcPr>
            <w:tcW w:w="6671" w:type="dxa"/>
            <w:vAlign w:val="bottom"/>
          </w:tcPr>
          <w:p w14:paraId="4562C483" w14:textId="77777777" w:rsidR="00147860" w:rsidRPr="009C4A83" w:rsidRDefault="00147860" w:rsidP="00F85044">
            <w:pPr>
              <w:pStyle w:val="Sinespaciado"/>
              <w:numPr>
                <w:ilvl w:val="0"/>
                <w:numId w:val="37"/>
              </w:numPr>
              <w:jc w:val="both"/>
              <w:rPr>
                <w:rFonts w:cstheme="minorHAnsi"/>
                <w:lang w:val="es-EC"/>
              </w:rPr>
            </w:pPr>
            <w:r w:rsidRPr="009C4A83">
              <w:rPr>
                <w:rFonts w:eastAsia="Times New Roman" w:cstheme="minorHAnsi"/>
                <w:color w:val="000000"/>
                <w:lang w:val="es-EC"/>
              </w:rPr>
              <w:t>Los Padres de familia reciben las listas de útiles de los estudiantes en la primera reunión y adquieren en alguna librería y/o papelería de la localidad.</w:t>
            </w:r>
          </w:p>
        </w:tc>
        <w:tc>
          <w:tcPr>
            <w:tcW w:w="2060" w:type="dxa"/>
          </w:tcPr>
          <w:p w14:paraId="7919B62B" w14:textId="77777777" w:rsidR="00147860" w:rsidRPr="009C4A83" w:rsidRDefault="00147860" w:rsidP="00FB1C1F">
            <w:pPr>
              <w:pStyle w:val="Sinespaciado"/>
              <w:rPr>
                <w:rFonts w:cstheme="minorHAnsi"/>
                <w:lang w:val="es-EC"/>
              </w:rPr>
            </w:pPr>
            <w:r w:rsidRPr="009C4A83">
              <w:rPr>
                <w:rFonts w:eastAsia="Times New Roman" w:cstheme="minorHAnsi"/>
                <w:color w:val="000000"/>
                <w:lang w:val="es-EC"/>
              </w:rPr>
              <w:t xml:space="preserve"> Registro de entrega/recepción de listas de útiles.</w:t>
            </w:r>
          </w:p>
        </w:tc>
      </w:tr>
      <w:tr w:rsidR="00147860" w:rsidRPr="009C4A83" w14:paraId="2D39CB00" w14:textId="77777777" w:rsidTr="00FB1C1F">
        <w:trPr>
          <w:jc w:val="center"/>
        </w:trPr>
        <w:tc>
          <w:tcPr>
            <w:tcW w:w="10700" w:type="dxa"/>
            <w:gridSpan w:val="3"/>
          </w:tcPr>
          <w:p w14:paraId="2F56BA67" w14:textId="77777777" w:rsidR="00147860" w:rsidRPr="009C4A83" w:rsidRDefault="00BB4B39" w:rsidP="00FB1C1F">
            <w:pPr>
              <w:rPr>
                <w:rFonts w:cstheme="minorHAnsi"/>
                <w:b/>
                <w:color w:val="000000" w:themeColor="text1"/>
                <w:lang w:val="es-EC"/>
              </w:rPr>
            </w:pPr>
            <w:hyperlink w:anchor="_bookmark1" w:history="1">
              <w:r w:rsidR="00147860" w:rsidRPr="009C4A83">
                <w:rPr>
                  <w:rFonts w:cstheme="minorHAnsi"/>
                  <w:b/>
                  <w:lang w:val="es-EC"/>
                </w:rPr>
                <w:t>Fin del procedimiento</w:t>
              </w:r>
              <w:r w:rsidR="00147860" w:rsidRPr="009C4A83">
                <w:rPr>
                  <w:rFonts w:cstheme="minorHAnsi"/>
                  <w:lang w:val="es-EC"/>
                </w:rPr>
                <w:t>.</w:t>
              </w:r>
            </w:hyperlink>
          </w:p>
        </w:tc>
      </w:tr>
    </w:tbl>
    <w:p w14:paraId="30C4F43A" w14:textId="77777777" w:rsidR="00D15C1E" w:rsidRPr="009C4A83" w:rsidRDefault="00D15C1E" w:rsidP="00147860">
      <w:pPr>
        <w:tabs>
          <w:tab w:val="left" w:pos="0"/>
        </w:tabs>
        <w:suppressAutoHyphens/>
        <w:jc w:val="both"/>
        <w:rPr>
          <w:rFonts w:ascii="Arial" w:hAnsi="Arial" w:cs="Arial"/>
          <w:b/>
          <w:spacing w:val="-2"/>
          <w:sz w:val="24"/>
          <w:szCs w:val="24"/>
        </w:rPr>
      </w:pPr>
    </w:p>
    <w:tbl>
      <w:tblPr>
        <w:tblStyle w:val="Tablaconcuadrcula"/>
        <w:tblW w:w="10700" w:type="dxa"/>
        <w:jc w:val="center"/>
        <w:tblLayout w:type="fixed"/>
        <w:tblLook w:val="04A0" w:firstRow="1" w:lastRow="0" w:firstColumn="1" w:lastColumn="0" w:noHBand="0" w:noVBand="1"/>
      </w:tblPr>
      <w:tblGrid>
        <w:gridCol w:w="2091"/>
        <w:gridCol w:w="5811"/>
        <w:gridCol w:w="2798"/>
      </w:tblGrid>
      <w:tr w:rsidR="00147860" w:rsidRPr="009C4A83" w14:paraId="5ED11F4D" w14:textId="77777777" w:rsidTr="003320F3">
        <w:trPr>
          <w:jc w:val="center"/>
        </w:trPr>
        <w:tc>
          <w:tcPr>
            <w:tcW w:w="10700" w:type="dxa"/>
            <w:gridSpan w:val="3"/>
            <w:shd w:val="clear" w:color="auto" w:fill="F2F2F2" w:themeFill="background1" w:themeFillShade="F2"/>
          </w:tcPr>
          <w:p w14:paraId="6AF547D1" w14:textId="104FFF46" w:rsidR="00147860" w:rsidRPr="00D15C1E" w:rsidRDefault="00D15C1E" w:rsidP="00FB1C1F">
            <w:pPr>
              <w:jc w:val="center"/>
              <w:rPr>
                <w:rFonts w:ascii="Times New Roman" w:hAnsi="Times New Roman" w:cs="Times New Roman"/>
                <w:b/>
                <w:sz w:val="24"/>
                <w:szCs w:val="24"/>
                <w:lang w:val="es-EC"/>
              </w:rPr>
            </w:pPr>
            <w:r w:rsidRPr="00D15C1E">
              <w:rPr>
                <w:rFonts w:ascii="Times New Roman" w:hAnsi="Times New Roman" w:cs="Times New Roman"/>
                <w:b/>
                <w:sz w:val="24"/>
                <w:szCs w:val="24"/>
                <w:lang w:val="es-EC"/>
              </w:rPr>
              <w:t xml:space="preserve">PROCEDIMIENTO Nº </w:t>
            </w:r>
            <w:r w:rsidR="00E804E5">
              <w:rPr>
                <w:rFonts w:ascii="Times New Roman" w:hAnsi="Times New Roman" w:cs="Times New Roman"/>
                <w:b/>
                <w:sz w:val="24"/>
                <w:szCs w:val="24"/>
                <w:lang w:val="es-EC"/>
              </w:rPr>
              <w:t>47</w:t>
            </w:r>
            <w:r w:rsidRPr="00D15C1E">
              <w:rPr>
                <w:rFonts w:ascii="Times New Roman" w:hAnsi="Times New Roman" w:cs="Times New Roman"/>
                <w:b/>
                <w:sz w:val="24"/>
                <w:szCs w:val="24"/>
                <w:lang w:val="es-EC"/>
              </w:rPr>
              <w:t>: SEGUIMIENTO, MONITOREO Y EVALUACIÓN DEL PEI Y EL CÓDIGO DE CONVIVENCIA.</w:t>
            </w:r>
          </w:p>
        </w:tc>
      </w:tr>
      <w:tr w:rsidR="00147860" w:rsidRPr="009C4A83" w14:paraId="7CDCAB1F" w14:textId="77777777" w:rsidTr="00FB1C1F">
        <w:trPr>
          <w:jc w:val="center"/>
        </w:trPr>
        <w:tc>
          <w:tcPr>
            <w:tcW w:w="10700" w:type="dxa"/>
            <w:gridSpan w:val="3"/>
            <w:vAlign w:val="center"/>
          </w:tcPr>
          <w:p w14:paraId="091EC79E" w14:textId="46516005" w:rsidR="00147860" w:rsidRPr="004E2272" w:rsidRDefault="00147860" w:rsidP="00FB1C1F">
            <w:pPr>
              <w:pStyle w:val="TableParagraph"/>
              <w:ind w:left="0"/>
              <w:rPr>
                <w:color w:val="000000"/>
                <w:sz w:val="24"/>
                <w:szCs w:val="24"/>
                <w:lang w:val="es-EC"/>
              </w:rPr>
            </w:pPr>
            <w:r w:rsidRPr="004E2272">
              <w:rPr>
                <w:b/>
                <w:sz w:val="24"/>
                <w:szCs w:val="24"/>
                <w:lang w:val="es-EC"/>
              </w:rPr>
              <w:t xml:space="preserve">Descripción: </w:t>
            </w:r>
            <w:r w:rsidR="004E2272" w:rsidRPr="004E2272">
              <w:rPr>
                <w:color w:val="000000"/>
                <w:sz w:val="24"/>
                <w:szCs w:val="24"/>
                <w:lang w:val="es-EC"/>
              </w:rPr>
              <w:t>Establecer la ruta metodológica y administrativa para el monitoreo periódico y la evaluación integral de la gestión institucional (PEI) y de la aplicación del Código de Convivencia. El objetivo es medir el cumplimiento de los objetivos estratégicos, identificar las fortalezas y debilidades, y proponer las acciones de mejora necesarias para garantizar la calidad educativa y la convivencia armónica.</w:t>
            </w:r>
          </w:p>
        </w:tc>
      </w:tr>
      <w:tr w:rsidR="00147860" w:rsidRPr="009C4A83" w14:paraId="1277A58E" w14:textId="77777777" w:rsidTr="00FB1C1F">
        <w:trPr>
          <w:jc w:val="center"/>
        </w:trPr>
        <w:tc>
          <w:tcPr>
            <w:tcW w:w="10700" w:type="dxa"/>
            <w:gridSpan w:val="3"/>
          </w:tcPr>
          <w:p w14:paraId="389DC357" w14:textId="77777777" w:rsidR="00147860" w:rsidRPr="004E2272" w:rsidRDefault="00147860" w:rsidP="00FB1C1F">
            <w:pPr>
              <w:pStyle w:val="TableParagraph"/>
              <w:ind w:left="0" w:right="-108"/>
              <w:rPr>
                <w:b/>
                <w:sz w:val="24"/>
                <w:szCs w:val="24"/>
                <w:lang w:val="es-EC"/>
              </w:rPr>
            </w:pPr>
            <w:r w:rsidRPr="004E2272">
              <w:rPr>
                <w:b/>
                <w:sz w:val="24"/>
                <w:szCs w:val="24"/>
                <w:lang w:val="es-EC"/>
              </w:rPr>
              <w:t xml:space="preserve">Base legal: </w:t>
            </w:r>
          </w:p>
          <w:p w14:paraId="600F4DB3" w14:textId="4624AA5D" w:rsidR="0063410A" w:rsidRPr="0063410A" w:rsidRDefault="0063410A" w:rsidP="00FB1C1F">
            <w:pPr>
              <w:pStyle w:val="TableParagraph"/>
              <w:ind w:left="0" w:right="-108"/>
              <w:jc w:val="both"/>
              <w:rPr>
                <w:b/>
                <w:bCs/>
                <w:color w:val="000000"/>
                <w:sz w:val="24"/>
                <w:szCs w:val="24"/>
                <w:lang w:val="es-EC"/>
              </w:rPr>
            </w:pPr>
            <w:r w:rsidRPr="0063410A">
              <w:rPr>
                <w:b/>
                <w:bCs/>
                <w:color w:val="000000"/>
                <w:sz w:val="24"/>
                <w:szCs w:val="24"/>
                <w:lang w:val="es-EC"/>
              </w:rPr>
              <w:t>Ley Orgánica de Educación Intercultural Codificada:</w:t>
            </w:r>
          </w:p>
          <w:p w14:paraId="6651EEC0" w14:textId="77777777" w:rsidR="0063410A" w:rsidRPr="0063410A" w:rsidRDefault="0063410A" w:rsidP="0063410A">
            <w:pPr>
              <w:pStyle w:val="TableParagraph"/>
              <w:numPr>
                <w:ilvl w:val="0"/>
                <w:numId w:val="83"/>
              </w:numPr>
              <w:ind w:right="-108"/>
              <w:jc w:val="both"/>
              <w:rPr>
                <w:color w:val="000000"/>
                <w:sz w:val="24"/>
                <w:szCs w:val="24"/>
                <w:lang w:val="es-EC"/>
              </w:rPr>
            </w:pPr>
            <w:r w:rsidRPr="0063410A">
              <w:rPr>
                <w:b/>
                <w:bCs/>
                <w:color w:val="000000"/>
                <w:sz w:val="24"/>
                <w:szCs w:val="24"/>
                <w:lang w:val="es-EC"/>
              </w:rPr>
              <w:t>Art. 46.a y j:</w:t>
            </w:r>
            <w:r w:rsidRPr="0063410A">
              <w:rPr>
                <w:color w:val="000000"/>
                <w:sz w:val="24"/>
                <w:szCs w:val="24"/>
                <w:lang w:val="es-EC"/>
              </w:rPr>
              <w:t> El gobierno escolar participa en la elaboración del </w:t>
            </w:r>
            <w:r w:rsidRPr="0063410A">
              <w:rPr>
                <w:b/>
                <w:bCs/>
                <w:color w:val="000000"/>
                <w:sz w:val="24"/>
                <w:szCs w:val="24"/>
                <w:lang w:val="es-EC"/>
              </w:rPr>
              <w:t>Plan Educativo Institucional (PEI)</w:t>
            </w:r>
            <w:r w:rsidRPr="0063410A">
              <w:rPr>
                <w:color w:val="000000"/>
                <w:sz w:val="24"/>
                <w:szCs w:val="24"/>
                <w:lang w:val="es-EC"/>
              </w:rPr>
              <w:t> y construye participativamente el </w:t>
            </w:r>
            <w:r w:rsidRPr="0063410A">
              <w:rPr>
                <w:b/>
                <w:bCs/>
                <w:color w:val="000000"/>
                <w:sz w:val="24"/>
                <w:szCs w:val="24"/>
                <w:lang w:val="es-EC"/>
              </w:rPr>
              <w:t>Código de Convivencia</w:t>
            </w:r>
            <w:r w:rsidRPr="0063410A">
              <w:rPr>
                <w:color w:val="000000"/>
                <w:sz w:val="24"/>
                <w:szCs w:val="24"/>
                <w:lang w:val="es-EC"/>
              </w:rPr>
              <w:t>.</w:t>
            </w:r>
          </w:p>
          <w:p w14:paraId="7041185C" w14:textId="77777777" w:rsidR="0063410A" w:rsidRPr="0063410A" w:rsidRDefault="0063410A" w:rsidP="0063410A">
            <w:pPr>
              <w:pStyle w:val="TableParagraph"/>
              <w:numPr>
                <w:ilvl w:val="0"/>
                <w:numId w:val="83"/>
              </w:numPr>
              <w:ind w:right="-108"/>
              <w:jc w:val="both"/>
              <w:rPr>
                <w:color w:val="000000"/>
                <w:sz w:val="24"/>
                <w:szCs w:val="24"/>
                <w:lang w:val="es-EC"/>
              </w:rPr>
            </w:pPr>
            <w:r w:rsidRPr="0063410A">
              <w:rPr>
                <w:b/>
                <w:bCs/>
                <w:color w:val="000000"/>
                <w:sz w:val="24"/>
                <w:szCs w:val="24"/>
                <w:lang w:val="es-EC"/>
              </w:rPr>
              <w:t>Art. 6.o:</w:t>
            </w:r>
            <w:r w:rsidRPr="0063410A">
              <w:rPr>
                <w:color w:val="000000"/>
                <w:sz w:val="24"/>
                <w:szCs w:val="24"/>
                <w:lang w:val="es-EC"/>
              </w:rPr>
              <w:t> Principio de </w:t>
            </w:r>
            <w:r w:rsidRPr="0063410A">
              <w:rPr>
                <w:b/>
                <w:bCs/>
                <w:color w:val="000000"/>
                <w:sz w:val="24"/>
                <w:szCs w:val="24"/>
                <w:lang w:val="es-EC"/>
              </w:rPr>
              <w:t>transparencia, exigibilidad y rendición de cuentas</w:t>
            </w:r>
            <w:r w:rsidRPr="0063410A">
              <w:rPr>
                <w:color w:val="000000"/>
                <w:sz w:val="24"/>
                <w:szCs w:val="24"/>
                <w:lang w:val="es-EC"/>
              </w:rPr>
              <w:t> en la gestión del Sistema Nacional de Educación.</w:t>
            </w:r>
          </w:p>
          <w:p w14:paraId="0C506EBF" w14:textId="77777777" w:rsidR="0063410A" w:rsidRPr="0063410A" w:rsidRDefault="0063410A" w:rsidP="0063410A">
            <w:pPr>
              <w:pStyle w:val="TableParagraph"/>
              <w:numPr>
                <w:ilvl w:val="0"/>
                <w:numId w:val="83"/>
              </w:numPr>
              <w:ind w:right="-108"/>
              <w:jc w:val="both"/>
              <w:rPr>
                <w:color w:val="000000"/>
                <w:sz w:val="24"/>
                <w:szCs w:val="24"/>
                <w:lang w:val="es-EC"/>
              </w:rPr>
            </w:pPr>
            <w:r w:rsidRPr="0063410A">
              <w:rPr>
                <w:b/>
                <w:bCs/>
                <w:color w:val="000000"/>
                <w:sz w:val="24"/>
                <w:szCs w:val="24"/>
                <w:lang w:val="es-EC"/>
              </w:rPr>
              <w:t>Art. 134:</w:t>
            </w:r>
            <w:r w:rsidRPr="0063410A">
              <w:rPr>
                <w:color w:val="000000"/>
                <w:sz w:val="24"/>
                <w:szCs w:val="24"/>
                <w:lang w:val="es-EC"/>
              </w:rPr>
              <w:t> El Instituto Nacional de Evaluación Educativa realiza la </w:t>
            </w:r>
            <w:r w:rsidRPr="0063410A">
              <w:rPr>
                <w:b/>
                <w:bCs/>
                <w:color w:val="000000"/>
                <w:sz w:val="24"/>
                <w:szCs w:val="24"/>
                <w:lang w:val="es-EC"/>
              </w:rPr>
              <w:t>evaluación integral</w:t>
            </w:r>
            <w:r w:rsidRPr="0063410A">
              <w:rPr>
                <w:color w:val="000000"/>
                <w:sz w:val="24"/>
                <w:szCs w:val="24"/>
                <w:lang w:val="es-EC"/>
              </w:rPr>
              <w:t> del sistema, incluyendo gestión escolar y desempeño institucional.</w:t>
            </w:r>
          </w:p>
          <w:p w14:paraId="04B54977" w14:textId="77777777" w:rsidR="0063410A" w:rsidRPr="0063410A" w:rsidRDefault="0063410A" w:rsidP="0063410A">
            <w:pPr>
              <w:pStyle w:val="TableParagraph"/>
              <w:numPr>
                <w:ilvl w:val="0"/>
                <w:numId w:val="83"/>
              </w:numPr>
              <w:ind w:right="-108"/>
              <w:jc w:val="both"/>
              <w:rPr>
                <w:color w:val="000000"/>
                <w:sz w:val="24"/>
                <w:szCs w:val="24"/>
                <w:lang w:val="es-EC"/>
              </w:rPr>
            </w:pPr>
            <w:r w:rsidRPr="0063410A">
              <w:rPr>
                <w:b/>
                <w:bCs/>
                <w:color w:val="000000"/>
                <w:sz w:val="24"/>
                <w:szCs w:val="24"/>
                <w:lang w:val="es-EC"/>
              </w:rPr>
              <w:t>Art. 44.d:</w:t>
            </w:r>
            <w:r w:rsidRPr="0063410A">
              <w:rPr>
                <w:color w:val="000000"/>
                <w:sz w:val="24"/>
                <w:szCs w:val="24"/>
                <w:lang w:val="es-EC"/>
              </w:rPr>
              <w:t> Los Consejos Académicos elaboran estrategias de </w:t>
            </w:r>
            <w:r w:rsidRPr="0063410A">
              <w:rPr>
                <w:b/>
                <w:bCs/>
                <w:color w:val="000000"/>
                <w:sz w:val="24"/>
                <w:szCs w:val="24"/>
                <w:lang w:val="es-EC"/>
              </w:rPr>
              <w:t>mejora continua</w:t>
            </w:r>
            <w:r w:rsidRPr="0063410A">
              <w:rPr>
                <w:color w:val="000000"/>
                <w:sz w:val="24"/>
                <w:szCs w:val="24"/>
                <w:lang w:val="es-EC"/>
              </w:rPr>
              <w:t> del área pedagógica.</w:t>
            </w:r>
          </w:p>
          <w:p w14:paraId="39D016EC" w14:textId="77777777" w:rsidR="0063410A" w:rsidRPr="0063410A" w:rsidRDefault="0063410A" w:rsidP="0063410A">
            <w:pPr>
              <w:pStyle w:val="TableParagraph"/>
              <w:numPr>
                <w:ilvl w:val="0"/>
                <w:numId w:val="83"/>
              </w:numPr>
              <w:ind w:right="-108"/>
              <w:jc w:val="both"/>
              <w:rPr>
                <w:color w:val="000000"/>
                <w:sz w:val="24"/>
                <w:szCs w:val="24"/>
                <w:lang w:val="es-EC"/>
              </w:rPr>
            </w:pPr>
            <w:r w:rsidRPr="0063410A">
              <w:rPr>
                <w:b/>
                <w:bCs/>
                <w:color w:val="000000"/>
                <w:sz w:val="24"/>
                <w:szCs w:val="24"/>
                <w:lang w:val="es-EC"/>
              </w:rPr>
              <w:t>Art. 73.a:</w:t>
            </w:r>
            <w:r w:rsidRPr="0063410A">
              <w:rPr>
                <w:color w:val="000000"/>
                <w:sz w:val="24"/>
                <w:szCs w:val="24"/>
                <w:lang w:val="es-EC"/>
              </w:rPr>
              <w:t> El Departamento de Consejería Estudiantil asesora en la implementación de estrategias para </w:t>
            </w:r>
            <w:r w:rsidRPr="0063410A">
              <w:rPr>
                <w:b/>
                <w:bCs/>
                <w:color w:val="000000"/>
                <w:sz w:val="24"/>
                <w:szCs w:val="24"/>
                <w:lang w:val="es-EC"/>
              </w:rPr>
              <w:t>relaciones pacíficas y armónicas</w:t>
            </w:r>
            <w:r w:rsidRPr="0063410A">
              <w:rPr>
                <w:color w:val="000000"/>
                <w:sz w:val="24"/>
                <w:szCs w:val="24"/>
                <w:lang w:val="es-EC"/>
              </w:rPr>
              <w:t>.</w:t>
            </w:r>
          </w:p>
          <w:p w14:paraId="25964F94" w14:textId="0EEF7D25" w:rsidR="00147860" w:rsidRPr="0063410A" w:rsidRDefault="0063410A" w:rsidP="00FB1C1F">
            <w:pPr>
              <w:pStyle w:val="Default"/>
              <w:jc w:val="both"/>
              <w:rPr>
                <w:rFonts w:ascii="Times New Roman" w:hAnsi="Times New Roman" w:cs="Times New Roman"/>
                <w:b/>
                <w:bCs/>
                <w:lang w:val="es-EC"/>
              </w:rPr>
            </w:pPr>
            <w:r w:rsidRPr="0063410A">
              <w:rPr>
                <w:rFonts w:ascii="Times New Roman" w:eastAsia="Times New Roman" w:hAnsi="Times New Roman" w:cs="Times New Roman"/>
                <w:b/>
                <w:bCs/>
                <w:lang w:val="es-EC" w:eastAsia="es-ES" w:bidi="es-ES"/>
              </w:rPr>
              <w:t xml:space="preserve">ACUERDO MINISTERIAL </w:t>
            </w:r>
            <w:r w:rsidR="00147860" w:rsidRPr="0063410A">
              <w:rPr>
                <w:rFonts w:ascii="Times New Roman" w:eastAsia="Times New Roman" w:hAnsi="Times New Roman" w:cs="Times New Roman"/>
                <w:b/>
                <w:bCs/>
                <w:lang w:val="es-EC" w:eastAsia="es-ES" w:bidi="es-ES"/>
              </w:rPr>
              <w:t>MINEDUC-MINEDUC-2022-00038-A.</w:t>
            </w:r>
          </w:p>
        </w:tc>
      </w:tr>
      <w:tr w:rsidR="00147860" w:rsidRPr="009C4A83" w14:paraId="427B9DA1" w14:textId="77777777" w:rsidTr="00B8640E">
        <w:trPr>
          <w:jc w:val="center"/>
        </w:trPr>
        <w:tc>
          <w:tcPr>
            <w:tcW w:w="2091" w:type="dxa"/>
            <w:shd w:val="clear" w:color="auto" w:fill="F2F2F2" w:themeFill="background1" w:themeFillShade="F2"/>
          </w:tcPr>
          <w:p w14:paraId="1316E253" w14:textId="77777777" w:rsidR="00147860" w:rsidRPr="009C4A83" w:rsidRDefault="00147860" w:rsidP="00FB1C1F">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Responsable</w:t>
            </w:r>
          </w:p>
        </w:tc>
        <w:tc>
          <w:tcPr>
            <w:tcW w:w="5811" w:type="dxa"/>
            <w:shd w:val="clear" w:color="auto" w:fill="F2F2F2" w:themeFill="background1" w:themeFillShade="F2"/>
          </w:tcPr>
          <w:p w14:paraId="6FF5444B" w14:textId="77777777" w:rsidR="00147860" w:rsidRPr="009C4A83" w:rsidRDefault="00147860" w:rsidP="00FB1C1F">
            <w:pPr>
              <w:pStyle w:val="TableParagraph"/>
              <w:ind w:left="106"/>
              <w:jc w:val="center"/>
              <w:rPr>
                <w:rFonts w:ascii="Agency FB" w:hAnsi="Agency FB"/>
                <w:b/>
                <w:color w:val="000000" w:themeColor="text1"/>
                <w:lang w:val="es-EC"/>
              </w:rPr>
            </w:pPr>
            <w:r w:rsidRPr="009C4A83">
              <w:rPr>
                <w:rFonts w:ascii="Agency FB" w:hAnsi="Agency FB"/>
                <w:b/>
                <w:color w:val="000000" w:themeColor="text1"/>
                <w:lang w:val="es-EC"/>
              </w:rPr>
              <w:t>Actividad</w:t>
            </w:r>
          </w:p>
        </w:tc>
        <w:tc>
          <w:tcPr>
            <w:tcW w:w="2798" w:type="dxa"/>
            <w:shd w:val="clear" w:color="auto" w:fill="F2F2F2" w:themeFill="background1" w:themeFillShade="F2"/>
          </w:tcPr>
          <w:p w14:paraId="2F49EFA7" w14:textId="77777777" w:rsidR="00147860" w:rsidRPr="009C4A83" w:rsidRDefault="00147860" w:rsidP="00FB1C1F">
            <w:pPr>
              <w:pStyle w:val="TableParagraph"/>
              <w:jc w:val="center"/>
              <w:rPr>
                <w:rFonts w:ascii="Agency FB" w:hAnsi="Agency FB"/>
                <w:b/>
                <w:color w:val="000000" w:themeColor="text1"/>
                <w:lang w:val="es-EC"/>
              </w:rPr>
            </w:pPr>
            <w:r w:rsidRPr="009C4A83">
              <w:rPr>
                <w:rFonts w:ascii="Agency FB" w:hAnsi="Agency FB"/>
                <w:b/>
                <w:color w:val="000000" w:themeColor="text1"/>
                <w:lang w:val="es-EC"/>
              </w:rPr>
              <w:t>Documento</w:t>
            </w:r>
          </w:p>
        </w:tc>
      </w:tr>
      <w:tr w:rsidR="003320F3" w:rsidRPr="009C4A83" w14:paraId="316C4BAD" w14:textId="77777777" w:rsidTr="00B8640E">
        <w:trPr>
          <w:trHeight w:val="295"/>
          <w:jc w:val="center"/>
        </w:trPr>
        <w:tc>
          <w:tcPr>
            <w:tcW w:w="2091" w:type="dxa"/>
            <w:shd w:val="clear" w:color="auto" w:fill="F2F2F2" w:themeFill="background1" w:themeFillShade="F2"/>
          </w:tcPr>
          <w:p w14:paraId="1B5AF9AA" w14:textId="77777777" w:rsidR="003320F3" w:rsidRPr="00B8640E" w:rsidRDefault="003320F3" w:rsidP="00FB1C1F">
            <w:pPr>
              <w:spacing w:before="3"/>
              <w:ind w:left="107"/>
              <w:rPr>
                <w:rFonts w:ascii="Times New Roman" w:hAnsi="Times New Roman" w:cs="Times New Roman"/>
                <w:b/>
                <w:sz w:val="24"/>
                <w:szCs w:val="24"/>
                <w:lang w:val="es-EC"/>
              </w:rPr>
            </w:pPr>
            <w:r w:rsidRPr="00B8640E">
              <w:rPr>
                <w:rFonts w:ascii="Times New Roman" w:hAnsi="Times New Roman" w:cs="Times New Roman"/>
                <w:b/>
                <w:sz w:val="24"/>
                <w:szCs w:val="24"/>
                <w:lang w:val="es-EC"/>
              </w:rPr>
              <w:t xml:space="preserve">SEGUIMIENTO INTERNO </w:t>
            </w:r>
          </w:p>
        </w:tc>
        <w:tc>
          <w:tcPr>
            <w:tcW w:w="5811" w:type="dxa"/>
            <w:vMerge w:val="restart"/>
          </w:tcPr>
          <w:p w14:paraId="0C28AFE0" w14:textId="77777777" w:rsidR="003320F3" w:rsidRPr="00B8640E" w:rsidRDefault="003320F3" w:rsidP="00FB1C1F">
            <w:pPr>
              <w:tabs>
                <w:tab w:val="left" w:pos="467"/>
              </w:tabs>
              <w:autoSpaceDE w:val="0"/>
              <w:autoSpaceDN w:val="0"/>
              <w:spacing w:before="5" w:line="244" w:lineRule="auto"/>
              <w:ind w:right="261"/>
              <w:rPr>
                <w:rFonts w:ascii="Times New Roman" w:hAnsi="Times New Roman" w:cs="Times New Roman"/>
                <w:sz w:val="24"/>
                <w:szCs w:val="24"/>
                <w:lang w:val="es-EC"/>
              </w:rPr>
            </w:pPr>
          </w:p>
          <w:p w14:paraId="546EF11C" w14:textId="08EDFA71" w:rsidR="003320F3" w:rsidRPr="00B8640E" w:rsidRDefault="003320F3" w:rsidP="00F85044">
            <w:pPr>
              <w:pStyle w:val="Prrafodelista"/>
              <w:numPr>
                <w:ilvl w:val="0"/>
                <w:numId w:val="38"/>
              </w:numPr>
              <w:tabs>
                <w:tab w:val="left" w:pos="467"/>
              </w:tabs>
              <w:autoSpaceDE w:val="0"/>
              <w:autoSpaceDN w:val="0"/>
              <w:spacing w:before="5" w:line="244" w:lineRule="auto"/>
              <w:ind w:right="201"/>
              <w:rPr>
                <w:rFonts w:ascii="Times New Roman" w:hAnsi="Times New Roman" w:cs="Times New Roman"/>
                <w:sz w:val="24"/>
                <w:szCs w:val="24"/>
                <w:lang w:val="es-EC"/>
              </w:rPr>
            </w:pPr>
            <w:r w:rsidRPr="00B8640E">
              <w:rPr>
                <w:rFonts w:ascii="Times New Roman" w:hAnsi="Times New Roman" w:cs="Times New Roman"/>
                <w:sz w:val="24"/>
                <w:szCs w:val="24"/>
                <w:lang w:val="es-EC"/>
              </w:rPr>
              <w:t>Fomenta espacios de reflexión colectiva donde se analicen los resultados alcanzados del PEI y CODIGO DE CONVIVENCIA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3F24AEBE" w14:textId="14860452" w:rsidR="003320F3" w:rsidRPr="00B8640E" w:rsidRDefault="003320F3" w:rsidP="00F85044">
            <w:pPr>
              <w:pStyle w:val="Prrafodelista"/>
              <w:numPr>
                <w:ilvl w:val="0"/>
                <w:numId w:val="38"/>
              </w:numPr>
              <w:tabs>
                <w:tab w:val="left" w:pos="467"/>
              </w:tabs>
              <w:autoSpaceDE w:val="0"/>
              <w:autoSpaceDN w:val="0"/>
              <w:spacing w:before="5" w:line="244" w:lineRule="auto"/>
              <w:ind w:right="201"/>
              <w:rPr>
                <w:rFonts w:ascii="Times New Roman" w:hAnsi="Times New Roman" w:cs="Times New Roman"/>
                <w:sz w:val="24"/>
                <w:szCs w:val="24"/>
                <w:lang w:val="es-EC"/>
              </w:rPr>
            </w:pPr>
            <w:r w:rsidRPr="00B8640E">
              <w:rPr>
                <w:rFonts w:ascii="Times New Roman" w:hAnsi="Times New Roman" w:cs="Times New Roman"/>
                <w:sz w:val="24"/>
                <w:szCs w:val="24"/>
                <w:lang w:val="es-EC"/>
              </w:rPr>
              <w:t>Proponer cambios y recomendaciones</w:t>
            </w:r>
            <w:r w:rsidR="00B8640E" w:rsidRPr="00B8640E">
              <w:rPr>
                <w:rFonts w:ascii="Times New Roman" w:hAnsi="Times New Roman" w:cs="Times New Roman"/>
                <w:sz w:val="24"/>
                <w:szCs w:val="24"/>
                <w:lang w:val="es-EC"/>
              </w:rPr>
              <w:t>.</w:t>
            </w:r>
          </w:p>
          <w:p w14:paraId="0FEFD1EF" w14:textId="77777777" w:rsidR="003320F3" w:rsidRPr="00B8640E" w:rsidRDefault="003320F3" w:rsidP="00FB1C1F">
            <w:pPr>
              <w:tabs>
                <w:tab w:val="left" w:pos="467"/>
              </w:tabs>
              <w:autoSpaceDE w:val="0"/>
              <w:autoSpaceDN w:val="0"/>
              <w:spacing w:before="5" w:line="244" w:lineRule="auto"/>
              <w:ind w:left="466" w:right="201"/>
              <w:rPr>
                <w:rFonts w:ascii="Times New Roman" w:hAnsi="Times New Roman" w:cs="Times New Roman"/>
                <w:sz w:val="24"/>
                <w:szCs w:val="24"/>
                <w:lang w:val="es-EC"/>
              </w:rPr>
            </w:pPr>
          </w:p>
        </w:tc>
        <w:tc>
          <w:tcPr>
            <w:tcW w:w="2798" w:type="dxa"/>
            <w:vMerge w:val="restart"/>
          </w:tcPr>
          <w:p w14:paraId="584A352A" w14:textId="79B55C82" w:rsidR="003320F3" w:rsidRPr="00B8640E" w:rsidRDefault="003320F3"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Convocatoria</w:t>
            </w:r>
            <w:r w:rsidR="00B8640E" w:rsidRPr="00B8640E">
              <w:rPr>
                <w:rFonts w:ascii="Times New Roman" w:hAnsi="Times New Roman" w:cs="Times New Roman"/>
                <w:sz w:val="24"/>
                <w:szCs w:val="24"/>
                <w:lang w:val="es-EC"/>
              </w:rPr>
              <w:t>.</w:t>
            </w:r>
          </w:p>
          <w:p w14:paraId="31E666D9" w14:textId="607A6FD7" w:rsidR="003320F3" w:rsidRPr="00B8640E" w:rsidRDefault="003320F3"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Acta</w:t>
            </w:r>
            <w:r w:rsidR="00B8640E" w:rsidRPr="00B8640E">
              <w:rPr>
                <w:rFonts w:ascii="Times New Roman" w:hAnsi="Times New Roman" w:cs="Times New Roman"/>
                <w:sz w:val="24"/>
                <w:szCs w:val="24"/>
                <w:lang w:val="es-EC"/>
              </w:rPr>
              <w:t>.</w:t>
            </w:r>
          </w:p>
          <w:p w14:paraId="6F045D75" w14:textId="54216684" w:rsidR="003320F3" w:rsidRPr="00B8640E" w:rsidRDefault="003320F3"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Registro de asistencia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15824E6A" w14:textId="2066C6DF" w:rsidR="003320F3" w:rsidRPr="00B8640E" w:rsidRDefault="003320F3"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Anexos fotográficos</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7E558215" w14:textId="77777777" w:rsidR="003320F3" w:rsidRPr="00B8640E" w:rsidRDefault="003320F3" w:rsidP="00FB1C1F">
            <w:pPr>
              <w:spacing w:before="3" w:line="244" w:lineRule="auto"/>
              <w:ind w:left="107"/>
              <w:rPr>
                <w:rFonts w:ascii="Times New Roman" w:hAnsi="Times New Roman" w:cs="Times New Roman"/>
                <w:sz w:val="24"/>
                <w:szCs w:val="24"/>
                <w:lang w:val="es-EC"/>
              </w:rPr>
            </w:pPr>
          </w:p>
        </w:tc>
      </w:tr>
      <w:tr w:rsidR="003320F3" w:rsidRPr="009C4A83" w14:paraId="49F7C941" w14:textId="77777777" w:rsidTr="00B8640E">
        <w:trPr>
          <w:trHeight w:val="1008"/>
          <w:jc w:val="center"/>
        </w:trPr>
        <w:tc>
          <w:tcPr>
            <w:tcW w:w="2091" w:type="dxa"/>
          </w:tcPr>
          <w:p w14:paraId="22A002FE" w14:textId="77777777" w:rsidR="003320F3" w:rsidRPr="00B8640E" w:rsidRDefault="003320F3" w:rsidP="00FB1C1F">
            <w:pPr>
              <w:spacing w:before="3"/>
              <w:ind w:left="107"/>
              <w:rPr>
                <w:rFonts w:ascii="Times New Roman" w:hAnsi="Times New Roman" w:cs="Times New Roman"/>
                <w:b/>
                <w:sz w:val="24"/>
                <w:szCs w:val="24"/>
                <w:lang w:val="es-EC"/>
              </w:rPr>
            </w:pPr>
          </w:p>
          <w:p w14:paraId="6F9F8743" w14:textId="77777777" w:rsidR="003320F3" w:rsidRPr="00B8640E" w:rsidRDefault="003320F3" w:rsidP="00FB1C1F">
            <w:pPr>
              <w:spacing w:before="3"/>
              <w:ind w:left="107"/>
              <w:rPr>
                <w:rFonts w:ascii="Times New Roman" w:hAnsi="Times New Roman" w:cs="Times New Roman"/>
                <w:b/>
                <w:sz w:val="24"/>
                <w:szCs w:val="24"/>
                <w:lang w:val="es-EC"/>
              </w:rPr>
            </w:pPr>
            <w:r w:rsidRPr="00B8640E">
              <w:rPr>
                <w:rFonts w:ascii="Times New Roman" w:hAnsi="Times New Roman" w:cs="Times New Roman"/>
                <w:b/>
                <w:sz w:val="24"/>
                <w:szCs w:val="24"/>
                <w:lang w:val="es-EC"/>
              </w:rPr>
              <w:t>Director/ Rector</w:t>
            </w:r>
          </w:p>
          <w:p w14:paraId="56150FFF" w14:textId="77777777" w:rsidR="003320F3" w:rsidRPr="00B8640E" w:rsidRDefault="003320F3" w:rsidP="00FB1C1F">
            <w:pPr>
              <w:spacing w:before="3"/>
              <w:ind w:left="107"/>
              <w:rPr>
                <w:rFonts w:ascii="Times New Roman" w:hAnsi="Times New Roman" w:cs="Times New Roman"/>
                <w:b/>
                <w:sz w:val="24"/>
                <w:szCs w:val="24"/>
                <w:lang w:val="es-EC"/>
              </w:rPr>
            </w:pPr>
          </w:p>
        </w:tc>
        <w:tc>
          <w:tcPr>
            <w:tcW w:w="5811" w:type="dxa"/>
            <w:vMerge/>
          </w:tcPr>
          <w:p w14:paraId="3D337A34" w14:textId="77777777" w:rsidR="003320F3" w:rsidRPr="00B8640E" w:rsidRDefault="003320F3" w:rsidP="00FB1C1F">
            <w:pPr>
              <w:tabs>
                <w:tab w:val="left" w:pos="467"/>
              </w:tabs>
              <w:autoSpaceDE w:val="0"/>
              <w:autoSpaceDN w:val="0"/>
              <w:spacing w:before="5" w:line="244" w:lineRule="auto"/>
              <w:ind w:left="466" w:right="201"/>
              <w:rPr>
                <w:rFonts w:ascii="Times New Roman" w:hAnsi="Times New Roman" w:cs="Times New Roman"/>
                <w:sz w:val="24"/>
                <w:szCs w:val="24"/>
                <w:lang w:val="es-EC"/>
              </w:rPr>
            </w:pPr>
          </w:p>
        </w:tc>
        <w:tc>
          <w:tcPr>
            <w:tcW w:w="2798" w:type="dxa"/>
            <w:vMerge/>
          </w:tcPr>
          <w:p w14:paraId="40B063F7" w14:textId="77777777" w:rsidR="003320F3" w:rsidRPr="00B8640E" w:rsidRDefault="003320F3" w:rsidP="00FB1C1F">
            <w:pPr>
              <w:spacing w:before="3" w:line="244" w:lineRule="auto"/>
              <w:ind w:left="107"/>
              <w:rPr>
                <w:rFonts w:ascii="Times New Roman" w:hAnsi="Times New Roman" w:cs="Times New Roman"/>
                <w:sz w:val="24"/>
                <w:szCs w:val="24"/>
                <w:lang w:val="es-EC"/>
              </w:rPr>
            </w:pPr>
          </w:p>
        </w:tc>
      </w:tr>
      <w:tr w:rsidR="00147860" w:rsidRPr="009C4A83" w14:paraId="4E5E8187" w14:textId="77777777" w:rsidTr="00B8640E">
        <w:trPr>
          <w:trHeight w:val="1533"/>
          <w:jc w:val="center"/>
        </w:trPr>
        <w:tc>
          <w:tcPr>
            <w:tcW w:w="2091" w:type="dxa"/>
          </w:tcPr>
          <w:p w14:paraId="41F0AA3D" w14:textId="77777777" w:rsidR="00147860" w:rsidRPr="00B8640E" w:rsidRDefault="00147860" w:rsidP="00FB1C1F">
            <w:pPr>
              <w:spacing w:before="3" w:line="244" w:lineRule="auto"/>
              <w:ind w:left="107"/>
              <w:rPr>
                <w:rFonts w:ascii="Times New Roman" w:hAnsi="Times New Roman" w:cs="Times New Roman"/>
                <w:b/>
                <w:sz w:val="24"/>
                <w:szCs w:val="24"/>
                <w:lang w:val="es-EC"/>
              </w:rPr>
            </w:pPr>
            <w:r w:rsidRPr="00B8640E">
              <w:rPr>
                <w:rFonts w:ascii="Times New Roman" w:hAnsi="Times New Roman" w:cs="Times New Roman"/>
                <w:b/>
                <w:sz w:val="24"/>
                <w:szCs w:val="24"/>
                <w:lang w:val="es-EC"/>
              </w:rPr>
              <w:t>Comité central colmena</w:t>
            </w:r>
          </w:p>
        </w:tc>
        <w:tc>
          <w:tcPr>
            <w:tcW w:w="5811" w:type="dxa"/>
          </w:tcPr>
          <w:p w14:paraId="48BFC804" w14:textId="77777777" w:rsidR="00147860" w:rsidRPr="00B8640E" w:rsidRDefault="00147860" w:rsidP="00F85044">
            <w:pPr>
              <w:pStyle w:val="Prrafodelista"/>
              <w:numPr>
                <w:ilvl w:val="0"/>
                <w:numId w:val="38"/>
              </w:numPr>
              <w:tabs>
                <w:tab w:val="left" w:pos="467"/>
              </w:tabs>
              <w:autoSpaceDE w:val="0"/>
              <w:autoSpaceDN w:val="0"/>
              <w:spacing w:before="5" w:line="244" w:lineRule="auto"/>
              <w:ind w:right="201"/>
              <w:rPr>
                <w:rFonts w:ascii="Times New Roman" w:hAnsi="Times New Roman" w:cs="Times New Roman"/>
                <w:sz w:val="24"/>
                <w:szCs w:val="24"/>
                <w:lang w:val="es-EC"/>
              </w:rPr>
            </w:pPr>
            <w:r w:rsidRPr="00B8640E">
              <w:rPr>
                <w:rFonts w:ascii="Times New Roman" w:hAnsi="Times New Roman" w:cs="Times New Roman"/>
                <w:sz w:val="24"/>
                <w:szCs w:val="24"/>
                <w:lang w:val="es-EC"/>
              </w:rPr>
              <w:t xml:space="preserve">Reunión para dar seguimiento a la implementación de los planes de mejora del PEI y del CODIGO DE CONVIVENCIA. </w:t>
            </w:r>
          </w:p>
          <w:p w14:paraId="006923D7" w14:textId="77777777" w:rsidR="00147860" w:rsidRPr="00B8640E" w:rsidRDefault="00147860" w:rsidP="00FB1C1F">
            <w:pPr>
              <w:tabs>
                <w:tab w:val="left" w:pos="467"/>
              </w:tabs>
              <w:autoSpaceDE w:val="0"/>
              <w:autoSpaceDN w:val="0"/>
              <w:spacing w:line="244" w:lineRule="auto"/>
              <w:ind w:left="466" w:right="244"/>
              <w:rPr>
                <w:rFonts w:ascii="Times New Roman" w:hAnsi="Times New Roman" w:cs="Times New Roman"/>
                <w:sz w:val="24"/>
                <w:szCs w:val="24"/>
                <w:lang w:val="es-EC"/>
              </w:rPr>
            </w:pPr>
          </w:p>
          <w:p w14:paraId="5C908F2C" w14:textId="77777777" w:rsidR="00147860" w:rsidRPr="00B8640E" w:rsidRDefault="00147860" w:rsidP="00FB1C1F">
            <w:pPr>
              <w:tabs>
                <w:tab w:val="left" w:pos="467"/>
              </w:tabs>
              <w:autoSpaceDE w:val="0"/>
              <w:autoSpaceDN w:val="0"/>
              <w:spacing w:line="244" w:lineRule="auto"/>
              <w:ind w:left="466" w:right="244"/>
              <w:rPr>
                <w:rFonts w:ascii="Times New Roman" w:hAnsi="Times New Roman" w:cs="Times New Roman"/>
                <w:sz w:val="24"/>
                <w:szCs w:val="24"/>
                <w:lang w:val="es-EC"/>
              </w:rPr>
            </w:pPr>
          </w:p>
          <w:p w14:paraId="30D1814D" w14:textId="77777777" w:rsidR="00147860" w:rsidRPr="00B8640E" w:rsidRDefault="00147860" w:rsidP="00FB1C1F">
            <w:pPr>
              <w:tabs>
                <w:tab w:val="left" w:pos="467"/>
              </w:tabs>
              <w:autoSpaceDE w:val="0"/>
              <w:autoSpaceDN w:val="0"/>
              <w:spacing w:line="244" w:lineRule="auto"/>
              <w:ind w:left="466" w:right="244"/>
              <w:rPr>
                <w:rFonts w:ascii="Times New Roman" w:hAnsi="Times New Roman" w:cs="Times New Roman"/>
                <w:sz w:val="24"/>
                <w:szCs w:val="24"/>
                <w:lang w:val="es-EC"/>
              </w:rPr>
            </w:pPr>
          </w:p>
        </w:tc>
        <w:tc>
          <w:tcPr>
            <w:tcW w:w="2798" w:type="dxa"/>
          </w:tcPr>
          <w:p w14:paraId="705A2190" w14:textId="02F12F6F" w:rsidR="00147860"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Convocatoria</w:t>
            </w:r>
            <w:r w:rsidR="00B8640E" w:rsidRPr="00B8640E">
              <w:rPr>
                <w:rFonts w:ascii="Times New Roman" w:hAnsi="Times New Roman" w:cs="Times New Roman"/>
                <w:sz w:val="24"/>
                <w:szCs w:val="24"/>
                <w:lang w:val="es-EC"/>
              </w:rPr>
              <w:t>.</w:t>
            </w:r>
          </w:p>
          <w:p w14:paraId="2C8A3712" w14:textId="2C1D812C" w:rsidR="00B8640E"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Acta</w:t>
            </w:r>
            <w:r w:rsidR="00B8640E" w:rsidRPr="00B8640E">
              <w:rPr>
                <w:rFonts w:ascii="Times New Roman" w:hAnsi="Times New Roman" w:cs="Times New Roman"/>
                <w:sz w:val="24"/>
                <w:szCs w:val="24"/>
                <w:lang w:val="es-EC"/>
              </w:rPr>
              <w:t>.</w:t>
            </w:r>
          </w:p>
          <w:p w14:paraId="790883DA" w14:textId="46BFA5FD" w:rsidR="00147860"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Registro de asistencia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56B73AFB" w14:textId="46DDD19F" w:rsidR="00147860" w:rsidRPr="00B8640E" w:rsidRDefault="00147860" w:rsidP="00FB1C1F">
            <w:pPr>
              <w:rPr>
                <w:rFonts w:ascii="Times New Roman" w:hAnsi="Times New Roman" w:cs="Times New Roman"/>
                <w:sz w:val="24"/>
                <w:szCs w:val="24"/>
                <w:lang w:val="es-EC"/>
              </w:rPr>
            </w:pPr>
            <w:r w:rsidRPr="00B8640E">
              <w:rPr>
                <w:rFonts w:ascii="Times New Roman" w:hAnsi="Times New Roman" w:cs="Times New Roman"/>
                <w:sz w:val="24"/>
                <w:szCs w:val="24"/>
                <w:lang w:val="es-EC"/>
              </w:rPr>
              <w:t>Ficha de cumplimiento de metas</w:t>
            </w:r>
            <w:r w:rsidR="00B8640E" w:rsidRPr="00B8640E">
              <w:rPr>
                <w:rFonts w:ascii="Times New Roman" w:hAnsi="Times New Roman" w:cs="Times New Roman"/>
                <w:sz w:val="24"/>
                <w:szCs w:val="24"/>
                <w:lang w:val="es-EC"/>
              </w:rPr>
              <w:t>.</w:t>
            </w:r>
          </w:p>
        </w:tc>
      </w:tr>
      <w:tr w:rsidR="00147860" w:rsidRPr="009C4A83" w14:paraId="06663A64" w14:textId="77777777" w:rsidTr="00B8640E">
        <w:trPr>
          <w:trHeight w:val="315"/>
          <w:jc w:val="center"/>
        </w:trPr>
        <w:tc>
          <w:tcPr>
            <w:tcW w:w="2091" w:type="dxa"/>
          </w:tcPr>
          <w:p w14:paraId="1A9C09C9" w14:textId="77777777" w:rsidR="00147860" w:rsidRPr="00B8640E" w:rsidRDefault="00147860" w:rsidP="00FB1C1F">
            <w:pPr>
              <w:spacing w:before="3"/>
              <w:ind w:left="107"/>
              <w:rPr>
                <w:rFonts w:ascii="Times New Roman" w:hAnsi="Times New Roman" w:cs="Times New Roman"/>
                <w:b/>
                <w:sz w:val="24"/>
                <w:szCs w:val="24"/>
                <w:lang w:val="es-EC"/>
              </w:rPr>
            </w:pPr>
            <w:r w:rsidRPr="00B8640E">
              <w:rPr>
                <w:rFonts w:ascii="Times New Roman" w:hAnsi="Times New Roman" w:cs="Times New Roman"/>
                <w:b/>
                <w:sz w:val="24"/>
                <w:szCs w:val="24"/>
                <w:lang w:val="es-EC"/>
              </w:rPr>
              <w:t>Director/ Rector</w:t>
            </w:r>
          </w:p>
          <w:p w14:paraId="6F303384" w14:textId="77777777" w:rsidR="00147860" w:rsidRPr="00B8640E" w:rsidRDefault="00147860" w:rsidP="00FB1C1F">
            <w:pPr>
              <w:spacing w:before="3" w:line="244" w:lineRule="auto"/>
              <w:ind w:left="107"/>
              <w:rPr>
                <w:rFonts w:ascii="Times New Roman" w:hAnsi="Times New Roman" w:cs="Times New Roman"/>
                <w:b/>
                <w:sz w:val="24"/>
                <w:szCs w:val="24"/>
                <w:lang w:val="es-EC"/>
              </w:rPr>
            </w:pPr>
          </w:p>
        </w:tc>
        <w:tc>
          <w:tcPr>
            <w:tcW w:w="5811" w:type="dxa"/>
          </w:tcPr>
          <w:p w14:paraId="27354471" w14:textId="12A144C1" w:rsidR="00147860" w:rsidRPr="00B8640E" w:rsidRDefault="00147860" w:rsidP="00F85044">
            <w:pPr>
              <w:pStyle w:val="Prrafodelista"/>
              <w:numPr>
                <w:ilvl w:val="0"/>
                <w:numId w:val="38"/>
              </w:numPr>
              <w:tabs>
                <w:tab w:val="left" w:pos="467"/>
              </w:tabs>
              <w:autoSpaceDE w:val="0"/>
              <w:autoSpaceDN w:val="0"/>
              <w:spacing w:before="5" w:line="244" w:lineRule="auto"/>
              <w:ind w:right="201"/>
              <w:rPr>
                <w:rFonts w:ascii="Times New Roman" w:hAnsi="Times New Roman" w:cs="Times New Roman"/>
                <w:sz w:val="24"/>
                <w:szCs w:val="24"/>
                <w:lang w:val="es-EC"/>
              </w:rPr>
            </w:pPr>
            <w:r w:rsidRPr="00B8640E">
              <w:rPr>
                <w:rFonts w:ascii="Times New Roman" w:hAnsi="Times New Roman" w:cs="Times New Roman"/>
                <w:sz w:val="24"/>
                <w:szCs w:val="24"/>
                <w:lang w:val="es-EC"/>
              </w:rPr>
              <w:t>Realiza el informe respectivo para dar a conocer al personal administrativo y docente de la institución</w:t>
            </w:r>
            <w:r w:rsidR="00B8640E" w:rsidRPr="00B8640E">
              <w:rPr>
                <w:rFonts w:ascii="Times New Roman" w:hAnsi="Times New Roman" w:cs="Times New Roman"/>
                <w:sz w:val="24"/>
                <w:szCs w:val="24"/>
                <w:lang w:val="es-EC"/>
              </w:rPr>
              <w:t>.</w:t>
            </w:r>
          </w:p>
        </w:tc>
        <w:tc>
          <w:tcPr>
            <w:tcW w:w="2798" w:type="dxa"/>
          </w:tcPr>
          <w:p w14:paraId="418F75B2" w14:textId="6AC8E92D" w:rsidR="00147860"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Informe</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37A314EB" w14:textId="38A65278" w:rsidR="00147860"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Convocatoria acta y registro de asistencia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tc>
      </w:tr>
      <w:tr w:rsidR="00147860" w:rsidRPr="009C4A83" w14:paraId="7FC007C8" w14:textId="77777777" w:rsidTr="00B8640E">
        <w:trPr>
          <w:trHeight w:val="562"/>
          <w:jc w:val="center"/>
        </w:trPr>
        <w:tc>
          <w:tcPr>
            <w:tcW w:w="2091" w:type="dxa"/>
          </w:tcPr>
          <w:p w14:paraId="27CA0698" w14:textId="77777777" w:rsidR="00B8640E" w:rsidRPr="00B8640E" w:rsidRDefault="00B8640E" w:rsidP="00FB1C1F">
            <w:pPr>
              <w:spacing w:line="244" w:lineRule="auto"/>
              <w:ind w:left="107" w:right="788"/>
              <w:rPr>
                <w:rFonts w:ascii="Times New Roman" w:hAnsi="Times New Roman" w:cs="Times New Roman"/>
                <w:b/>
                <w:sz w:val="24"/>
                <w:szCs w:val="24"/>
                <w:lang w:val="es-EC"/>
              </w:rPr>
            </w:pPr>
          </w:p>
          <w:p w14:paraId="1D3B77E9" w14:textId="77777777" w:rsidR="00B8640E" w:rsidRPr="00B8640E" w:rsidRDefault="00B8640E" w:rsidP="00FB1C1F">
            <w:pPr>
              <w:spacing w:line="244" w:lineRule="auto"/>
              <w:ind w:left="107" w:right="788"/>
              <w:rPr>
                <w:rFonts w:ascii="Times New Roman" w:hAnsi="Times New Roman" w:cs="Times New Roman"/>
                <w:b/>
                <w:sz w:val="24"/>
                <w:szCs w:val="24"/>
                <w:lang w:val="es-EC"/>
              </w:rPr>
            </w:pPr>
          </w:p>
          <w:p w14:paraId="32CD0FDF" w14:textId="77777777" w:rsidR="00B8640E" w:rsidRPr="00B8640E" w:rsidRDefault="00B8640E" w:rsidP="00FB1C1F">
            <w:pPr>
              <w:spacing w:line="244" w:lineRule="auto"/>
              <w:ind w:left="107" w:right="788"/>
              <w:rPr>
                <w:rFonts w:ascii="Times New Roman" w:hAnsi="Times New Roman" w:cs="Times New Roman"/>
                <w:b/>
                <w:sz w:val="24"/>
                <w:szCs w:val="24"/>
                <w:lang w:val="es-EC"/>
              </w:rPr>
            </w:pPr>
          </w:p>
          <w:p w14:paraId="1ADAB897" w14:textId="0D73E962" w:rsidR="00147860" w:rsidRPr="00B8640E" w:rsidRDefault="00147860" w:rsidP="00FB1C1F">
            <w:pPr>
              <w:spacing w:line="244" w:lineRule="auto"/>
              <w:ind w:left="107" w:right="788"/>
              <w:rPr>
                <w:rFonts w:ascii="Times New Roman" w:hAnsi="Times New Roman" w:cs="Times New Roman"/>
                <w:b/>
                <w:sz w:val="24"/>
                <w:szCs w:val="24"/>
                <w:lang w:val="es-EC"/>
              </w:rPr>
            </w:pPr>
            <w:r w:rsidRPr="00B8640E">
              <w:rPr>
                <w:rFonts w:ascii="Times New Roman" w:hAnsi="Times New Roman" w:cs="Times New Roman"/>
                <w:b/>
                <w:sz w:val="24"/>
                <w:szCs w:val="24"/>
                <w:lang w:val="es-EC"/>
              </w:rPr>
              <w:t>Auditor Educativo</w:t>
            </w:r>
          </w:p>
        </w:tc>
        <w:tc>
          <w:tcPr>
            <w:tcW w:w="5811" w:type="dxa"/>
          </w:tcPr>
          <w:p w14:paraId="53E83D6A" w14:textId="6B8530CF"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Propicia espacios reflexivos con la comunidad educativa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0F88ED11" w14:textId="4BADF462"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Verifica el impacto de la gestión del PEI en la comunidad</w:t>
            </w:r>
            <w:r w:rsidR="00B8640E" w:rsidRPr="00B8640E">
              <w:rPr>
                <w:rFonts w:ascii="Times New Roman" w:hAnsi="Times New Roman" w:cs="Times New Roman"/>
                <w:sz w:val="24"/>
                <w:szCs w:val="24"/>
                <w:lang w:val="es-EC"/>
              </w:rPr>
              <w:t>.</w:t>
            </w:r>
          </w:p>
          <w:p w14:paraId="12FB6BB0" w14:textId="2A7E55CA"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Verificar acciones vencidas</w:t>
            </w:r>
            <w:r w:rsidR="00B8640E" w:rsidRPr="00B8640E">
              <w:rPr>
                <w:rFonts w:ascii="Times New Roman" w:hAnsi="Times New Roman" w:cs="Times New Roman"/>
                <w:sz w:val="24"/>
                <w:szCs w:val="24"/>
                <w:lang w:val="es-EC"/>
              </w:rPr>
              <w:t>.</w:t>
            </w:r>
          </w:p>
          <w:p w14:paraId="525EEF7E" w14:textId="3E2848D1"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Analizar resultados</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p w14:paraId="1F16833A" w14:textId="77777777"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 xml:space="preserve">Retroalimentar a la Institución Educativa para mejorar su gestión escolar, considerando el contexto y particularidades. </w:t>
            </w:r>
          </w:p>
          <w:p w14:paraId="64288FC3" w14:textId="7B8951F4"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Evaluar el cumplimiento del PEI y CODIGO DE CONVIVENCIA</w:t>
            </w:r>
            <w:r w:rsidR="00B8640E" w:rsidRPr="00B8640E">
              <w:rPr>
                <w:rFonts w:ascii="Times New Roman" w:hAnsi="Times New Roman" w:cs="Times New Roman"/>
                <w:sz w:val="24"/>
                <w:szCs w:val="24"/>
                <w:lang w:val="es-EC"/>
              </w:rPr>
              <w:t>.</w:t>
            </w:r>
          </w:p>
        </w:tc>
        <w:tc>
          <w:tcPr>
            <w:tcW w:w="2798" w:type="dxa"/>
          </w:tcPr>
          <w:p w14:paraId="03200DDA" w14:textId="5FB695D7" w:rsidR="00147860" w:rsidRPr="00B8640E" w:rsidRDefault="00147860" w:rsidP="00FB1C1F">
            <w:pPr>
              <w:rPr>
                <w:rFonts w:ascii="Times New Roman" w:hAnsi="Times New Roman" w:cs="Times New Roman"/>
                <w:sz w:val="24"/>
                <w:szCs w:val="24"/>
                <w:lang w:val="es-EC"/>
              </w:rPr>
            </w:pPr>
            <w:r w:rsidRPr="00B8640E">
              <w:rPr>
                <w:rFonts w:ascii="Times New Roman" w:hAnsi="Times New Roman" w:cs="Times New Roman"/>
                <w:sz w:val="24"/>
                <w:szCs w:val="24"/>
                <w:lang w:val="es-EC"/>
              </w:rPr>
              <w:t>Ficha de semaforización</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tc>
      </w:tr>
      <w:tr w:rsidR="00147860" w:rsidRPr="009C4A83" w14:paraId="218114F3" w14:textId="77777777" w:rsidTr="00B8640E">
        <w:trPr>
          <w:trHeight w:val="562"/>
          <w:jc w:val="center"/>
        </w:trPr>
        <w:tc>
          <w:tcPr>
            <w:tcW w:w="2091" w:type="dxa"/>
          </w:tcPr>
          <w:p w14:paraId="04F78E94" w14:textId="77777777" w:rsidR="00147860" w:rsidRPr="00B8640E" w:rsidRDefault="00147860" w:rsidP="00FB1C1F">
            <w:pPr>
              <w:spacing w:before="3"/>
              <w:ind w:left="107"/>
              <w:rPr>
                <w:rFonts w:ascii="Times New Roman" w:hAnsi="Times New Roman" w:cs="Times New Roman"/>
                <w:b/>
                <w:sz w:val="24"/>
                <w:szCs w:val="24"/>
                <w:lang w:val="es-EC"/>
              </w:rPr>
            </w:pPr>
            <w:r w:rsidRPr="00B8640E">
              <w:rPr>
                <w:rFonts w:ascii="Times New Roman" w:hAnsi="Times New Roman" w:cs="Times New Roman"/>
                <w:b/>
                <w:sz w:val="24"/>
                <w:szCs w:val="24"/>
                <w:lang w:val="es-EC"/>
              </w:rPr>
              <w:t>Director/ Rector</w:t>
            </w:r>
          </w:p>
          <w:p w14:paraId="2825852E" w14:textId="77777777" w:rsidR="00147860" w:rsidRPr="00B8640E" w:rsidRDefault="00147860" w:rsidP="00FB1C1F">
            <w:pPr>
              <w:spacing w:line="244" w:lineRule="auto"/>
              <w:ind w:left="107" w:right="788"/>
              <w:rPr>
                <w:rFonts w:ascii="Times New Roman" w:hAnsi="Times New Roman" w:cs="Times New Roman"/>
                <w:b/>
                <w:sz w:val="24"/>
                <w:szCs w:val="24"/>
                <w:lang w:val="es-EC"/>
              </w:rPr>
            </w:pPr>
          </w:p>
        </w:tc>
        <w:tc>
          <w:tcPr>
            <w:tcW w:w="5811" w:type="dxa"/>
          </w:tcPr>
          <w:p w14:paraId="4272FF24" w14:textId="0E110638" w:rsidR="00147860" w:rsidRPr="00B8640E" w:rsidRDefault="00147860" w:rsidP="00F85044">
            <w:pPr>
              <w:pStyle w:val="Prrafodelista"/>
              <w:numPr>
                <w:ilvl w:val="0"/>
                <w:numId w:val="38"/>
              </w:num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Realiza el informe respectivo para dar a conocer al personal administrativo y docente de la institución</w:t>
            </w:r>
            <w:r w:rsidR="00B8640E" w:rsidRPr="00B8640E">
              <w:rPr>
                <w:rFonts w:ascii="Times New Roman" w:hAnsi="Times New Roman" w:cs="Times New Roman"/>
                <w:sz w:val="24"/>
                <w:szCs w:val="24"/>
                <w:lang w:val="es-EC"/>
              </w:rPr>
              <w:t>.</w:t>
            </w:r>
          </w:p>
        </w:tc>
        <w:tc>
          <w:tcPr>
            <w:tcW w:w="2798" w:type="dxa"/>
          </w:tcPr>
          <w:p w14:paraId="50B2E237" w14:textId="2B553443" w:rsidR="00147860" w:rsidRPr="00B8640E" w:rsidRDefault="00147860" w:rsidP="00B8640E">
            <w:pPr>
              <w:spacing w:before="3" w:line="244" w:lineRule="auto"/>
              <w:rPr>
                <w:rFonts w:ascii="Times New Roman" w:hAnsi="Times New Roman" w:cs="Times New Roman"/>
                <w:sz w:val="24"/>
                <w:szCs w:val="24"/>
                <w:lang w:val="es-EC"/>
              </w:rPr>
            </w:pPr>
            <w:r w:rsidRPr="00B8640E">
              <w:rPr>
                <w:rFonts w:ascii="Times New Roman" w:hAnsi="Times New Roman" w:cs="Times New Roman"/>
                <w:sz w:val="24"/>
                <w:szCs w:val="24"/>
                <w:lang w:val="es-EC"/>
              </w:rPr>
              <w:t>Informe</w:t>
            </w:r>
            <w:r w:rsidR="00B8640E" w:rsidRPr="00B8640E">
              <w:rPr>
                <w:rFonts w:ascii="Times New Roman" w:hAnsi="Times New Roman" w:cs="Times New Roman"/>
                <w:sz w:val="24"/>
                <w:szCs w:val="24"/>
                <w:lang w:val="es-EC"/>
              </w:rPr>
              <w:t>.</w:t>
            </w:r>
          </w:p>
          <w:p w14:paraId="799D4586" w14:textId="6A5CA718" w:rsidR="00147860" w:rsidRPr="00B8640E" w:rsidRDefault="00147860" w:rsidP="00FB1C1F">
            <w:pPr>
              <w:rPr>
                <w:rFonts w:ascii="Times New Roman" w:hAnsi="Times New Roman" w:cs="Times New Roman"/>
                <w:sz w:val="24"/>
                <w:szCs w:val="24"/>
                <w:lang w:val="es-EC"/>
              </w:rPr>
            </w:pPr>
            <w:r w:rsidRPr="00B8640E">
              <w:rPr>
                <w:rFonts w:ascii="Times New Roman" w:hAnsi="Times New Roman" w:cs="Times New Roman"/>
                <w:sz w:val="24"/>
                <w:szCs w:val="24"/>
                <w:lang w:val="es-EC"/>
              </w:rPr>
              <w:t>Convocatoria acta y registro de asistencia</w:t>
            </w:r>
            <w:r w:rsidR="00B8640E" w:rsidRPr="00B8640E">
              <w:rPr>
                <w:rFonts w:ascii="Times New Roman" w:hAnsi="Times New Roman" w:cs="Times New Roman"/>
                <w:sz w:val="24"/>
                <w:szCs w:val="24"/>
                <w:lang w:val="es-EC"/>
              </w:rPr>
              <w:t>.</w:t>
            </w:r>
            <w:r w:rsidRPr="00B8640E">
              <w:rPr>
                <w:rFonts w:ascii="Times New Roman" w:hAnsi="Times New Roman" w:cs="Times New Roman"/>
                <w:sz w:val="24"/>
                <w:szCs w:val="24"/>
                <w:lang w:val="es-EC"/>
              </w:rPr>
              <w:t xml:space="preserve"> </w:t>
            </w:r>
          </w:p>
        </w:tc>
      </w:tr>
      <w:tr w:rsidR="00147860" w:rsidRPr="009C4A83" w14:paraId="50AA89E6" w14:textId="77777777" w:rsidTr="00FB1C1F">
        <w:trPr>
          <w:jc w:val="center"/>
        </w:trPr>
        <w:tc>
          <w:tcPr>
            <w:tcW w:w="10700" w:type="dxa"/>
            <w:gridSpan w:val="3"/>
          </w:tcPr>
          <w:p w14:paraId="700D7E13" w14:textId="77777777" w:rsidR="00147860" w:rsidRPr="009C4A83" w:rsidRDefault="00BB4B39" w:rsidP="00FB1C1F">
            <w:pPr>
              <w:rPr>
                <w:b/>
                <w:color w:val="000000" w:themeColor="text1"/>
                <w:sz w:val="24"/>
                <w:lang w:val="es-EC"/>
              </w:rPr>
            </w:pPr>
            <w:hyperlink w:anchor="_bookmark1" w:history="1">
              <w:r w:rsidR="00147860" w:rsidRPr="009C4A83">
                <w:rPr>
                  <w:b/>
                  <w:lang w:val="es-EC"/>
                </w:rPr>
                <w:t>Fin del procedimiento</w:t>
              </w:r>
              <w:r w:rsidR="00147860" w:rsidRPr="009C4A83">
                <w:rPr>
                  <w:lang w:val="es-EC"/>
                </w:rPr>
                <w:t>.</w:t>
              </w:r>
            </w:hyperlink>
            <w:r w:rsidR="00147860" w:rsidRPr="009C4A83">
              <w:rPr>
                <w:lang w:val="es-EC"/>
              </w:rPr>
              <w:t xml:space="preserve"> </w:t>
            </w:r>
          </w:p>
        </w:tc>
      </w:tr>
    </w:tbl>
    <w:p w14:paraId="14C99483" w14:textId="77777777" w:rsidR="003A1296" w:rsidRPr="009C4A83" w:rsidRDefault="003A1296" w:rsidP="0062226A">
      <w:pPr>
        <w:tabs>
          <w:tab w:val="left" w:pos="0"/>
        </w:tabs>
        <w:suppressAutoHyphens/>
        <w:jc w:val="both"/>
        <w:rPr>
          <w:rFonts w:ascii="Arial" w:hAnsi="Arial" w:cs="Arial"/>
          <w:b/>
          <w:spacing w:val="-2"/>
          <w:sz w:val="24"/>
          <w:szCs w:val="24"/>
        </w:rPr>
      </w:pPr>
    </w:p>
    <w:tbl>
      <w:tblPr>
        <w:tblStyle w:val="Tablaconcuadrcula"/>
        <w:tblW w:w="10065" w:type="dxa"/>
        <w:tblInd w:w="-601" w:type="dxa"/>
        <w:tblLook w:val="04A0" w:firstRow="1" w:lastRow="0" w:firstColumn="1" w:lastColumn="0" w:noHBand="0" w:noVBand="1"/>
      </w:tblPr>
      <w:tblGrid>
        <w:gridCol w:w="2410"/>
        <w:gridCol w:w="5670"/>
        <w:gridCol w:w="1985"/>
      </w:tblGrid>
      <w:tr w:rsidR="003A1A3C" w:rsidRPr="009C4A83" w14:paraId="70DA317E" w14:textId="77777777" w:rsidTr="006E36F4">
        <w:tc>
          <w:tcPr>
            <w:tcW w:w="10065" w:type="dxa"/>
            <w:gridSpan w:val="3"/>
            <w:shd w:val="clear" w:color="auto" w:fill="F2F2F2" w:themeFill="background1" w:themeFillShade="F2"/>
            <w:vAlign w:val="center"/>
          </w:tcPr>
          <w:p w14:paraId="6FF6F9CD" w14:textId="067D128A" w:rsidR="003A1A3C" w:rsidRPr="003A1296" w:rsidRDefault="003A1A3C" w:rsidP="00834A1F">
            <w:pPr>
              <w:jc w:val="center"/>
              <w:rPr>
                <w:rFonts w:ascii="Times New Roman" w:hAnsi="Times New Roman" w:cs="Times New Roman"/>
                <w:sz w:val="24"/>
                <w:szCs w:val="24"/>
                <w:lang w:val="es-EC"/>
              </w:rPr>
            </w:pPr>
            <w:r w:rsidRPr="003A1296">
              <w:rPr>
                <w:rFonts w:ascii="Times New Roman" w:hAnsi="Times New Roman" w:cs="Times New Roman"/>
                <w:b/>
                <w:sz w:val="24"/>
                <w:szCs w:val="24"/>
                <w:lang w:val="es-EC"/>
              </w:rPr>
              <w:t xml:space="preserve">PROCEDIMIENTO No </w:t>
            </w:r>
            <w:r w:rsidR="006E36F4" w:rsidRPr="003A1296">
              <w:rPr>
                <w:rFonts w:ascii="Times New Roman" w:hAnsi="Times New Roman" w:cs="Times New Roman"/>
                <w:b/>
                <w:sz w:val="24"/>
                <w:szCs w:val="24"/>
                <w:lang w:val="es-EC"/>
              </w:rPr>
              <w:t>4</w:t>
            </w:r>
            <w:r w:rsidR="00E804E5">
              <w:rPr>
                <w:rFonts w:ascii="Times New Roman" w:hAnsi="Times New Roman" w:cs="Times New Roman"/>
                <w:b/>
                <w:sz w:val="24"/>
                <w:szCs w:val="24"/>
                <w:lang w:val="es-EC"/>
              </w:rPr>
              <w:t>8</w:t>
            </w:r>
            <w:r w:rsidR="006E36F4" w:rsidRPr="003A1296">
              <w:rPr>
                <w:rFonts w:ascii="Times New Roman" w:hAnsi="Times New Roman" w:cs="Times New Roman"/>
                <w:b/>
                <w:sz w:val="24"/>
                <w:szCs w:val="24"/>
                <w:lang w:val="es-EC"/>
              </w:rPr>
              <w:t xml:space="preserve">: </w:t>
            </w:r>
            <w:r w:rsidR="003A1296" w:rsidRPr="003A1296">
              <w:rPr>
                <w:rFonts w:ascii="Times New Roman" w:hAnsi="Times New Roman" w:cs="Times New Roman"/>
                <w:b/>
                <w:sz w:val="24"/>
                <w:szCs w:val="24"/>
                <w:lang w:val="es-EC"/>
              </w:rPr>
              <w:t>INDUCCIÓN A DOCENTES NUEVOS</w:t>
            </w:r>
          </w:p>
        </w:tc>
      </w:tr>
      <w:tr w:rsidR="003A1A3C" w:rsidRPr="009C4A83" w14:paraId="74AFE718" w14:textId="77777777" w:rsidTr="006E36F4">
        <w:tc>
          <w:tcPr>
            <w:tcW w:w="2410" w:type="dxa"/>
            <w:shd w:val="clear" w:color="auto" w:fill="F2F2F2" w:themeFill="background1" w:themeFillShade="F2"/>
            <w:vAlign w:val="center"/>
          </w:tcPr>
          <w:p w14:paraId="4479F60C" w14:textId="77777777" w:rsidR="003A1A3C" w:rsidRPr="009C4A83" w:rsidRDefault="003A1A3C" w:rsidP="00FB1C1F">
            <w:pPr>
              <w:jc w:val="both"/>
              <w:rPr>
                <w:rFonts w:cstheme="minorHAnsi"/>
                <w:sz w:val="24"/>
                <w:szCs w:val="24"/>
                <w:lang w:val="es-EC"/>
              </w:rPr>
            </w:pPr>
            <w:r w:rsidRPr="009C4A83">
              <w:rPr>
                <w:b/>
                <w:sz w:val="24"/>
                <w:szCs w:val="24"/>
                <w:lang w:val="es-EC"/>
              </w:rPr>
              <w:t>DESCRIPCIÓN:</w:t>
            </w:r>
          </w:p>
        </w:tc>
        <w:tc>
          <w:tcPr>
            <w:tcW w:w="7655" w:type="dxa"/>
            <w:gridSpan w:val="2"/>
            <w:shd w:val="clear" w:color="auto" w:fill="FFFFFF" w:themeFill="background1"/>
            <w:vAlign w:val="center"/>
          </w:tcPr>
          <w:p w14:paraId="15E10600" w14:textId="2D340151" w:rsidR="003A1A3C" w:rsidRPr="00B8640E" w:rsidRDefault="00B8640E" w:rsidP="00FB1C1F">
            <w:pPr>
              <w:jc w:val="both"/>
              <w:rPr>
                <w:rFonts w:ascii="Times New Roman" w:hAnsi="Times New Roman" w:cs="Times New Roman"/>
                <w:sz w:val="24"/>
                <w:szCs w:val="24"/>
                <w:lang w:val="es-EC"/>
              </w:rPr>
            </w:pPr>
            <w:r w:rsidRPr="00B8640E">
              <w:rPr>
                <w:rFonts w:ascii="Times New Roman" w:hAnsi="Times New Roman" w:cs="Times New Roman"/>
                <w:sz w:val="24"/>
                <w:szCs w:val="24"/>
                <w:lang w:val="es-EC"/>
              </w:rPr>
              <w:t>Establecer la ruta metodológica y administrativa para la integración formal, orientación y acompañamiento inicial del personal docente que se incorpora por primera vez a la institución educativa. El objetivo es facilitar la rápida adaptación del docente nuevo a la cultura institucional, a los procesos académicos y administrativos, al Código de Convivencia y al cumplimiento de su Distributivo de Trabajo, asegurando el inicio eficiente de sus responsabilidades.</w:t>
            </w:r>
          </w:p>
        </w:tc>
      </w:tr>
      <w:tr w:rsidR="003A1A3C" w:rsidRPr="009C4A83" w14:paraId="6348FBDD" w14:textId="77777777" w:rsidTr="006E36F4">
        <w:tc>
          <w:tcPr>
            <w:tcW w:w="2410" w:type="dxa"/>
            <w:shd w:val="clear" w:color="auto" w:fill="F2F2F2" w:themeFill="background1" w:themeFillShade="F2"/>
            <w:vAlign w:val="center"/>
          </w:tcPr>
          <w:p w14:paraId="1B416D4C" w14:textId="77777777" w:rsidR="003A1A3C" w:rsidRPr="009C4A83" w:rsidRDefault="003A1A3C" w:rsidP="00FB1C1F">
            <w:pPr>
              <w:jc w:val="both"/>
              <w:rPr>
                <w:rFonts w:cstheme="minorHAnsi"/>
                <w:sz w:val="24"/>
                <w:szCs w:val="24"/>
                <w:lang w:val="es-EC"/>
              </w:rPr>
            </w:pPr>
            <w:r w:rsidRPr="009C4A83">
              <w:rPr>
                <w:b/>
                <w:sz w:val="24"/>
                <w:szCs w:val="24"/>
                <w:lang w:val="es-EC"/>
              </w:rPr>
              <w:t>BASE LEGAL:</w:t>
            </w:r>
          </w:p>
        </w:tc>
        <w:tc>
          <w:tcPr>
            <w:tcW w:w="7655" w:type="dxa"/>
            <w:gridSpan w:val="2"/>
            <w:shd w:val="clear" w:color="auto" w:fill="FFFFFF" w:themeFill="background1"/>
            <w:vAlign w:val="center"/>
          </w:tcPr>
          <w:p w14:paraId="542A920D" w14:textId="6CF39AA6" w:rsidR="009B3158" w:rsidRPr="00B8640E" w:rsidRDefault="009B3158" w:rsidP="00FB1C1F">
            <w:pPr>
              <w:pStyle w:val="TableParagraph"/>
              <w:ind w:left="0" w:right="-108"/>
              <w:jc w:val="both"/>
              <w:rPr>
                <w:sz w:val="24"/>
                <w:szCs w:val="24"/>
                <w:lang w:val="es-EC"/>
              </w:rPr>
            </w:pPr>
            <w:r w:rsidRPr="00B8640E">
              <w:rPr>
                <w:sz w:val="24"/>
                <w:szCs w:val="24"/>
                <w:lang w:val="es-EC"/>
              </w:rPr>
              <w:t>LOE</w:t>
            </w:r>
            <w:r w:rsidR="0063410A">
              <w:rPr>
                <w:sz w:val="24"/>
                <w:szCs w:val="24"/>
                <w:lang w:val="es-EC"/>
              </w:rPr>
              <w:t>I Codificada</w:t>
            </w:r>
            <w:r w:rsidRPr="00B8640E">
              <w:rPr>
                <w:sz w:val="24"/>
                <w:szCs w:val="24"/>
                <w:lang w:val="es-EC"/>
              </w:rPr>
              <w:t>, Artículo 1</w:t>
            </w:r>
            <w:r w:rsidR="00B8640E" w:rsidRPr="00B8640E">
              <w:rPr>
                <w:sz w:val="24"/>
                <w:szCs w:val="24"/>
                <w:lang w:val="es-EC"/>
              </w:rPr>
              <w:t>8</w:t>
            </w:r>
            <w:r w:rsidRPr="00B8640E">
              <w:rPr>
                <w:sz w:val="24"/>
                <w:szCs w:val="24"/>
                <w:lang w:val="es-EC"/>
              </w:rPr>
              <w:t xml:space="preserve"> de las obligaciones de los Docentes.</w:t>
            </w:r>
          </w:p>
          <w:p w14:paraId="0CB05211" w14:textId="240E5048" w:rsidR="003A1A3C" w:rsidRPr="009C4A83" w:rsidRDefault="009B3158" w:rsidP="00FB1C1F">
            <w:pPr>
              <w:pStyle w:val="TableParagraph"/>
              <w:ind w:left="0" w:right="-108"/>
              <w:jc w:val="both"/>
              <w:rPr>
                <w:rFonts w:asciiTheme="minorHAnsi" w:hAnsiTheme="minorHAnsi" w:cstheme="minorHAnsi"/>
                <w:sz w:val="24"/>
                <w:szCs w:val="24"/>
                <w:lang w:val="es-EC"/>
              </w:rPr>
            </w:pPr>
            <w:r w:rsidRPr="00B8640E">
              <w:rPr>
                <w:sz w:val="24"/>
                <w:szCs w:val="24"/>
                <w:lang w:val="es-EC"/>
              </w:rPr>
              <w:t>Reglamento a la LOEI, Artículos 252 y 253.</w:t>
            </w:r>
          </w:p>
        </w:tc>
      </w:tr>
      <w:tr w:rsidR="003A1A3C" w:rsidRPr="009C4A83" w14:paraId="7E9CAC24" w14:textId="77777777" w:rsidTr="006E36F4">
        <w:tc>
          <w:tcPr>
            <w:tcW w:w="2410" w:type="dxa"/>
            <w:shd w:val="clear" w:color="auto" w:fill="F2F2F2" w:themeFill="background1" w:themeFillShade="F2"/>
            <w:vAlign w:val="center"/>
          </w:tcPr>
          <w:p w14:paraId="01F33524" w14:textId="77777777" w:rsidR="003A1A3C" w:rsidRPr="009C4A83" w:rsidRDefault="003A1A3C" w:rsidP="00FB1C1F">
            <w:pPr>
              <w:jc w:val="center"/>
              <w:rPr>
                <w:rFonts w:cstheme="minorHAnsi"/>
                <w:sz w:val="24"/>
                <w:szCs w:val="24"/>
                <w:lang w:val="es-EC"/>
              </w:rPr>
            </w:pPr>
            <w:r w:rsidRPr="009C4A83">
              <w:rPr>
                <w:b/>
                <w:sz w:val="24"/>
                <w:szCs w:val="24"/>
                <w:lang w:val="es-EC"/>
              </w:rPr>
              <w:t>RESPONSABLE</w:t>
            </w:r>
          </w:p>
        </w:tc>
        <w:tc>
          <w:tcPr>
            <w:tcW w:w="5670" w:type="dxa"/>
            <w:shd w:val="clear" w:color="auto" w:fill="F2F2F2" w:themeFill="background1" w:themeFillShade="F2"/>
            <w:vAlign w:val="center"/>
          </w:tcPr>
          <w:p w14:paraId="6A4A501C" w14:textId="77777777" w:rsidR="003A1A3C" w:rsidRPr="009C4A83" w:rsidRDefault="003A1A3C" w:rsidP="00FB1C1F">
            <w:pPr>
              <w:jc w:val="center"/>
              <w:rPr>
                <w:rFonts w:cstheme="minorHAnsi"/>
                <w:sz w:val="24"/>
                <w:szCs w:val="24"/>
                <w:lang w:val="es-EC"/>
              </w:rPr>
            </w:pPr>
            <w:r w:rsidRPr="009C4A83">
              <w:rPr>
                <w:b/>
                <w:sz w:val="24"/>
                <w:szCs w:val="24"/>
                <w:lang w:val="es-EC"/>
              </w:rPr>
              <w:t>ACTIVIDAD</w:t>
            </w:r>
          </w:p>
        </w:tc>
        <w:tc>
          <w:tcPr>
            <w:tcW w:w="1985" w:type="dxa"/>
            <w:shd w:val="clear" w:color="auto" w:fill="F2F2F2" w:themeFill="background1" w:themeFillShade="F2"/>
            <w:vAlign w:val="center"/>
          </w:tcPr>
          <w:p w14:paraId="3FF03E8E" w14:textId="77777777" w:rsidR="003A1A3C" w:rsidRPr="009C4A83" w:rsidRDefault="003A1A3C" w:rsidP="00FB1C1F">
            <w:pPr>
              <w:jc w:val="center"/>
              <w:rPr>
                <w:rFonts w:cstheme="minorHAnsi"/>
                <w:sz w:val="24"/>
                <w:szCs w:val="24"/>
                <w:lang w:val="es-EC"/>
              </w:rPr>
            </w:pPr>
            <w:r w:rsidRPr="009C4A83">
              <w:rPr>
                <w:b/>
                <w:sz w:val="24"/>
                <w:szCs w:val="24"/>
                <w:lang w:val="es-EC"/>
              </w:rPr>
              <w:t>DOCUMENTO</w:t>
            </w:r>
          </w:p>
        </w:tc>
      </w:tr>
      <w:tr w:rsidR="003A1A3C" w:rsidRPr="009C4A83" w14:paraId="013C1D3B" w14:textId="77777777" w:rsidTr="006E36F4">
        <w:trPr>
          <w:trHeight w:val="774"/>
        </w:trPr>
        <w:tc>
          <w:tcPr>
            <w:tcW w:w="2410" w:type="dxa"/>
            <w:shd w:val="clear" w:color="auto" w:fill="FFFFFF" w:themeFill="background1"/>
            <w:vAlign w:val="center"/>
          </w:tcPr>
          <w:p w14:paraId="5B84EA1F" w14:textId="3028B1F0" w:rsidR="003A1A3C" w:rsidRPr="00B8640E" w:rsidRDefault="00B8640E" w:rsidP="00FB1C1F">
            <w:pPr>
              <w:jc w:val="both"/>
              <w:rPr>
                <w:rFonts w:ascii="Times New Roman" w:hAnsi="Times New Roman" w:cs="Times New Roman"/>
                <w:b/>
                <w:bCs/>
                <w:lang w:val="es-EC"/>
              </w:rPr>
            </w:pPr>
            <w:r w:rsidRPr="00B8640E">
              <w:rPr>
                <w:rFonts w:ascii="Times New Roman" w:hAnsi="Times New Roman" w:cs="Times New Roman"/>
                <w:b/>
                <w:bCs/>
                <w:lang w:val="es-EC"/>
              </w:rPr>
              <w:t>DEPARTAMENTO DE TALENTO HUMANO (DISTRITO DE EDUCACIÓN)</w:t>
            </w:r>
          </w:p>
        </w:tc>
        <w:tc>
          <w:tcPr>
            <w:tcW w:w="5670" w:type="dxa"/>
            <w:shd w:val="clear" w:color="auto" w:fill="FFFFFF" w:themeFill="background1"/>
            <w:vAlign w:val="center"/>
          </w:tcPr>
          <w:p w14:paraId="6DDEF808" w14:textId="00E64B9D" w:rsidR="003A1A3C" w:rsidRPr="001C31EB" w:rsidRDefault="001C31EB" w:rsidP="001C31EB">
            <w:pPr>
              <w:jc w:val="both"/>
              <w:rPr>
                <w:rFonts w:ascii="Times New Roman" w:hAnsi="Times New Roman" w:cs="Times New Roman"/>
                <w:sz w:val="24"/>
                <w:szCs w:val="24"/>
                <w:lang w:val="es-EC"/>
              </w:rPr>
            </w:pPr>
            <w:r>
              <w:rPr>
                <w:rFonts w:ascii="Times New Roman" w:hAnsi="Times New Roman" w:cs="Times New Roman"/>
                <w:b/>
                <w:bCs/>
                <w:sz w:val="24"/>
                <w:szCs w:val="24"/>
                <w:lang w:val="es-EC"/>
              </w:rPr>
              <w:t xml:space="preserve">1. </w:t>
            </w:r>
            <w:r w:rsidR="00B8640E" w:rsidRPr="001C31EB">
              <w:rPr>
                <w:rFonts w:ascii="Times New Roman" w:hAnsi="Times New Roman" w:cs="Times New Roman"/>
                <w:b/>
                <w:bCs/>
                <w:sz w:val="24"/>
                <w:szCs w:val="24"/>
                <w:lang w:val="es-EC"/>
              </w:rPr>
              <w:t>Gestión del ingreso:</w:t>
            </w:r>
            <w:r w:rsidR="00B8640E" w:rsidRPr="001C31EB">
              <w:rPr>
                <w:rFonts w:ascii="Times New Roman" w:hAnsi="Times New Roman" w:cs="Times New Roman"/>
                <w:sz w:val="24"/>
                <w:szCs w:val="24"/>
                <w:lang w:val="es-EC"/>
              </w:rPr>
              <w:t xml:space="preserve"> </w:t>
            </w:r>
            <w:r w:rsidR="007874EC" w:rsidRPr="001C31EB">
              <w:rPr>
                <w:rFonts w:ascii="Times New Roman" w:hAnsi="Times New Roman" w:cs="Times New Roman"/>
                <w:sz w:val="24"/>
                <w:szCs w:val="24"/>
                <w:lang w:val="es-EC"/>
              </w:rPr>
              <w:t xml:space="preserve">Gestión de todo el proceso de contratación, desde la publicación de la vacante hasta la elaboración del contrato. </w:t>
            </w:r>
          </w:p>
          <w:p w14:paraId="466DA978" w14:textId="77777777" w:rsidR="007874EC" w:rsidRPr="001C31EB" w:rsidRDefault="007874EC" w:rsidP="001C31EB">
            <w:pPr>
              <w:jc w:val="both"/>
              <w:rPr>
                <w:rFonts w:ascii="Times New Roman" w:hAnsi="Times New Roman" w:cs="Times New Roman"/>
                <w:sz w:val="24"/>
                <w:szCs w:val="24"/>
                <w:lang w:val="es-EC"/>
              </w:rPr>
            </w:pPr>
            <w:r w:rsidRPr="001C31EB">
              <w:rPr>
                <w:rFonts w:ascii="Times New Roman" w:hAnsi="Times New Roman" w:cs="Times New Roman"/>
                <w:sz w:val="24"/>
                <w:szCs w:val="24"/>
                <w:lang w:val="es-EC"/>
              </w:rPr>
              <w:t>Elaboración del contrato laboral, incluyendo condiciones salariales y beneficios.</w:t>
            </w:r>
          </w:p>
          <w:p w14:paraId="6CE3C839" w14:textId="7637E1DF" w:rsidR="00834A1F" w:rsidRPr="001C31EB" w:rsidRDefault="00834A1F" w:rsidP="001C31EB">
            <w:pPr>
              <w:jc w:val="both"/>
              <w:rPr>
                <w:rFonts w:ascii="Times New Roman" w:hAnsi="Times New Roman" w:cs="Times New Roman"/>
                <w:sz w:val="24"/>
                <w:szCs w:val="24"/>
                <w:lang w:val="es-EC"/>
              </w:rPr>
            </w:pPr>
            <w:r w:rsidRPr="001C31EB">
              <w:rPr>
                <w:rFonts w:ascii="Times New Roman" w:hAnsi="Times New Roman" w:cs="Times New Roman"/>
                <w:sz w:val="24"/>
                <w:szCs w:val="24"/>
                <w:lang w:val="es-EC"/>
              </w:rPr>
              <w:t>Proporciona información detallada sobre las condiciones laborales, el horario, la asignatura o área a impartir, y la fecha de inicio.</w:t>
            </w:r>
          </w:p>
        </w:tc>
        <w:tc>
          <w:tcPr>
            <w:tcW w:w="1985" w:type="dxa"/>
            <w:shd w:val="clear" w:color="auto" w:fill="FFFFFF" w:themeFill="background1"/>
            <w:vAlign w:val="center"/>
          </w:tcPr>
          <w:p w14:paraId="03445528" w14:textId="77777777" w:rsidR="003A1A3C" w:rsidRPr="007C69CE" w:rsidRDefault="007874EC" w:rsidP="003A1A3C">
            <w:pPr>
              <w:jc w:val="both"/>
              <w:rPr>
                <w:rFonts w:ascii="Times New Roman" w:hAnsi="Times New Roman" w:cs="Times New Roman"/>
                <w:lang w:val="es-EC"/>
              </w:rPr>
            </w:pPr>
            <w:r w:rsidRPr="007C69CE">
              <w:rPr>
                <w:rFonts w:ascii="Times New Roman" w:hAnsi="Times New Roman" w:cs="Times New Roman"/>
                <w:lang w:val="es-EC"/>
              </w:rPr>
              <w:t xml:space="preserve">Acción de personal </w:t>
            </w:r>
          </w:p>
          <w:p w14:paraId="79851323" w14:textId="7CCA414D" w:rsidR="007874EC" w:rsidRPr="007C69CE" w:rsidRDefault="007874EC" w:rsidP="003A1A3C">
            <w:pPr>
              <w:jc w:val="both"/>
              <w:rPr>
                <w:rFonts w:ascii="Times New Roman" w:hAnsi="Times New Roman" w:cs="Times New Roman"/>
                <w:lang w:val="es-EC"/>
              </w:rPr>
            </w:pPr>
            <w:r w:rsidRPr="007C69CE">
              <w:rPr>
                <w:rFonts w:ascii="Times New Roman" w:hAnsi="Times New Roman" w:cs="Times New Roman"/>
                <w:lang w:val="es-EC"/>
              </w:rPr>
              <w:t>Contrato laboral y documentación administrativa.</w:t>
            </w:r>
          </w:p>
        </w:tc>
      </w:tr>
      <w:tr w:rsidR="00B8640E" w:rsidRPr="009C4A83" w14:paraId="23A2AAEC" w14:textId="77777777" w:rsidTr="001013EA">
        <w:trPr>
          <w:trHeight w:val="774"/>
        </w:trPr>
        <w:tc>
          <w:tcPr>
            <w:tcW w:w="2410" w:type="dxa"/>
          </w:tcPr>
          <w:p w14:paraId="67076F68" w14:textId="6A64F107"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RECTORADO / TALENTO HUMANO</w:t>
            </w:r>
          </w:p>
        </w:tc>
        <w:tc>
          <w:tcPr>
            <w:tcW w:w="5670" w:type="dxa"/>
          </w:tcPr>
          <w:p w14:paraId="2349C698" w14:textId="5B319393" w:rsidR="00B8640E" w:rsidRPr="001C31EB" w:rsidRDefault="001C31EB"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2.</w:t>
            </w:r>
            <w:r w:rsidR="007C69CE" w:rsidRPr="007C69CE">
              <w:rPr>
                <w:rFonts w:ascii="Times New Roman" w:hAnsi="Times New Roman" w:cs="Times New Roman"/>
                <w:b/>
                <w:bCs/>
                <w:sz w:val="24"/>
                <w:szCs w:val="24"/>
                <w:lang w:val="es-EC"/>
              </w:rPr>
              <w:t xml:space="preserve"> </w:t>
            </w:r>
            <w:r w:rsidR="00B8640E" w:rsidRPr="007C69CE">
              <w:rPr>
                <w:rFonts w:ascii="Times New Roman" w:hAnsi="Times New Roman" w:cs="Times New Roman"/>
                <w:b/>
                <w:bCs/>
                <w:sz w:val="24"/>
                <w:szCs w:val="24"/>
                <w:lang w:val="es-EC"/>
              </w:rPr>
              <w:t>Bienvenida e Información Administrativa:</w:t>
            </w:r>
            <w:r w:rsidR="00B8640E" w:rsidRPr="001C31EB">
              <w:rPr>
                <w:rFonts w:ascii="Times New Roman" w:hAnsi="Times New Roman" w:cs="Times New Roman"/>
                <w:sz w:val="24"/>
                <w:szCs w:val="24"/>
                <w:lang w:val="es-EC"/>
              </w:rPr>
              <w:t xml:space="preserve"> Dar la bienvenida formal al docente. Entregar la documentación administrativa clave (nombramiento/contrato, Distributivo de Trabajo - Procedimiento 36, horario, ubicación de aulas) y presentarle a las principales autoridades.</w:t>
            </w:r>
          </w:p>
        </w:tc>
        <w:tc>
          <w:tcPr>
            <w:tcW w:w="1985" w:type="dxa"/>
          </w:tcPr>
          <w:p w14:paraId="60547894" w14:textId="219317FC"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Oficio de Bienvenida y Designación, Expediente de Ingreso del Docente.</w:t>
            </w:r>
          </w:p>
        </w:tc>
      </w:tr>
      <w:tr w:rsidR="00B8640E" w:rsidRPr="009C4A83" w14:paraId="14B6360A" w14:textId="77777777" w:rsidTr="001013EA">
        <w:tc>
          <w:tcPr>
            <w:tcW w:w="2410" w:type="dxa"/>
          </w:tcPr>
          <w:p w14:paraId="7A3A091E" w14:textId="17684326"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VICERRECTORADO / COORDINACIÓN ACADÉMICA</w:t>
            </w:r>
          </w:p>
        </w:tc>
        <w:tc>
          <w:tcPr>
            <w:tcW w:w="5670" w:type="dxa"/>
          </w:tcPr>
          <w:p w14:paraId="1F7CB5F1" w14:textId="5A6EB668"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2. Orientación Curricular y Pedagógica:</w:t>
            </w:r>
            <w:r w:rsidRPr="001C31EB">
              <w:rPr>
                <w:rFonts w:ascii="Times New Roman" w:hAnsi="Times New Roman" w:cs="Times New Roman"/>
                <w:sz w:val="24"/>
                <w:szCs w:val="24"/>
                <w:lang w:val="es-EC"/>
              </w:rPr>
              <w:t xml:space="preserve"> Presentar el Proyecto Educativo Institucional (PEI), el modelo pedagógico institucional y la Planificación Curricular Anual (PCA)</w:t>
            </w:r>
            <w:r w:rsidR="007C69CE">
              <w:rPr>
                <w:rFonts w:ascii="Times New Roman" w:hAnsi="Times New Roman" w:cs="Times New Roman"/>
                <w:sz w:val="24"/>
                <w:szCs w:val="24"/>
                <w:lang w:val="es-EC"/>
              </w:rPr>
              <w:t>, Planificación Curricular institucional (PCI)</w:t>
            </w:r>
            <w:r w:rsidRPr="001C31EB">
              <w:rPr>
                <w:rFonts w:ascii="Times New Roman" w:hAnsi="Times New Roman" w:cs="Times New Roman"/>
                <w:sz w:val="24"/>
                <w:szCs w:val="24"/>
                <w:lang w:val="es-EC"/>
              </w:rPr>
              <w:t xml:space="preserve"> del área. Orientar sobre los procesos de evaluación (Procedimiento 29) y Refuerzo Pedagógico (Procedimiento 33).</w:t>
            </w:r>
          </w:p>
        </w:tc>
        <w:tc>
          <w:tcPr>
            <w:tcW w:w="1985" w:type="dxa"/>
          </w:tcPr>
          <w:p w14:paraId="705CD02B" w14:textId="77777777" w:rsidR="007C69CE" w:rsidRPr="007C69CE" w:rsidRDefault="007C69CE" w:rsidP="00B8640E">
            <w:pPr>
              <w:pStyle w:val="Sinespaciado"/>
              <w:rPr>
                <w:rFonts w:ascii="Times New Roman" w:hAnsi="Times New Roman" w:cs="Times New Roman"/>
                <w:lang w:val="es-EC"/>
              </w:rPr>
            </w:pPr>
            <w:r w:rsidRPr="007C69CE">
              <w:rPr>
                <w:rFonts w:ascii="Times New Roman" w:hAnsi="Times New Roman" w:cs="Times New Roman"/>
                <w:lang w:val="es-EC"/>
              </w:rPr>
              <w:t>Documento</w:t>
            </w:r>
            <w:r w:rsidR="00B8640E" w:rsidRPr="007C69CE">
              <w:rPr>
                <w:rFonts w:ascii="Times New Roman" w:hAnsi="Times New Roman" w:cs="Times New Roman"/>
                <w:lang w:val="es-EC"/>
              </w:rPr>
              <w:t xml:space="preserve"> de Proce</w:t>
            </w:r>
            <w:r w:rsidRPr="007C69CE">
              <w:rPr>
                <w:rFonts w:ascii="Times New Roman" w:hAnsi="Times New Roman" w:cs="Times New Roman"/>
                <w:lang w:val="es-EC"/>
              </w:rPr>
              <w:t>dimientos</w:t>
            </w:r>
            <w:r w:rsidR="00B8640E" w:rsidRPr="007C69CE">
              <w:rPr>
                <w:rFonts w:ascii="Times New Roman" w:hAnsi="Times New Roman" w:cs="Times New Roman"/>
                <w:lang w:val="es-EC"/>
              </w:rPr>
              <w:t xml:space="preserve"> Académicos, </w:t>
            </w:r>
            <w:r w:rsidRPr="007C69CE">
              <w:rPr>
                <w:rFonts w:ascii="Times New Roman" w:hAnsi="Times New Roman" w:cs="Times New Roman"/>
                <w:lang w:val="es-EC"/>
              </w:rPr>
              <w:t>y administrativos</w:t>
            </w:r>
          </w:p>
          <w:p w14:paraId="0E5CAF1A" w14:textId="3BCA2B23"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Copia del PEI</w:t>
            </w:r>
            <w:r w:rsidR="007C69CE" w:rsidRPr="007C69CE">
              <w:rPr>
                <w:rFonts w:ascii="Times New Roman" w:hAnsi="Times New Roman" w:cs="Times New Roman"/>
                <w:lang w:val="es-EC"/>
              </w:rPr>
              <w:t xml:space="preserve">, </w:t>
            </w:r>
            <w:r w:rsidRPr="007C69CE">
              <w:rPr>
                <w:rFonts w:ascii="Times New Roman" w:hAnsi="Times New Roman" w:cs="Times New Roman"/>
                <w:lang w:val="es-EC"/>
              </w:rPr>
              <w:t>PC</w:t>
            </w:r>
            <w:r w:rsidR="007C69CE" w:rsidRPr="007C69CE">
              <w:rPr>
                <w:rFonts w:ascii="Times New Roman" w:hAnsi="Times New Roman" w:cs="Times New Roman"/>
                <w:lang w:val="es-EC"/>
              </w:rPr>
              <w:t>I y, PCA.</w:t>
            </w:r>
          </w:p>
        </w:tc>
      </w:tr>
      <w:tr w:rsidR="00B8640E" w:rsidRPr="009C4A83" w14:paraId="469936DC" w14:textId="77777777" w:rsidTr="001013EA">
        <w:tc>
          <w:tcPr>
            <w:tcW w:w="2410" w:type="dxa"/>
          </w:tcPr>
          <w:p w14:paraId="2D43DCF3" w14:textId="6A1B80BD"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VICERRECTORADO / TUTOR DE INDUCCIÓN</w:t>
            </w:r>
          </w:p>
        </w:tc>
        <w:tc>
          <w:tcPr>
            <w:tcW w:w="5670" w:type="dxa"/>
          </w:tcPr>
          <w:p w14:paraId="10CEC296" w14:textId="3809DEBE"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3. Designación de Docente Mentor/Tutor:</w:t>
            </w:r>
            <w:r w:rsidRPr="001C31EB">
              <w:rPr>
                <w:rFonts w:ascii="Times New Roman" w:hAnsi="Times New Roman" w:cs="Times New Roman"/>
                <w:sz w:val="24"/>
                <w:szCs w:val="24"/>
                <w:lang w:val="es-EC"/>
              </w:rPr>
              <w:t xml:space="preserve"> Asignar un docente con experiencia (mentor) del mismo nivel o área para que acompañe al docente nuevo durante el período de inducción (generalmente el primer mes o trimestre), resolviendo dudas prácticas.</w:t>
            </w:r>
          </w:p>
        </w:tc>
        <w:tc>
          <w:tcPr>
            <w:tcW w:w="1985" w:type="dxa"/>
          </w:tcPr>
          <w:p w14:paraId="670BB12F" w14:textId="6DB2F770"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Acta de Nombramiento de Docente Mentor.</w:t>
            </w:r>
          </w:p>
        </w:tc>
      </w:tr>
      <w:tr w:rsidR="00B8640E" w:rsidRPr="009C4A83" w14:paraId="57341A27" w14:textId="77777777" w:rsidTr="001013EA">
        <w:tc>
          <w:tcPr>
            <w:tcW w:w="2410" w:type="dxa"/>
          </w:tcPr>
          <w:p w14:paraId="7EDA6724" w14:textId="67BE3F8B"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INSPECCIÓN GENERAL</w:t>
            </w:r>
          </w:p>
        </w:tc>
        <w:tc>
          <w:tcPr>
            <w:tcW w:w="5670" w:type="dxa"/>
          </w:tcPr>
          <w:p w14:paraId="3E359AF6" w14:textId="6408D400"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4. Orientación de Convivencia y Normativa:</w:t>
            </w:r>
            <w:r w:rsidRPr="001C31EB">
              <w:rPr>
                <w:rFonts w:ascii="Times New Roman" w:hAnsi="Times New Roman" w:cs="Times New Roman"/>
                <w:sz w:val="24"/>
                <w:szCs w:val="24"/>
                <w:lang w:val="es-EC"/>
              </w:rPr>
              <w:t xml:space="preserve"> Orientar sobre el Código de Convivencia (estudiantil y docente), el Reglamento Interno, los canales de comunicación y el Procedimiento 44 (justificación de inasistencias). Realizar un recorrido por las instalaciones.</w:t>
            </w:r>
          </w:p>
        </w:tc>
        <w:tc>
          <w:tcPr>
            <w:tcW w:w="1985" w:type="dxa"/>
          </w:tcPr>
          <w:p w14:paraId="3A93E7E5" w14:textId="41B9FE95"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Copia del Código de Convivencia, Checklist de Orientación de la Infraestructura.</w:t>
            </w:r>
          </w:p>
        </w:tc>
      </w:tr>
      <w:tr w:rsidR="00B8640E" w:rsidRPr="009C4A83" w14:paraId="2AFE6002" w14:textId="77777777" w:rsidTr="001013EA">
        <w:tc>
          <w:tcPr>
            <w:tcW w:w="2410" w:type="dxa"/>
          </w:tcPr>
          <w:p w14:paraId="181D0AC0" w14:textId="17687A44"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DOCENTE MENTOR / JEFE DE ÁREA</w:t>
            </w:r>
          </w:p>
        </w:tc>
        <w:tc>
          <w:tcPr>
            <w:tcW w:w="5670" w:type="dxa"/>
          </w:tcPr>
          <w:p w14:paraId="2D321815" w14:textId="1E2737E8"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5. Acompañamiento en Aula:</w:t>
            </w:r>
            <w:r w:rsidRPr="001C31EB">
              <w:rPr>
                <w:rFonts w:ascii="Times New Roman" w:hAnsi="Times New Roman" w:cs="Times New Roman"/>
                <w:sz w:val="24"/>
                <w:szCs w:val="24"/>
                <w:lang w:val="es-EC"/>
              </w:rPr>
              <w:t xml:space="preserve"> El Mentor o Jefe de Área realiza un acompañamiento inicial (observación no punitiva) para verificar la correcta aplicación de las metodologías institucionales y realizar retroalimentación constructiva.</w:t>
            </w:r>
          </w:p>
        </w:tc>
        <w:tc>
          <w:tcPr>
            <w:tcW w:w="1985" w:type="dxa"/>
          </w:tcPr>
          <w:p w14:paraId="75D2972C" w14:textId="61987168"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Ficha de Acompañamiento y Retroalimentación Inicial.</w:t>
            </w:r>
          </w:p>
        </w:tc>
      </w:tr>
      <w:tr w:rsidR="00B8640E" w:rsidRPr="009C4A83" w14:paraId="2707D2DE" w14:textId="77777777" w:rsidTr="001013EA">
        <w:tc>
          <w:tcPr>
            <w:tcW w:w="2410" w:type="dxa"/>
          </w:tcPr>
          <w:p w14:paraId="7AE35A5D" w14:textId="3043907A"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VICERRECTORADO / TALENTO HUMANO</w:t>
            </w:r>
          </w:p>
        </w:tc>
        <w:tc>
          <w:tcPr>
            <w:tcW w:w="5670" w:type="dxa"/>
          </w:tcPr>
          <w:p w14:paraId="7F0E9B8A" w14:textId="2B0A6F2A"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6. Evaluación de Inducción y Cierre:</w:t>
            </w:r>
            <w:r w:rsidRPr="001C31EB">
              <w:rPr>
                <w:rFonts w:ascii="Times New Roman" w:hAnsi="Times New Roman" w:cs="Times New Roman"/>
                <w:sz w:val="24"/>
                <w:szCs w:val="24"/>
                <w:lang w:val="es-EC"/>
              </w:rPr>
              <w:t xml:space="preserve"> Realizar una evaluación al final del período de inducción para medir la comprensión y adaptación del docente nuevo. Archivar la documentación generada y dar por concluido el proceso de inducción.</w:t>
            </w:r>
          </w:p>
        </w:tc>
        <w:tc>
          <w:tcPr>
            <w:tcW w:w="1985" w:type="dxa"/>
          </w:tcPr>
          <w:p w14:paraId="6E7203C7" w14:textId="4A5765BD"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Informe Final del Proceso de Inducción, Certificado de Inducción.</w:t>
            </w:r>
          </w:p>
        </w:tc>
      </w:tr>
      <w:tr w:rsidR="00B8640E" w:rsidRPr="009C4A83" w14:paraId="07079768" w14:textId="77777777" w:rsidTr="001013EA">
        <w:tc>
          <w:tcPr>
            <w:tcW w:w="2410" w:type="dxa"/>
          </w:tcPr>
          <w:p w14:paraId="35AA4739" w14:textId="15E6E871" w:rsidR="00B8640E" w:rsidRPr="00B8640E" w:rsidRDefault="00B8640E" w:rsidP="00B8640E">
            <w:pPr>
              <w:pStyle w:val="Sinespaciado"/>
              <w:rPr>
                <w:rFonts w:ascii="Times New Roman" w:hAnsi="Times New Roman" w:cs="Times New Roman"/>
                <w:b/>
                <w:bCs/>
                <w:lang w:val="es-EC"/>
              </w:rPr>
            </w:pPr>
            <w:r w:rsidRPr="00B8640E">
              <w:rPr>
                <w:rFonts w:ascii="Times New Roman" w:hAnsi="Times New Roman" w:cs="Times New Roman"/>
                <w:b/>
                <w:bCs/>
                <w:lang w:val="es-EC"/>
              </w:rPr>
              <w:t>RECTORADO / TALENTO HUMANO</w:t>
            </w:r>
          </w:p>
        </w:tc>
        <w:tc>
          <w:tcPr>
            <w:tcW w:w="5670" w:type="dxa"/>
          </w:tcPr>
          <w:p w14:paraId="607B2D12" w14:textId="566FF64A" w:rsidR="00B8640E" w:rsidRPr="001C31EB" w:rsidRDefault="00B8640E" w:rsidP="001C31EB">
            <w:pPr>
              <w:pStyle w:val="Sinespaciado"/>
              <w:jc w:val="both"/>
              <w:rPr>
                <w:rFonts w:ascii="Times New Roman" w:hAnsi="Times New Roman" w:cs="Times New Roman"/>
                <w:sz w:val="24"/>
                <w:szCs w:val="24"/>
                <w:lang w:val="es-EC"/>
              </w:rPr>
            </w:pPr>
            <w:r w:rsidRPr="007C69CE">
              <w:rPr>
                <w:rFonts w:ascii="Times New Roman" w:hAnsi="Times New Roman" w:cs="Times New Roman"/>
                <w:b/>
                <w:bCs/>
                <w:sz w:val="24"/>
                <w:szCs w:val="24"/>
                <w:lang w:val="es-EC"/>
              </w:rPr>
              <w:t>1. Bienvenida e Información Administrativa:</w:t>
            </w:r>
            <w:r w:rsidRPr="001C31EB">
              <w:rPr>
                <w:rFonts w:ascii="Times New Roman" w:hAnsi="Times New Roman" w:cs="Times New Roman"/>
                <w:sz w:val="24"/>
                <w:szCs w:val="24"/>
                <w:lang w:val="es-EC"/>
              </w:rPr>
              <w:t xml:space="preserve"> Dar la bienvenida formal al docente. Entregar la documentación administrativa clave (nombramiento/contrato, Distributivo de Trabajo - Procedimiento 36, horario, ubicación de aulas) y presentarle a las principales autoridades.</w:t>
            </w:r>
          </w:p>
        </w:tc>
        <w:tc>
          <w:tcPr>
            <w:tcW w:w="1985" w:type="dxa"/>
          </w:tcPr>
          <w:p w14:paraId="707D03CC" w14:textId="20485A6A" w:rsidR="00B8640E" w:rsidRPr="007C69CE" w:rsidRDefault="00B8640E" w:rsidP="00B8640E">
            <w:pPr>
              <w:pStyle w:val="Sinespaciado"/>
              <w:rPr>
                <w:rFonts w:ascii="Times New Roman" w:hAnsi="Times New Roman" w:cs="Times New Roman"/>
                <w:lang w:val="es-EC"/>
              </w:rPr>
            </w:pPr>
            <w:r w:rsidRPr="007C69CE">
              <w:rPr>
                <w:rFonts w:ascii="Times New Roman" w:hAnsi="Times New Roman" w:cs="Times New Roman"/>
                <w:lang w:val="es-EC"/>
              </w:rPr>
              <w:t>Oficio de Bienvenida y Designación, Expediente de Ingreso del Docente.</w:t>
            </w:r>
          </w:p>
        </w:tc>
      </w:tr>
      <w:tr w:rsidR="007874EC" w:rsidRPr="009C4A83" w14:paraId="5890B151" w14:textId="77777777" w:rsidTr="00834A1F">
        <w:tc>
          <w:tcPr>
            <w:tcW w:w="10065" w:type="dxa"/>
            <w:gridSpan w:val="3"/>
            <w:shd w:val="clear" w:color="auto" w:fill="FFFFFF" w:themeFill="background1"/>
          </w:tcPr>
          <w:p w14:paraId="2197D345" w14:textId="6794E57C" w:rsidR="007874EC" w:rsidRPr="00B8640E" w:rsidRDefault="00B8640E" w:rsidP="00B8640E">
            <w:pPr>
              <w:rPr>
                <w:rFonts w:ascii="Times New Roman" w:hAnsi="Times New Roman" w:cs="Times New Roman"/>
                <w:b/>
                <w:bCs/>
                <w:sz w:val="24"/>
                <w:szCs w:val="24"/>
                <w:lang w:val="es-EC"/>
              </w:rPr>
            </w:pPr>
            <w:r w:rsidRPr="00B8640E">
              <w:rPr>
                <w:rFonts w:ascii="Times New Roman" w:hAnsi="Times New Roman" w:cs="Times New Roman"/>
                <w:b/>
                <w:bCs/>
                <w:sz w:val="24"/>
                <w:szCs w:val="24"/>
                <w:lang w:val="es-EC"/>
              </w:rPr>
              <w:t>Fin del procedimiento.</w:t>
            </w:r>
          </w:p>
        </w:tc>
      </w:tr>
    </w:tbl>
    <w:p w14:paraId="7E56F324" w14:textId="1A61E2C2" w:rsidR="003A1296" w:rsidRDefault="003A1296"/>
    <w:tbl>
      <w:tblPr>
        <w:tblStyle w:val="Tablaconcuadrcula"/>
        <w:tblW w:w="10065" w:type="dxa"/>
        <w:tblInd w:w="-601" w:type="dxa"/>
        <w:tblLook w:val="04A0" w:firstRow="1" w:lastRow="0" w:firstColumn="1" w:lastColumn="0" w:noHBand="0" w:noVBand="1"/>
      </w:tblPr>
      <w:tblGrid>
        <w:gridCol w:w="2816"/>
        <w:gridCol w:w="4065"/>
        <w:gridCol w:w="3184"/>
      </w:tblGrid>
      <w:tr w:rsidR="000772FB" w:rsidRPr="009C4A83" w14:paraId="41B75684" w14:textId="77777777" w:rsidTr="000772FB">
        <w:tc>
          <w:tcPr>
            <w:tcW w:w="10065" w:type="dxa"/>
            <w:gridSpan w:val="3"/>
            <w:shd w:val="clear" w:color="auto" w:fill="F2F2F2" w:themeFill="background1" w:themeFillShade="F2"/>
            <w:vAlign w:val="center"/>
          </w:tcPr>
          <w:p w14:paraId="463A32B0" w14:textId="6FB671CB" w:rsidR="000772FB" w:rsidRPr="009C4A83" w:rsidRDefault="000772FB" w:rsidP="00A04F4B">
            <w:pPr>
              <w:jc w:val="center"/>
              <w:rPr>
                <w:rFonts w:cstheme="minorHAnsi"/>
                <w:sz w:val="24"/>
                <w:szCs w:val="24"/>
                <w:lang w:val="es-EC"/>
              </w:rPr>
            </w:pPr>
            <w:r w:rsidRPr="009C4A83">
              <w:rPr>
                <w:rStyle w:val="Estilo1Car"/>
                <w:rFonts w:cstheme="minorHAnsi"/>
                <w:bCs/>
                <w:szCs w:val="36"/>
                <w:lang w:val="es-EC"/>
              </w:rPr>
              <w:t>PROCEDIMIENTO 4</w:t>
            </w:r>
            <w:r>
              <w:rPr>
                <w:rStyle w:val="Estilo1Car"/>
                <w:rFonts w:cstheme="minorHAnsi"/>
                <w:bCs/>
                <w:szCs w:val="36"/>
                <w:lang w:val="es-EC"/>
              </w:rPr>
              <w:t>9:</w:t>
            </w:r>
            <w:r>
              <w:rPr>
                <w:rStyle w:val="Estilo1Car"/>
                <w:bCs/>
                <w:szCs w:val="36"/>
              </w:rPr>
              <w:t xml:space="preserve"> USO DEL LECCIONARIO</w:t>
            </w:r>
          </w:p>
        </w:tc>
      </w:tr>
      <w:tr w:rsidR="000772FB" w:rsidRPr="009C4A83" w14:paraId="2DF73299" w14:textId="77777777" w:rsidTr="00A04F4B">
        <w:tc>
          <w:tcPr>
            <w:tcW w:w="2816" w:type="dxa"/>
            <w:shd w:val="clear" w:color="auto" w:fill="F2F2F2" w:themeFill="background1" w:themeFillShade="F2"/>
            <w:vAlign w:val="center"/>
          </w:tcPr>
          <w:p w14:paraId="317ED1DB" w14:textId="40290F7E" w:rsidR="000772FB" w:rsidRPr="009C4A83" w:rsidRDefault="000772FB" w:rsidP="00A04F4B">
            <w:pPr>
              <w:jc w:val="both"/>
              <w:rPr>
                <w:rFonts w:cstheme="minorHAnsi"/>
                <w:sz w:val="24"/>
                <w:szCs w:val="24"/>
                <w:lang w:val="es-EC"/>
              </w:rPr>
            </w:pPr>
            <w:r w:rsidRPr="009C4A83">
              <w:rPr>
                <w:b/>
                <w:sz w:val="24"/>
                <w:szCs w:val="24"/>
                <w:lang w:val="es-EC"/>
              </w:rPr>
              <w:t>DESCRIPCIÓN</w:t>
            </w:r>
            <w:r>
              <w:rPr>
                <w:b/>
                <w:sz w:val="24"/>
                <w:szCs w:val="24"/>
                <w:lang w:val="es-EC"/>
              </w:rPr>
              <w:t xml:space="preserve"> </w:t>
            </w:r>
            <w:r>
              <w:rPr>
                <w:szCs w:val="24"/>
              </w:rPr>
              <w:t>DEL PROCEDIMIENTO</w:t>
            </w:r>
            <w:r w:rsidRPr="009C4A83">
              <w:rPr>
                <w:b/>
                <w:sz w:val="24"/>
                <w:szCs w:val="24"/>
                <w:lang w:val="es-EC"/>
              </w:rPr>
              <w:t>:</w:t>
            </w:r>
          </w:p>
        </w:tc>
        <w:tc>
          <w:tcPr>
            <w:tcW w:w="7249" w:type="dxa"/>
            <w:gridSpan w:val="2"/>
            <w:shd w:val="clear" w:color="auto" w:fill="FFFFFF" w:themeFill="background1"/>
            <w:vAlign w:val="center"/>
          </w:tcPr>
          <w:p w14:paraId="69459878" w14:textId="7C9BE37C" w:rsidR="000772FB" w:rsidRPr="009C4A83" w:rsidRDefault="000772FB" w:rsidP="00A04F4B">
            <w:pPr>
              <w:jc w:val="both"/>
              <w:rPr>
                <w:rFonts w:cstheme="minorHAnsi"/>
                <w:sz w:val="24"/>
                <w:szCs w:val="24"/>
                <w:lang w:val="es-EC"/>
              </w:rPr>
            </w:pPr>
            <w:r w:rsidRPr="000772FB">
              <w:rPr>
                <w:rFonts w:cstheme="minorHAnsi"/>
                <w:sz w:val="24"/>
                <w:szCs w:val="24"/>
                <w:lang w:val="es-EC"/>
              </w:rPr>
              <w:t>Establecer la ruta académica y administrativa para el uso, registro, custodia y control del Leccionario. El objetivo es garantizar el registro diario, ordenado y legible de las lecciones, actividades y avances de cada asignatura, sirviendo como una herramienta fundamental de planificación y seguimiento pedagógico para la autoridad y el docente.</w:t>
            </w:r>
          </w:p>
        </w:tc>
      </w:tr>
      <w:tr w:rsidR="000772FB" w:rsidRPr="009C4A83" w14:paraId="32721636" w14:textId="77777777" w:rsidTr="00A04F4B">
        <w:tc>
          <w:tcPr>
            <w:tcW w:w="2816" w:type="dxa"/>
            <w:shd w:val="clear" w:color="auto" w:fill="F2F2F2" w:themeFill="background1" w:themeFillShade="F2"/>
            <w:vAlign w:val="center"/>
          </w:tcPr>
          <w:p w14:paraId="7F5CECD9" w14:textId="77777777" w:rsidR="000772FB" w:rsidRPr="009C4A83" w:rsidRDefault="000772FB" w:rsidP="00A04F4B">
            <w:pPr>
              <w:jc w:val="both"/>
              <w:rPr>
                <w:rFonts w:cstheme="minorHAnsi"/>
                <w:sz w:val="24"/>
                <w:szCs w:val="24"/>
                <w:lang w:val="es-EC"/>
              </w:rPr>
            </w:pPr>
            <w:r w:rsidRPr="009C4A83">
              <w:rPr>
                <w:b/>
                <w:sz w:val="24"/>
                <w:szCs w:val="24"/>
                <w:lang w:val="es-EC"/>
              </w:rPr>
              <w:t>BASE LEGAL:</w:t>
            </w:r>
          </w:p>
        </w:tc>
        <w:tc>
          <w:tcPr>
            <w:tcW w:w="7249" w:type="dxa"/>
            <w:gridSpan w:val="2"/>
            <w:shd w:val="clear" w:color="auto" w:fill="FFFFFF" w:themeFill="background1"/>
            <w:vAlign w:val="center"/>
          </w:tcPr>
          <w:p w14:paraId="2AF735CC" w14:textId="37B894C6" w:rsidR="000772FB" w:rsidRPr="009C4A83" w:rsidRDefault="000772FB" w:rsidP="00A04F4B">
            <w:pPr>
              <w:pStyle w:val="TableParagraph"/>
              <w:ind w:left="0" w:right="-108"/>
              <w:jc w:val="both"/>
              <w:rPr>
                <w:rFonts w:asciiTheme="minorHAnsi" w:hAnsiTheme="minorHAnsi" w:cstheme="minorHAnsi"/>
                <w:sz w:val="24"/>
                <w:szCs w:val="24"/>
                <w:lang w:val="es-EC"/>
              </w:rPr>
            </w:pPr>
            <w:r w:rsidRPr="009C4A83">
              <w:rPr>
                <w:rFonts w:asciiTheme="minorHAnsi" w:hAnsiTheme="minorHAnsi" w:cstheme="minorHAnsi"/>
                <w:sz w:val="24"/>
                <w:szCs w:val="24"/>
                <w:lang w:val="es-EC"/>
              </w:rPr>
              <w:t xml:space="preserve">Reglamento general a la </w:t>
            </w:r>
            <w:r w:rsidR="0063410A">
              <w:rPr>
                <w:rFonts w:asciiTheme="minorHAnsi" w:hAnsiTheme="minorHAnsi" w:cstheme="minorHAnsi"/>
                <w:sz w:val="24"/>
                <w:szCs w:val="24"/>
                <w:lang w:val="es-EC"/>
              </w:rPr>
              <w:t>L</w:t>
            </w:r>
            <w:r w:rsidRPr="009C4A83">
              <w:rPr>
                <w:rFonts w:asciiTheme="minorHAnsi" w:hAnsiTheme="minorHAnsi" w:cstheme="minorHAnsi"/>
                <w:sz w:val="24"/>
                <w:szCs w:val="24"/>
                <w:lang w:val="es-EC"/>
              </w:rPr>
              <w:t xml:space="preserve">ey </w:t>
            </w:r>
            <w:r w:rsidR="0063410A">
              <w:rPr>
                <w:rFonts w:asciiTheme="minorHAnsi" w:hAnsiTheme="minorHAnsi" w:cstheme="minorHAnsi"/>
                <w:sz w:val="24"/>
                <w:szCs w:val="24"/>
                <w:lang w:val="es-EC"/>
              </w:rPr>
              <w:t>O</w:t>
            </w:r>
            <w:r w:rsidRPr="009C4A83">
              <w:rPr>
                <w:rFonts w:asciiTheme="minorHAnsi" w:hAnsiTheme="minorHAnsi" w:cstheme="minorHAnsi"/>
                <w:sz w:val="24"/>
                <w:szCs w:val="24"/>
                <w:lang w:val="es-EC"/>
              </w:rPr>
              <w:t xml:space="preserve">rgánica de </w:t>
            </w:r>
            <w:r w:rsidR="0063410A">
              <w:rPr>
                <w:rFonts w:asciiTheme="minorHAnsi" w:hAnsiTheme="minorHAnsi" w:cstheme="minorHAnsi"/>
                <w:sz w:val="24"/>
                <w:szCs w:val="24"/>
                <w:lang w:val="es-EC"/>
              </w:rPr>
              <w:t>E</w:t>
            </w:r>
            <w:r w:rsidRPr="009C4A83">
              <w:rPr>
                <w:rFonts w:asciiTheme="minorHAnsi" w:hAnsiTheme="minorHAnsi" w:cstheme="minorHAnsi"/>
                <w:sz w:val="24"/>
                <w:szCs w:val="24"/>
                <w:lang w:val="es-EC"/>
              </w:rPr>
              <w:t xml:space="preserve">ducación </w:t>
            </w:r>
            <w:r w:rsidR="0063410A">
              <w:rPr>
                <w:rFonts w:asciiTheme="minorHAnsi" w:hAnsiTheme="minorHAnsi" w:cstheme="minorHAnsi"/>
                <w:sz w:val="24"/>
                <w:szCs w:val="24"/>
                <w:lang w:val="es-EC"/>
              </w:rPr>
              <w:t>I</w:t>
            </w:r>
            <w:r w:rsidRPr="009C4A83">
              <w:rPr>
                <w:rFonts w:asciiTheme="minorHAnsi" w:hAnsiTheme="minorHAnsi" w:cstheme="minorHAnsi"/>
                <w:sz w:val="24"/>
                <w:szCs w:val="24"/>
                <w:lang w:val="es-EC"/>
              </w:rPr>
              <w:t>ntercultural Art. 121</w:t>
            </w:r>
          </w:p>
          <w:p w14:paraId="68D79B6A" w14:textId="51C77B85" w:rsidR="000772FB" w:rsidRPr="009C4A83" w:rsidRDefault="000772FB" w:rsidP="00A04F4B">
            <w:pPr>
              <w:pStyle w:val="TableParagraph"/>
              <w:ind w:left="0" w:right="-108"/>
              <w:jc w:val="both"/>
              <w:rPr>
                <w:rFonts w:asciiTheme="minorHAnsi" w:hAnsiTheme="minorHAnsi" w:cstheme="minorHAnsi"/>
                <w:sz w:val="24"/>
                <w:szCs w:val="24"/>
                <w:lang w:val="es-EC"/>
              </w:rPr>
            </w:pPr>
            <w:r w:rsidRPr="009C4A83">
              <w:rPr>
                <w:rFonts w:asciiTheme="minorHAnsi" w:hAnsiTheme="minorHAnsi" w:cstheme="minorHAnsi"/>
                <w:sz w:val="24"/>
                <w:szCs w:val="24"/>
                <w:lang w:val="es-EC"/>
              </w:rPr>
              <w:t>Acuerdo Ministerial 2023-00008-A</w:t>
            </w:r>
          </w:p>
        </w:tc>
      </w:tr>
      <w:tr w:rsidR="000772FB" w:rsidRPr="009C4A83" w14:paraId="62BA5DDC" w14:textId="77777777" w:rsidTr="00A04F4B">
        <w:tc>
          <w:tcPr>
            <w:tcW w:w="2816" w:type="dxa"/>
            <w:shd w:val="clear" w:color="auto" w:fill="F2F2F2" w:themeFill="background1" w:themeFillShade="F2"/>
            <w:vAlign w:val="center"/>
          </w:tcPr>
          <w:p w14:paraId="5DCAF440" w14:textId="77777777" w:rsidR="000772FB" w:rsidRPr="009C4A83" w:rsidRDefault="000772FB" w:rsidP="00A04F4B">
            <w:pPr>
              <w:jc w:val="center"/>
              <w:rPr>
                <w:rFonts w:cstheme="minorHAnsi"/>
                <w:sz w:val="24"/>
                <w:szCs w:val="24"/>
                <w:lang w:val="es-EC"/>
              </w:rPr>
            </w:pPr>
            <w:r w:rsidRPr="009C4A83">
              <w:rPr>
                <w:b/>
                <w:sz w:val="24"/>
                <w:szCs w:val="24"/>
                <w:lang w:val="es-EC"/>
              </w:rPr>
              <w:t>RESPONSABLE</w:t>
            </w:r>
          </w:p>
        </w:tc>
        <w:tc>
          <w:tcPr>
            <w:tcW w:w="4065" w:type="dxa"/>
            <w:shd w:val="clear" w:color="auto" w:fill="F2F2F2" w:themeFill="background1" w:themeFillShade="F2"/>
            <w:vAlign w:val="center"/>
          </w:tcPr>
          <w:p w14:paraId="4E0924E6" w14:textId="77777777" w:rsidR="000772FB" w:rsidRPr="009C4A83" w:rsidRDefault="000772FB" w:rsidP="00A04F4B">
            <w:pPr>
              <w:jc w:val="center"/>
              <w:rPr>
                <w:rFonts w:cstheme="minorHAnsi"/>
                <w:sz w:val="24"/>
                <w:szCs w:val="24"/>
                <w:lang w:val="es-EC"/>
              </w:rPr>
            </w:pPr>
            <w:r w:rsidRPr="009C4A83">
              <w:rPr>
                <w:b/>
                <w:sz w:val="24"/>
                <w:szCs w:val="24"/>
                <w:lang w:val="es-EC"/>
              </w:rPr>
              <w:t>ACTIVIDAD</w:t>
            </w:r>
          </w:p>
        </w:tc>
        <w:tc>
          <w:tcPr>
            <w:tcW w:w="3184" w:type="dxa"/>
            <w:shd w:val="clear" w:color="auto" w:fill="F2F2F2" w:themeFill="background1" w:themeFillShade="F2"/>
            <w:vAlign w:val="center"/>
          </w:tcPr>
          <w:p w14:paraId="4FD969BD" w14:textId="77777777" w:rsidR="000772FB" w:rsidRPr="009C4A83" w:rsidRDefault="000772FB" w:rsidP="00A04F4B">
            <w:pPr>
              <w:jc w:val="center"/>
              <w:rPr>
                <w:rFonts w:cstheme="minorHAnsi"/>
                <w:sz w:val="24"/>
                <w:szCs w:val="24"/>
                <w:lang w:val="es-EC"/>
              </w:rPr>
            </w:pPr>
            <w:r w:rsidRPr="009C4A83">
              <w:rPr>
                <w:b/>
                <w:sz w:val="24"/>
                <w:szCs w:val="24"/>
                <w:lang w:val="es-EC"/>
              </w:rPr>
              <w:t>DOCUMENTO</w:t>
            </w:r>
          </w:p>
        </w:tc>
      </w:tr>
      <w:tr w:rsidR="000772FB" w:rsidRPr="009C4A83" w14:paraId="1379D139" w14:textId="77777777" w:rsidTr="00C4608A">
        <w:tc>
          <w:tcPr>
            <w:tcW w:w="2816" w:type="dxa"/>
          </w:tcPr>
          <w:p w14:paraId="22AFB7D6" w14:textId="4BB4CDF0" w:rsidR="000772FB" w:rsidRPr="00354340" w:rsidRDefault="000772FB" w:rsidP="000772FB">
            <w:pPr>
              <w:pStyle w:val="Sinespaciado"/>
              <w:rPr>
                <w:rFonts w:ascii="Times New Roman" w:hAnsi="Times New Roman" w:cs="Times New Roman"/>
                <w:b/>
                <w:bCs/>
                <w:lang w:val="es-EC"/>
              </w:rPr>
            </w:pPr>
            <w:r w:rsidRPr="00354340">
              <w:rPr>
                <w:rFonts w:ascii="Times New Roman" w:hAnsi="Times New Roman" w:cs="Times New Roman"/>
                <w:lang w:val="es-EC"/>
              </w:rPr>
              <w:t>DOCENTE DE ASIGNATURA</w:t>
            </w:r>
          </w:p>
        </w:tc>
        <w:tc>
          <w:tcPr>
            <w:tcW w:w="4065" w:type="dxa"/>
          </w:tcPr>
          <w:p w14:paraId="269C8812" w14:textId="724D3A97"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1. Registro Diario Obligatorio:</w:t>
            </w:r>
            <w:r w:rsidRPr="00354340">
              <w:rPr>
                <w:rFonts w:ascii="Times New Roman" w:hAnsi="Times New Roman" w:cs="Times New Roman"/>
                <w:sz w:val="24"/>
                <w:szCs w:val="24"/>
                <w:lang w:val="es-EC"/>
              </w:rPr>
              <w:t xml:space="preserve"> Anotar diariamente en el leccionario la asignatura, fecha, tema o contenido trabajado y las observaciones relevantes de la clase.</w:t>
            </w:r>
          </w:p>
        </w:tc>
        <w:tc>
          <w:tcPr>
            <w:tcW w:w="3184" w:type="dxa"/>
          </w:tcPr>
          <w:p w14:paraId="5E1CD73B" w14:textId="17CD9ADC"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Leccionario Físico o Digital.</w:t>
            </w:r>
          </w:p>
        </w:tc>
      </w:tr>
      <w:tr w:rsidR="000772FB" w:rsidRPr="009C4A83" w14:paraId="792BC432" w14:textId="77777777" w:rsidTr="00C4608A">
        <w:tc>
          <w:tcPr>
            <w:tcW w:w="2816" w:type="dxa"/>
          </w:tcPr>
          <w:p w14:paraId="435C2291" w14:textId="45BAA1E5" w:rsidR="000772FB" w:rsidRPr="00354340" w:rsidRDefault="000772FB" w:rsidP="000772FB">
            <w:pPr>
              <w:pStyle w:val="Sinespaciado"/>
              <w:rPr>
                <w:rFonts w:ascii="Times New Roman" w:hAnsi="Times New Roman" w:cs="Times New Roman"/>
                <w:lang w:val="es-EC"/>
              </w:rPr>
            </w:pPr>
            <w:r w:rsidRPr="00354340">
              <w:rPr>
                <w:rFonts w:ascii="Times New Roman" w:hAnsi="Times New Roman" w:cs="Times New Roman"/>
                <w:lang w:val="es-EC"/>
              </w:rPr>
              <w:t>DOCENTE DE ASIGNATURA</w:t>
            </w:r>
          </w:p>
        </w:tc>
        <w:tc>
          <w:tcPr>
            <w:tcW w:w="4065" w:type="dxa"/>
          </w:tcPr>
          <w:p w14:paraId="40A6EA9E" w14:textId="23E19BF8"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2. Cumplimiento de Lineamientos de Uso:</w:t>
            </w:r>
            <w:r w:rsidRPr="00354340">
              <w:rPr>
                <w:rFonts w:ascii="Times New Roman" w:hAnsi="Times New Roman" w:cs="Times New Roman"/>
                <w:sz w:val="24"/>
                <w:szCs w:val="24"/>
                <w:lang w:val="es-EC"/>
              </w:rPr>
              <w:t xml:space="preserve"> Mantener el registro actualizado y sin retrasos. Escribir con letra clara y legible. Evitar tachones o enmendaduras; en caso de error, realizar la corrección de manera limpia y ordenada.</w:t>
            </w:r>
          </w:p>
        </w:tc>
        <w:tc>
          <w:tcPr>
            <w:tcW w:w="3184" w:type="dxa"/>
          </w:tcPr>
          <w:p w14:paraId="5E839659" w14:textId="21294167"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Registro de Avance Curricular.</w:t>
            </w:r>
          </w:p>
        </w:tc>
      </w:tr>
      <w:tr w:rsidR="000772FB" w:rsidRPr="009C4A83" w14:paraId="520D5A3B" w14:textId="77777777" w:rsidTr="00C4608A">
        <w:tc>
          <w:tcPr>
            <w:tcW w:w="2816" w:type="dxa"/>
          </w:tcPr>
          <w:p w14:paraId="1F12B9A3" w14:textId="46BECAC2" w:rsidR="000772FB" w:rsidRPr="00354340" w:rsidRDefault="000772FB" w:rsidP="000772FB">
            <w:pPr>
              <w:pStyle w:val="Sinespaciado"/>
              <w:rPr>
                <w:rFonts w:ascii="Times New Roman" w:hAnsi="Times New Roman" w:cs="Times New Roman"/>
                <w:lang w:val="es-EC"/>
              </w:rPr>
            </w:pPr>
            <w:r w:rsidRPr="00354340">
              <w:rPr>
                <w:rFonts w:ascii="Times New Roman" w:hAnsi="Times New Roman" w:cs="Times New Roman"/>
                <w:lang w:val="es-EC"/>
              </w:rPr>
              <w:t>DOCENTE DE ASIGNATURA</w:t>
            </w:r>
          </w:p>
        </w:tc>
        <w:tc>
          <w:tcPr>
            <w:tcW w:w="4065" w:type="dxa"/>
          </w:tcPr>
          <w:p w14:paraId="3C021E13" w14:textId="2075531D"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3. Custodia y Cuidado:</w:t>
            </w:r>
            <w:r w:rsidRPr="00354340">
              <w:rPr>
                <w:rFonts w:ascii="Times New Roman" w:hAnsi="Times New Roman" w:cs="Times New Roman"/>
                <w:sz w:val="24"/>
                <w:szCs w:val="24"/>
                <w:lang w:val="es-EC"/>
              </w:rPr>
              <w:t xml:space="preserve"> Guardar el leccionario en un lugar seguro para evitar pérdidas o daños. Mantener el leccionario en buen estado físico: limpio, sin hojas sueltas o deterioradas, durante todo el período lectivo.</w:t>
            </w:r>
          </w:p>
        </w:tc>
        <w:tc>
          <w:tcPr>
            <w:tcW w:w="3184" w:type="dxa"/>
          </w:tcPr>
          <w:p w14:paraId="38488B1B" w14:textId="500242D2"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Leccionario en Custodia.</w:t>
            </w:r>
          </w:p>
        </w:tc>
      </w:tr>
      <w:tr w:rsidR="000772FB" w:rsidRPr="009C4A83" w14:paraId="32A85AED" w14:textId="77777777" w:rsidTr="00C4608A">
        <w:tc>
          <w:tcPr>
            <w:tcW w:w="2816" w:type="dxa"/>
          </w:tcPr>
          <w:p w14:paraId="654B77F3" w14:textId="01CA507A" w:rsidR="000772FB" w:rsidRPr="00354340" w:rsidRDefault="000772FB" w:rsidP="000772FB">
            <w:pPr>
              <w:pStyle w:val="Sinespaciado"/>
              <w:rPr>
                <w:rFonts w:ascii="Times New Roman" w:hAnsi="Times New Roman" w:cs="Times New Roman"/>
                <w:lang w:val="es-EC"/>
              </w:rPr>
            </w:pPr>
            <w:r w:rsidRPr="00354340">
              <w:rPr>
                <w:rFonts w:ascii="Times New Roman" w:hAnsi="Times New Roman" w:cs="Times New Roman"/>
                <w:lang w:val="es-EC"/>
              </w:rPr>
              <w:t>DOCENTE DE ASIGNATURA</w:t>
            </w:r>
          </w:p>
        </w:tc>
        <w:tc>
          <w:tcPr>
            <w:tcW w:w="4065" w:type="dxa"/>
          </w:tcPr>
          <w:p w14:paraId="5F2D53EE" w14:textId="497E1829"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4. Presentación a Requerimiento:</w:t>
            </w:r>
            <w:r w:rsidRPr="00354340">
              <w:rPr>
                <w:rFonts w:ascii="Times New Roman" w:hAnsi="Times New Roman" w:cs="Times New Roman"/>
                <w:sz w:val="24"/>
                <w:szCs w:val="24"/>
                <w:lang w:val="es-EC"/>
              </w:rPr>
              <w:t xml:space="preserve"> Presentar el leccionario inmediatamente a la autoridad educativa o directiva cuando este lo requiera para fines de seguimiento pedagógico.</w:t>
            </w:r>
          </w:p>
        </w:tc>
        <w:tc>
          <w:tcPr>
            <w:tcW w:w="3184" w:type="dxa"/>
          </w:tcPr>
          <w:p w14:paraId="5E95C4B6" w14:textId="0571AD73"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Oficio o Solicitud de Presentación.</w:t>
            </w:r>
          </w:p>
        </w:tc>
      </w:tr>
      <w:tr w:rsidR="000772FB" w:rsidRPr="009C4A83" w14:paraId="5012BCE7" w14:textId="77777777" w:rsidTr="00C4608A">
        <w:tc>
          <w:tcPr>
            <w:tcW w:w="2816" w:type="dxa"/>
          </w:tcPr>
          <w:p w14:paraId="7FB503A5" w14:textId="7517C301" w:rsidR="000772FB" w:rsidRPr="00354340" w:rsidRDefault="000772FB" w:rsidP="000772FB">
            <w:pPr>
              <w:pStyle w:val="Sinespaciado"/>
              <w:rPr>
                <w:rFonts w:ascii="Times New Roman" w:hAnsi="Times New Roman" w:cs="Times New Roman"/>
                <w:lang w:val="es-EC"/>
              </w:rPr>
            </w:pPr>
            <w:r w:rsidRPr="00354340">
              <w:rPr>
                <w:rFonts w:ascii="Times New Roman" w:hAnsi="Times New Roman" w:cs="Times New Roman"/>
                <w:lang w:val="es-EC"/>
              </w:rPr>
              <w:t>INSPECCIÓN GENERAL / VICERRECTORADO</w:t>
            </w:r>
          </w:p>
        </w:tc>
        <w:tc>
          <w:tcPr>
            <w:tcW w:w="4065" w:type="dxa"/>
          </w:tcPr>
          <w:p w14:paraId="36B66A65" w14:textId="2BA10057"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5. Revisión y Monitoreo:</w:t>
            </w:r>
            <w:r w:rsidRPr="00354340">
              <w:rPr>
                <w:rFonts w:ascii="Times New Roman" w:hAnsi="Times New Roman" w:cs="Times New Roman"/>
                <w:sz w:val="24"/>
                <w:szCs w:val="24"/>
                <w:lang w:val="es-EC"/>
              </w:rPr>
              <w:t xml:space="preserve"> Revisar el leccionario de los docentes diariamente o al menos semanalmente para verificar los avances curriculares, el correcto llenado del registro y el cumplimiento de los lineamientos.</w:t>
            </w:r>
          </w:p>
        </w:tc>
        <w:tc>
          <w:tcPr>
            <w:tcW w:w="3184" w:type="dxa"/>
          </w:tcPr>
          <w:p w14:paraId="0F1C69C7" w14:textId="5A96D090"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Registro de Revisión de Leccionarios (Bitácora o Sello).</w:t>
            </w:r>
          </w:p>
        </w:tc>
      </w:tr>
      <w:tr w:rsidR="000772FB" w:rsidRPr="009C4A83" w14:paraId="29E74281" w14:textId="77777777" w:rsidTr="00C4608A">
        <w:tc>
          <w:tcPr>
            <w:tcW w:w="2816" w:type="dxa"/>
          </w:tcPr>
          <w:p w14:paraId="79E5B9F0" w14:textId="66CBFEAD" w:rsidR="000772FB" w:rsidRPr="00354340" w:rsidRDefault="000772FB" w:rsidP="000772FB">
            <w:pPr>
              <w:pStyle w:val="Sinespaciado"/>
              <w:rPr>
                <w:rFonts w:ascii="Times New Roman" w:hAnsi="Times New Roman" w:cs="Times New Roman"/>
                <w:b/>
                <w:lang w:val="es-EC"/>
              </w:rPr>
            </w:pPr>
            <w:r w:rsidRPr="00354340">
              <w:rPr>
                <w:rFonts w:ascii="Times New Roman" w:hAnsi="Times New Roman" w:cs="Times New Roman"/>
                <w:lang w:val="es-EC"/>
              </w:rPr>
              <w:t>DOCENTE DE ASIGNATURA</w:t>
            </w:r>
          </w:p>
        </w:tc>
        <w:tc>
          <w:tcPr>
            <w:tcW w:w="4065" w:type="dxa"/>
          </w:tcPr>
          <w:p w14:paraId="16774A98" w14:textId="3AF60EEF" w:rsidR="000772FB" w:rsidRPr="00354340" w:rsidRDefault="000772FB" w:rsidP="000772FB">
            <w:pPr>
              <w:pStyle w:val="Sinespaciado"/>
              <w:rPr>
                <w:rFonts w:ascii="Times New Roman" w:hAnsi="Times New Roman" w:cs="Times New Roman"/>
                <w:sz w:val="24"/>
                <w:szCs w:val="24"/>
                <w:lang w:val="es-EC"/>
              </w:rPr>
            </w:pPr>
            <w:r w:rsidRPr="00324EFE">
              <w:rPr>
                <w:rFonts w:ascii="Times New Roman" w:hAnsi="Times New Roman" w:cs="Times New Roman"/>
                <w:b/>
                <w:bCs/>
                <w:sz w:val="24"/>
                <w:szCs w:val="24"/>
                <w:lang w:val="es-EC"/>
              </w:rPr>
              <w:t>6. Entrega Final de Archivo:</w:t>
            </w:r>
            <w:r w:rsidRPr="00354340">
              <w:rPr>
                <w:rFonts w:ascii="Times New Roman" w:hAnsi="Times New Roman" w:cs="Times New Roman"/>
                <w:sz w:val="24"/>
                <w:szCs w:val="24"/>
                <w:lang w:val="es-EC"/>
              </w:rPr>
              <w:t xml:space="preserve"> Entregar el leccionario a Inspección General al finalizar el período lectivo para su archivo y custodia como respaldo del proceso académico anual.</w:t>
            </w:r>
          </w:p>
        </w:tc>
        <w:tc>
          <w:tcPr>
            <w:tcW w:w="3184" w:type="dxa"/>
          </w:tcPr>
          <w:p w14:paraId="797573C5" w14:textId="0CA7C9BC" w:rsidR="000772FB" w:rsidRPr="00354340" w:rsidRDefault="000772FB" w:rsidP="000772FB">
            <w:pPr>
              <w:pStyle w:val="Sinespaciado"/>
              <w:rPr>
                <w:rFonts w:ascii="Times New Roman" w:hAnsi="Times New Roman" w:cs="Times New Roman"/>
                <w:sz w:val="24"/>
                <w:szCs w:val="24"/>
                <w:lang w:val="es-EC"/>
              </w:rPr>
            </w:pPr>
            <w:r w:rsidRPr="00354340">
              <w:rPr>
                <w:rFonts w:ascii="Times New Roman" w:hAnsi="Times New Roman" w:cs="Times New Roman"/>
                <w:sz w:val="24"/>
                <w:szCs w:val="24"/>
                <w:lang w:val="es-EC"/>
              </w:rPr>
              <w:t>Acta de Entrega-Recepción de Leccionarios.</w:t>
            </w:r>
          </w:p>
        </w:tc>
      </w:tr>
      <w:tr w:rsidR="000772FB" w:rsidRPr="009C4A83" w14:paraId="1C6F5946" w14:textId="77777777" w:rsidTr="00A04F4B">
        <w:tc>
          <w:tcPr>
            <w:tcW w:w="10065" w:type="dxa"/>
            <w:gridSpan w:val="3"/>
            <w:shd w:val="clear" w:color="auto" w:fill="FFFFFF" w:themeFill="background1"/>
          </w:tcPr>
          <w:p w14:paraId="27EF251C" w14:textId="4258E6B3" w:rsidR="000772FB" w:rsidRPr="00324EFE" w:rsidRDefault="00324EFE" w:rsidP="00324EFE">
            <w:pPr>
              <w:rPr>
                <w:rFonts w:cstheme="minorHAnsi"/>
                <w:sz w:val="24"/>
                <w:szCs w:val="24"/>
                <w:lang w:val="es-EC"/>
              </w:rPr>
            </w:pPr>
            <w:r w:rsidRPr="00324EFE">
              <w:rPr>
                <w:rFonts w:cstheme="minorHAnsi"/>
                <w:sz w:val="24"/>
                <w:szCs w:val="24"/>
                <w:lang w:val="es-EC"/>
              </w:rPr>
              <w:t>Fin del procedimiento</w:t>
            </w:r>
            <w:r>
              <w:rPr>
                <w:rFonts w:cstheme="minorHAnsi"/>
                <w:sz w:val="24"/>
                <w:szCs w:val="24"/>
                <w:lang w:val="es-EC"/>
              </w:rPr>
              <w:t>.</w:t>
            </w:r>
          </w:p>
        </w:tc>
      </w:tr>
    </w:tbl>
    <w:p w14:paraId="6D5AF757" w14:textId="77777777" w:rsidR="000772FB" w:rsidRDefault="000772FB"/>
    <w:tbl>
      <w:tblPr>
        <w:tblStyle w:val="Tablaconcuadrcula"/>
        <w:tblW w:w="10065" w:type="dxa"/>
        <w:tblInd w:w="-601" w:type="dxa"/>
        <w:tblLook w:val="04A0" w:firstRow="1" w:lastRow="0" w:firstColumn="1" w:lastColumn="0" w:noHBand="0" w:noVBand="1"/>
      </w:tblPr>
      <w:tblGrid>
        <w:gridCol w:w="2403"/>
        <w:gridCol w:w="4850"/>
        <w:gridCol w:w="2812"/>
      </w:tblGrid>
      <w:tr w:rsidR="003A1A3C" w:rsidRPr="009C4A83" w14:paraId="253B2937" w14:textId="77777777" w:rsidTr="00324EFE">
        <w:tc>
          <w:tcPr>
            <w:tcW w:w="10065" w:type="dxa"/>
            <w:gridSpan w:val="3"/>
            <w:shd w:val="clear" w:color="auto" w:fill="F2F2F2" w:themeFill="background1" w:themeFillShade="F2"/>
            <w:vAlign w:val="center"/>
          </w:tcPr>
          <w:p w14:paraId="35875E58" w14:textId="63F37183" w:rsidR="003A1A3C" w:rsidRPr="009C4A83" w:rsidRDefault="00EB7CF1" w:rsidP="00FB1C1F">
            <w:pPr>
              <w:jc w:val="center"/>
              <w:rPr>
                <w:rFonts w:cstheme="minorHAnsi"/>
                <w:sz w:val="24"/>
                <w:szCs w:val="24"/>
                <w:lang w:val="es-EC"/>
              </w:rPr>
            </w:pPr>
            <w:bookmarkStart w:id="6" w:name="_Hlk211111420"/>
            <w:r w:rsidRPr="009C4A83">
              <w:rPr>
                <w:rStyle w:val="Estilo1Car"/>
                <w:rFonts w:cstheme="minorHAnsi"/>
                <w:bCs/>
                <w:szCs w:val="36"/>
                <w:lang w:val="es-EC"/>
              </w:rPr>
              <w:t xml:space="preserve">PROCEDIMIENTO </w:t>
            </w:r>
            <w:r w:rsidR="00324EFE">
              <w:rPr>
                <w:rStyle w:val="Estilo1Car"/>
                <w:rFonts w:cstheme="minorHAnsi"/>
                <w:bCs/>
                <w:szCs w:val="36"/>
                <w:lang w:val="es-EC"/>
              </w:rPr>
              <w:t>50</w:t>
            </w:r>
            <w:r w:rsidR="006E36F4">
              <w:rPr>
                <w:rStyle w:val="Estilo1Car"/>
                <w:rFonts w:cstheme="minorHAnsi"/>
                <w:bCs/>
                <w:szCs w:val="36"/>
                <w:lang w:val="es-EC"/>
              </w:rPr>
              <w:t>:</w:t>
            </w:r>
            <w:r w:rsidR="006E36F4">
              <w:rPr>
                <w:rStyle w:val="Estilo1Car"/>
                <w:bCs/>
                <w:szCs w:val="36"/>
              </w:rPr>
              <w:t xml:space="preserve"> </w:t>
            </w:r>
            <w:r w:rsidR="003A1296">
              <w:rPr>
                <w:rStyle w:val="Estilo1Car"/>
                <w:bCs/>
                <w:szCs w:val="36"/>
              </w:rPr>
              <w:t xml:space="preserve">JORNADA </w:t>
            </w:r>
            <w:r w:rsidR="006E36F4">
              <w:rPr>
                <w:rStyle w:val="Estilo1Car"/>
                <w:bCs/>
                <w:szCs w:val="36"/>
              </w:rPr>
              <w:t>EXTRACURRICULA</w:t>
            </w:r>
            <w:r w:rsidR="003A1296">
              <w:rPr>
                <w:rStyle w:val="Estilo1Car"/>
                <w:bCs/>
                <w:szCs w:val="36"/>
              </w:rPr>
              <w:t>R</w:t>
            </w:r>
          </w:p>
        </w:tc>
      </w:tr>
      <w:tr w:rsidR="003A1A3C" w:rsidRPr="009C4A83" w14:paraId="76CE3BDF" w14:textId="77777777" w:rsidTr="00933022">
        <w:tc>
          <w:tcPr>
            <w:tcW w:w="2297" w:type="dxa"/>
            <w:shd w:val="clear" w:color="auto" w:fill="F2F2F2" w:themeFill="background1" w:themeFillShade="F2"/>
            <w:vAlign w:val="center"/>
          </w:tcPr>
          <w:p w14:paraId="471050CD" w14:textId="1E0A1D01" w:rsidR="003A1A3C" w:rsidRPr="00324EFE" w:rsidRDefault="003A1A3C" w:rsidP="00FB1C1F">
            <w:pPr>
              <w:jc w:val="both"/>
              <w:rPr>
                <w:rFonts w:ascii="Times New Roman" w:hAnsi="Times New Roman" w:cs="Times New Roman"/>
                <w:b/>
                <w:sz w:val="24"/>
                <w:szCs w:val="24"/>
                <w:lang w:val="es-EC"/>
              </w:rPr>
            </w:pPr>
            <w:r w:rsidRPr="00324EFE">
              <w:rPr>
                <w:rFonts w:ascii="Times New Roman" w:hAnsi="Times New Roman" w:cs="Times New Roman"/>
                <w:b/>
                <w:sz w:val="24"/>
                <w:szCs w:val="24"/>
                <w:lang w:val="es-EC"/>
              </w:rPr>
              <w:t>DESCRIPCIÓN</w:t>
            </w:r>
            <w:r w:rsidR="00324EFE" w:rsidRPr="00324EFE">
              <w:rPr>
                <w:rFonts w:ascii="Times New Roman" w:hAnsi="Times New Roman" w:cs="Times New Roman"/>
                <w:b/>
                <w:sz w:val="24"/>
                <w:szCs w:val="24"/>
                <w:lang w:val="es-EC"/>
              </w:rPr>
              <w:t xml:space="preserve"> </w:t>
            </w:r>
            <w:r w:rsidR="00324EFE" w:rsidRPr="00324EFE">
              <w:rPr>
                <w:rFonts w:ascii="Times New Roman" w:hAnsi="Times New Roman" w:cs="Times New Roman"/>
                <w:b/>
                <w:sz w:val="24"/>
                <w:szCs w:val="24"/>
              </w:rPr>
              <w:t>DEL PROCEDIMIENTO</w:t>
            </w:r>
            <w:r w:rsidRPr="00324EFE">
              <w:rPr>
                <w:rFonts w:ascii="Times New Roman" w:hAnsi="Times New Roman" w:cs="Times New Roman"/>
                <w:b/>
                <w:sz w:val="24"/>
                <w:szCs w:val="24"/>
                <w:lang w:val="es-EC"/>
              </w:rPr>
              <w:t>:</w:t>
            </w:r>
          </w:p>
        </w:tc>
        <w:tc>
          <w:tcPr>
            <w:tcW w:w="7768" w:type="dxa"/>
            <w:gridSpan w:val="2"/>
            <w:shd w:val="clear" w:color="auto" w:fill="FFFFFF" w:themeFill="background1"/>
            <w:vAlign w:val="center"/>
          </w:tcPr>
          <w:p w14:paraId="57F89739" w14:textId="59666C0F" w:rsidR="003A1A3C" w:rsidRPr="00324EFE" w:rsidRDefault="00324EFE" w:rsidP="00FB1C1F">
            <w:pPr>
              <w:jc w:val="both"/>
              <w:rPr>
                <w:rFonts w:ascii="Times New Roman" w:hAnsi="Times New Roman" w:cs="Times New Roman"/>
                <w:sz w:val="24"/>
                <w:szCs w:val="24"/>
                <w:lang w:val="es-EC"/>
              </w:rPr>
            </w:pPr>
            <w:r w:rsidRPr="00324EFE">
              <w:rPr>
                <w:rFonts w:ascii="Times New Roman" w:hAnsi="Times New Roman" w:cs="Times New Roman"/>
                <w:sz w:val="24"/>
                <w:szCs w:val="24"/>
                <w:lang w:val="es-EC"/>
              </w:rPr>
              <w:t>Establecer los lineamientos que regulen la participación, responsabilidades y funciones de los docentes para el cumplimiento de la jornada laboral de 40 horas semanales (dentro y fuera de la institución). El objetivo es garantizar una adecuada planificación, ejecución y acompañamiento de actividades que contribuyan al desarrollo integral de los estudiantes y al fortalecimiento de la comunidad educativa, conforme a la normativa vigente.</w:t>
            </w:r>
          </w:p>
        </w:tc>
      </w:tr>
      <w:tr w:rsidR="003A1A3C" w:rsidRPr="009C4A83" w14:paraId="1B44B4CF" w14:textId="77777777" w:rsidTr="00933022">
        <w:tc>
          <w:tcPr>
            <w:tcW w:w="2297" w:type="dxa"/>
            <w:shd w:val="clear" w:color="auto" w:fill="F2F2F2" w:themeFill="background1" w:themeFillShade="F2"/>
            <w:vAlign w:val="center"/>
          </w:tcPr>
          <w:p w14:paraId="60DBD5DE" w14:textId="77777777" w:rsidR="003A1A3C" w:rsidRPr="009C4A83" w:rsidRDefault="003A1A3C" w:rsidP="00FB1C1F">
            <w:pPr>
              <w:jc w:val="both"/>
              <w:rPr>
                <w:rFonts w:cstheme="minorHAnsi"/>
                <w:sz w:val="24"/>
                <w:szCs w:val="24"/>
                <w:lang w:val="es-EC"/>
              </w:rPr>
            </w:pPr>
            <w:r w:rsidRPr="009C4A83">
              <w:rPr>
                <w:b/>
                <w:sz w:val="24"/>
                <w:szCs w:val="24"/>
                <w:lang w:val="es-EC"/>
              </w:rPr>
              <w:t>BASE LEGAL:</w:t>
            </w:r>
          </w:p>
        </w:tc>
        <w:tc>
          <w:tcPr>
            <w:tcW w:w="7768" w:type="dxa"/>
            <w:gridSpan w:val="2"/>
            <w:shd w:val="clear" w:color="auto" w:fill="FFFFFF" w:themeFill="background1"/>
            <w:vAlign w:val="center"/>
          </w:tcPr>
          <w:p w14:paraId="17FDD142" w14:textId="67607B84" w:rsidR="0063410A" w:rsidRPr="0063410A" w:rsidRDefault="0063410A" w:rsidP="00FB1C1F">
            <w:pPr>
              <w:pStyle w:val="TableParagraph"/>
              <w:ind w:left="0" w:right="-108"/>
              <w:jc w:val="both"/>
              <w:rPr>
                <w:sz w:val="24"/>
                <w:szCs w:val="24"/>
                <w:lang w:val="es-EC"/>
              </w:rPr>
            </w:pPr>
            <w:r w:rsidRPr="0063410A">
              <w:rPr>
                <w:sz w:val="24"/>
                <w:szCs w:val="24"/>
                <w:lang w:val="es-EC"/>
              </w:rPr>
              <w:t>Ley Orgánica de Educación Intercultural Codificada:</w:t>
            </w:r>
          </w:p>
          <w:p w14:paraId="795D5347" w14:textId="77777777" w:rsidR="0063410A" w:rsidRPr="0063410A" w:rsidRDefault="0063410A" w:rsidP="0063410A">
            <w:pPr>
              <w:pStyle w:val="TableParagraph"/>
              <w:ind w:left="0" w:right="-108"/>
              <w:jc w:val="both"/>
              <w:rPr>
                <w:sz w:val="24"/>
                <w:szCs w:val="24"/>
                <w:lang w:val="es-EC"/>
              </w:rPr>
            </w:pPr>
            <w:r w:rsidRPr="0063410A">
              <w:rPr>
                <w:b/>
                <w:bCs/>
                <w:sz w:val="24"/>
                <w:szCs w:val="24"/>
                <w:lang w:val="es-EC"/>
              </w:rPr>
              <w:t>Art. 18.c:</w:t>
            </w:r>
            <w:r w:rsidRPr="0063410A">
              <w:rPr>
                <w:sz w:val="24"/>
                <w:szCs w:val="24"/>
                <w:lang w:val="es-EC"/>
              </w:rPr>
              <w:t> Los docentes deben </w:t>
            </w:r>
            <w:r w:rsidRPr="0063410A">
              <w:rPr>
                <w:b/>
                <w:bCs/>
                <w:sz w:val="24"/>
                <w:szCs w:val="24"/>
                <w:lang w:val="es-EC"/>
              </w:rPr>
              <w:t>laborar durante la jornada completa</w:t>
            </w:r>
            <w:r w:rsidRPr="0063410A">
              <w:rPr>
                <w:sz w:val="24"/>
                <w:szCs w:val="24"/>
                <w:lang w:val="es-EC"/>
              </w:rPr>
              <w:t> de acuerdo con la Constitución y la Ley (40 horas semanales).</w:t>
            </w:r>
          </w:p>
          <w:p w14:paraId="7B6F70DC" w14:textId="74C91F42" w:rsidR="0063410A" w:rsidRPr="0063410A" w:rsidRDefault="0063410A" w:rsidP="00FB1C1F">
            <w:pPr>
              <w:pStyle w:val="TableParagraph"/>
              <w:ind w:left="0" w:right="-108"/>
              <w:jc w:val="both"/>
              <w:rPr>
                <w:sz w:val="24"/>
                <w:szCs w:val="24"/>
                <w:lang w:val="es-EC"/>
              </w:rPr>
            </w:pPr>
            <w:r w:rsidRPr="0063410A">
              <w:rPr>
                <w:b/>
                <w:bCs/>
                <w:sz w:val="24"/>
                <w:szCs w:val="24"/>
                <w:lang w:val="es-EC"/>
              </w:rPr>
              <w:t>Art. 20.g:</w:t>
            </w:r>
            <w:r w:rsidRPr="0063410A">
              <w:rPr>
                <w:sz w:val="24"/>
                <w:szCs w:val="24"/>
                <w:lang w:val="es-EC"/>
              </w:rPr>
              <w:t xml:space="preserve"> Los padres deben participar en actividades extracurriculares que complementen el desarrollo de sus representados.</w:t>
            </w:r>
          </w:p>
          <w:p w14:paraId="62C11C8A" w14:textId="5754D7D8" w:rsidR="0063410A" w:rsidRPr="0063410A" w:rsidRDefault="0063410A" w:rsidP="0063410A">
            <w:pPr>
              <w:pStyle w:val="TableParagraph"/>
              <w:ind w:left="0" w:right="-108"/>
              <w:jc w:val="both"/>
              <w:rPr>
                <w:sz w:val="24"/>
                <w:szCs w:val="24"/>
                <w:lang w:val="es-EC"/>
              </w:rPr>
            </w:pPr>
            <w:r w:rsidRPr="0063410A">
              <w:rPr>
                <w:b/>
                <w:bCs/>
                <w:sz w:val="24"/>
                <w:szCs w:val="24"/>
                <w:lang w:val="es-EC"/>
              </w:rPr>
              <w:t>Art. 9.a:</w:t>
            </w:r>
            <w:r w:rsidRPr="0063410A">
              <w:rPr>
                <w:sz w:val="24"/>
                <w:szCs w:val="24"/>
                <w:lang w:val="es-EC"/>
              </w:rPr>
              <w:t> La educación debe desarrollar la personalidad y capacidades de los estudiantes para una </w:t>
            </w:r>
            <w:r w:rsidRPr="0063410A">
              <w:rPr>
                <w:b/>
                <w:bCs/>
                <w:sz w:val="24"/>
                <w:szCs w:val="24"/>
                <w:lang w:val="es-EC"/>
              </w:rPr>
              <w:t>convivencia social intercultural y democrática</w:t>
            </w:r>
            <w:r w:rsidRPr="0063410A">
              <w:rPr>
                <w:sz w:val="24"/>
                <w:szCs w:val="24"/>
                <w:lang w:val="es-EC"/>
              </w:rPr>
              <w:t>.</w:t>
            </w:r>
          </w:p>
          <w:p w14:paraId="6CA8893A" w14:textId="62BF035D" w:rsidR="003A1A3C" w:rsidRPr="0063410A" w:rsidRDefault="003A1A3C" w:rsidP="00FB1C1F">
            <w:pPr>
              <w:pStyle w:val="TableParagraph"/>
              <w:ind w:left="0" w:right="-108"/>
              <w:jc w:val="both"/>
              <w:rPr>
                <w:sz w:val="24"/>
                <w:szCs w:val="24"/>
                <w:lang w:val="es-EC"/>
              </w:rPr>
            </w:pPr>
            <w:r w:rsidRPr="0063410A">
              <w:rPr>
                <w:sz w:val="24"/>
                <w:szCs w:val="24"/>
                <w:lang w:val="es-EC"/>
              </w:rPr>
              <w:t xml:space="preserve">Reglamento </w:t>
            </w:r>
            <w:r w:rsidR="0063410A" w:rsidRPr="0063410A">
              <w:rPr>
                <w:sz w:val="24"/>
                <w:szCs w:val="24"/>
                <w:lang w:val="es-EC"/>
              </w:rPr>
              <w:t>G</w:t>
            </w:r>
            <w:r w:rsidRPr="0063410A">
              <w:rPr>
                <w:sz w:val="24"/>
                <w:szCs w:val="24"/>
                <w:lang w:val="es-EC"/>
              </w:rPr>
              <w:t xml:space="preserve">eneral a la </w:t>
            </w:r>
            <w:r w:rsidR="0063410A" w:rsidRPr="0063410A">
              <w:rPr>
                <w:sz w:val="24"/>
                <w:szCs w:val="24"/>
                <w:lang w:val="es-EC"/>
              </w:rPr>
              <w:t>L</w:t>
            </w:r>
            <w:r w:rsidRPr="0063410A">
              <w:rPr>
                <w:sz w:val="24"/>
                <w:szCs w:val="24"/>
                <w:lang w:val="es-EC"/>
              </w:rPr>
              <w:t xml:space="preserve">ey </w:t>
            </w:r>
            <w:r w:rsidR="0063410A" w:rsidRPr="0063410A">
              <w:rPr>
                <w:sz w:val="24"/>
                <w:szCs w:val="24"/>
                <w:lang w:val="es-EC"/>
              </w:rPr>
              <w:t>O</w:t>
            </w:r>
            <w:r w:rsidRPr="0063410A">
              <w:rPr>
                <w:sz w:val="24"/>
                <w:szCs w:val="24"/>
                <w:lang w:val="es-EC"/>
              </w:rPr>
              <w:t xml:space="preserve">rgánica de </w:t>
            </w:r>
            <w:r w:rsidR="0063410A" w:rsidRPr="0063410A">
              <w:rPr>
                <w:sz w:val="24"/>
                <w:szCs w:val="24"/>
                <w:lang w:val="es-EC"/>
              </w:rPr>
              <w:t>E</w:t>
            </w:r>
            <w:r w:rsidRPr="0063410A">
              <w:rPr>
                <w:sz w:val="24"/>
                <w:szCs w:val="24"/>
                <w:lang w:val="es-EC"/>
              </w:rPr>
              <w:t xml:space="preserve">ducación </w:t>
            </w:r>
            <w:r w:rsidR="0063410A" w:rsidRPr="0063410A">
              <w:rPr>
                <w:sz w:val="24"/>
                <w:szCs w:val="24"/>
                <w:lang w:val="es-EC"/>
              </w:rPr>
              <w:t>I</w:t>
            </w:r>
            <w:r w:rsidRPr="0063410A">
              <w:rPr>
                <w:sz w:val="24"/>
                <w:szCs w:val="24"/>
                <w:lang w:val="es-EC"/>
              </w:rPr>
              <w:t>ntercultural Art. 121</w:t>
            </w:r>
            <w:r w:rsidR="0063410A">
              <w:rPr>
                <w:sz w:val="24"/>
                <w:szCs w:val="24"/>
                <w:lang w:val="es-EC"/>
              </w:rPr>
              <w:t>.</w:t>
            </w:r>
          </w:p>
          <w:p w14:paraId="18A55F46" w14:textId="42C7EB81" w:rsidR="003A1A3C" w:rsidRPr="009C4A83" w:rsidRDefault="003A1A3C" w:rsidP="00FB1C1F">
            <w:pPr>
              <w:pStyle w:val="TableParagraph"/>
              <w:ind w:left="0" w:right="-108"/>
              <w:jc w:val="both"/>
              <w:rPr>
                <w:rFonts w:asciiTheme="minorHAnsi" w:hAnsiTheme="minorHAnsi" w:cstheme="minorHAnsi"/>
                <w:sz w:val="24"/>
                <w:szCs w:val="24"/>
                <w:lang w:val="es-EC"/>
              </w:rPr>
            </w:pPr>
            <w:r w:rsidRPr="0063410A">
              <w:rPr>
                <w:sz w:val="24"/>
                <w:szCs w:val="24"/>
                <w:lang w:val="es-EC"/>
              </w:rPr>
              <w:t>Acuerdo Ministerial 2023-00008-A</w:t>
            </w:r>
          </w:p>
        </w:tc>
      </w:tr>
      <w:tr w:rsidR="003A1A3C" w:rsidRPr="009C4A83" w14:paraId="08579F89" w14:textId="77777777" w:rsidTr="00933022">
        <w:tc>
          <w:tcPr>
            <w:tcW w:w="2297" w:type="dxa"/>
            <w:shd w:val="clear" w:color="auto" w:fill="F2F2F2" w:themeFill="background1" w:themeFillShade="F2"/>
            <w:vAlign w:val="center"/>
          </w:tcPr>
          <w:p w14:paraId="35D91B67" w14:textId="77777777" w:rsidR="003A1A3C" w:rsidRPr="009C4A83" w:rsidRDefault="003A1A3C" w:rsidP="00FB1C1F">
            <w:pPr>
              <w:jc w:val="center"/>
              <w:rPr>
                <w:rFonts w:cstheme="minorHAnsi"/>
                <w:sz w:val="24"/>
                <w:szCs w:val="24"/>
                <w:lang w:val="es-EC"/>
              </w:rPr>
            </w:pPr>
            <w:r w:rsidRPr="009C4A83">
              <w:rPr>
                <w:b/>
                <w:sz w:val="24"/>
                <w:szCs w:val="24"/>
                <w:lang w:val="es-EC"/>
              </w:rPr>
              <w:t>RESPONSABLE</w:t>
            </w:r>
          </w:p>
        </w:tc>
        <w:tc>
          <w:tcPr>
            <w:tcW w:w="4933" w:type="dxa"/>
            <w:shd w:val="clear" w:color="auto" w:fill="F2F2F2" w:themeFill="background1" w:themeFillShade="F2"/>
            <w:vAlign w:val="center"/>
          </w:tcPr>
          <w:p w14:paraId="64FD0CB7" w14:textId="77777777" w:rsidR="003A1A3C" w:rsidRPr="009C4A83" w:rsidRDefault="003A1A3C" w:rsidP="00FB1C1F">
            <w:pPr>
              <w:jc w:val="center"/>
              <w:rPr>
                <w:rFonts w:cstheme="minorHAnsi"/>
                <w:sz w:val="24"/>
                <w:szCs w:val="24"/>
                <w:lang w:val="es-EC"/>
              </w:rPr>
            </w:pPr>
            <w:r w:rsidRPr="009C4A83">
              <w:rPr>
                <w:b/>
                <w:sz w:val="24"/>
                <w:szCs w:val="24"/>
                <w:lang w:val="es-EC"/>
              </w:rPr>
              <w:t>ACTIVIDAD</w:t>
            </w:r>
          </w:p>
        </w:tc>
        <w:tc>
          <w:tcPr>
            <w:tcW w:w="2835" w:type="dxa"/>
            <w:shd w:val="clear" w:color="auto" w:fill="F2F2F2" w:themeFill="background1" w:themeFillShade="F2"/>
            <w:vAlign w:val="center"/>
          </w:tcPr>
          <w:p w14:paraId="5ADDC190" w14:textId="77777777" w:rsidR="003A1A3C" w:rsidRPr="009C4A83" w:rsidRDefault="003A1A3C" w:rsidP="00FB1C1F">
            <w:pPr>
              <w:jc w:val="center"/>
              <w:rPr>
                <w:rFonts w:cstheme="minorHAnsi"/>
                <w:sz w:val="24"/>
                <w:szCs w:val="24"/>
                <w:lang w:val="es-EC"/>
              </w:rPr>
            </w:pPr>
            <w:r w:rsidRPr="009C4A83">
              <w:rPr>
                <w:b/>
                <w:sz w:val="24"/>
                <w:szCs w:val="24"/>
                <w:lang w:val="es-EC"/>
              </w:rPr>
              <w:t>DOCUMENTO</w:t>
            </w:r>
          </w:p>
        </w:tc>
      </w:tr>
      <w:tr w:rsidR="003A1A3C" w:rsidRPr="009C4A83" w14:paraId="0E7DC595" w14:textId="77777777" w:rsidTr="00933022">
        <w:tc>
          <w:tcPr>
            <w:tcW w:w="2297" w:type="dxa"/>
            <w:vAlign w:val="center"/>
          </w:tcPr>
          <w:p w14:paraId="249005AA" w14:textId="77777777" w:rsidR="003A1A3C" w:rsidRPr="00013547" w:rsidRDefault="003A1A3C" w:rsidP="00FB1C1F">
            <w:pPr>
              <w:jc w:val="both"/>
              <w:rPr>
                <w:rFonts w:ascii="Times New Roman" w:hAnsi="Times New Roman" w:cs="Times New Roman"/>
                <w:b/>
                <w:bCs/>
                <w:sz w:val="24"/>
                <w:szCs w:val="24"/>
                <w:lang w:val="es-EC"/>
              </w:rPr>
            </w:pPr>
            <w:r w:rsidRPr="00013547">
              <w:rPr>
                <w:rFonts w:ascii="Times New Roman" w:hAnsi="Times New Roman" w:cs="Times New Roman"/>
                <w:b/>
                <w:bCs/>
                <w:sz w:val="24"/>
                <w:szCs w:val="24"/>
                <w:lang w:val="es-EC"/>
              </w:rPr>
              <w:t>Directora</w:t>
            </w:r>
          </w:p>
        </w:tc>
        <w:tc>
          <w:tcPr>
            <w:tcW w:w="4933" w:type="dxa"/>
            <w:vAlign w:val="center"/>
          </w:tcPr>
          <w:p w14:paraId="44361BC1" w14:textId="77777777" w:rsidR="003A1A3C" w:rsidRPr="00013547" w:rsidRDefault="003A1A3C" w:rsidP="00F85044">
            <w:pPr>
              <w:pStyle w:val="Prrafodelista"/>
              <w:numPr>
                <w:ilvl w:val="0"/>
                <w:numId w:val="3"/>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Enviar el acuerdo 2023-00008-4 al grupo de docentes para su lectura individual.</w:t>
            </w:r>
          </w:p>
          <w:p w14:paraId="6AD3A283" w14:textId="77777777" w:rsidR="003A1A3C" w:rsidRPr="00013547" w:rsidRDefault="003A1A3C" w:rsidP="00F85044">
            <w:pPr>
              <w:pStyle w:val="Prrafodelista"/>
              <w:numPr>
                <w:ilvl w:val="0"/>
                <w:numId w:val="3"/>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Reunión con todo el personal docente y administrativos para su análisis.</w:t>
            </w:r>
          </w:p>
          <w:p w14:paraId="540E6EE7" w14:textId="748E619D" w:rsidR="003A1A3C" w:rsidRPr="00013547" w:rsidRDefault="003A1A3C" w:rsidP="00F85044">
            <w:pPr>
              <w:pStyle w:val="Prrafodelista"/>
              <w:numPr>
                <w:ilvl w:val="0"/>
                <w:numId w:val="3"/>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Definir horarios para las dos jornadas</w:t>
            </w:r>
            <w:r w:rsidR="00013547">
              <w:rPr>
                <w:rFonts w:ascii="Times New Roman" w:hAnsi="Times New Roman" w:cs="Times New Roman"/>
                <w:sz w:val="24"/>
                <w:szCs w:val="24"/>
                <w:lang w:val="es-EC"/>
              </w:rPr>
              <w:t>.</w:t>
            </w:r>
          </w:p>
          <w:p w14:paraId="48C182BD" w14:textId="77777777" w:rsidR="003A1A3C" w:rsidRPr="00013547" w:rsidRDefault="003A1A3C" w:rsidP="00F85044">
            <w:pPr>
              <w:pStyle w:val="Prrafodelista"/>
              <w:numPr>
                <w:ilvl w:val="0"/>
                <w:numId w:val="3"/>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Redactar el oficio para la dirección distrital indicando los horarios de clase y actividades extracurriculares.</w:t>
            </w:r>
          </w:p>
        </w:tc>
        <w:tc>
          <w:tcPr>
            <w:tcW w:w="2835" w:type="dxa"/>
            <w:vAlign w:val="center"/>
          </w:tcPr>
          <w:p w14:paraId="42C158F0" w14:textId="77777777" w:rsidR="003A1A3C" w:rsidRPr="00013547" w:rsidRDefault="003A1A3C" w:rsidP="00F85044">
            <w:pPr>
              <w:pStyle w:val="Prrafodelista"/>
              <w:numPr>
                <w:ilvl w:val="0"/>
                <w:numId w:val="10"/>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Acuerdo Ministerial 2023-00008-A.</w:t>
            </w:r>
          </w:p>
        </w:tc>
      </w:tr>
      <w:tr w:rsidR="003A1A3C" w:rsidRPr="009C4A83" w14:paraId="2C608B71" w14:textId="77777777" w:rsidTr="00933022">
        <w:sdt>
          <w:sdtPr>
            <w:rPr>
              <w:rFonts w:ascii="Times New Roman" w:hAnsi="Times New Roman" w:cs="Times New Roman"/>
              <w:b/>
              <w:sz w:val="24"/>
              <w:szCs w:val="24"/>
            </w:rPr>
            <w:id w:val="-944458172"/>
            <w:placeholder>
              <w:docPart w:val="63D3200F8D2A40F58B5C961BC0A9A707"/>
            </w:placeholder>
            <w:comboBox>
              <w:listItem w:value="Elija un elemento."/>
              <w:listItem w:displayText="Directivos" w:value="Directivos"/>
              <w:listItem w:displayText="Directora" w:value="Directora"/>
              <w:listItem w:displayText="Subdirector" w:value="Subdirector"/>
              <w:listItem w:displayText="Inspector General" w:value="Inspector General"/>
              <w:listItem w:displayText="Subinspectora" w:value="Subinspectora"/>
              <w:listItem w:displayText="Coordinadora DECE" w:value="Coordinadora DECE"/>
              <w:listItem w:displayText="Docentes" w:value="Docentes"/>
              <w:listItem w:displayText="Docente Tutor" w:value="Docente Tutor"/>
              <w:listItem w:displayText="Docente de la Asignatura" w:value="Docente de la Asignatura"/>
              <w:listItem w:displayText="Docente Designado" w:value="Docente Designado"/>
              <w:listItem w:displayText="Padres de Familia" w:value="Padres de Familia"/>
              <w:listItem w:displayText="Estudiantes" w:value="Estudiantes"/>
              <w:listItem w:displayText="Conserje" w:value="Conserje"/>
              <w:listItem w:displayText="Dirección" w:value="Dirección"/>
              <w:listItem w:displayText="Subdirección" w:value="Subdirección"/>
              <w:listItem w:displayText="Inspección" w:value="Inspección"/>
              <w:listItem w:displayText="Subinspección" w:value="Subinspección"/>
              <w:listItem w:displayText="Delegado de Inspección" w:value="Delegado de Inspección"/>
            </w:comboBox>
          </w:sdtPr>
          <w:sdtEndPr/>
          <w:sdtContent>
            <w:tc>
              <w:tcPr>
                <w:tcW w:w="2297" w:type="dxa"/>
                <w:vAlign w:val="center"/>
              </w:tcPr>
              <w:p w14:paraId="0A11A92B" w14:textId="77777777" w:rsidR="003A1A3C" w:rsidRPr="00013547" w:rsidRDefault="003A1A3C" w:rsidP="00FB1C1F">
                <w:pPr>
                  <w:jc w:val="both"/>
                  <w:rPr>
                    <w:rFonts w:ascii="Times New Roman" w:hAnsi="Times New Roman" w:cs="Times New Roman"/>
                    <w:sz w:val="24"/>
                    <w:szCs w:val="24"/>
                    <w:lang w:val="es-EC"/>
                  </w:rPr>
                </w:pPr>
                <w:r w:rsidRPr="00013547">
                  <w:rPr>
                    <w:rFonts w:ascii="Times New Roman" w:hAnsi="Times New Roman" w:cs="Times New Roman"/>
                    <w:b/>
                    <w:sz w:val="24"/>
                    <w:szCs w:val="24"/>
                    <w:lang w:val="es-EC"/>
                  </w:rPr>
                  <w:t>Subdirector</w:t>
                </w:r>
              </w:p>
            </w:tc>
          </w:sdtContent>
        </w:sdt>
        <w:tc>
          <w:tcPr>
            <w:tcW w:w="4933" w:type="dxa"/>
            <w:vAlign w:val="center"/>
          </w:tcPr>
          <w:p w14:paraId="62938766" w14:textId="07BED44D" w:rsidR="003A1A3C" w:rsidRPr="00013547" w:rsidRDefault="003A1A3C" w:rsidP="00F85044">
            <w:pPr>
              <w:pStyle w:val="Prrafodelista"/>
              <w:numPr>
                <w:ilvl w:val="0"/>
                <w:numId w:val="4"/>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Seleccionar tareas que van a ser desarrolladas por los docentes en las actividades extra curriculares</w:t>
            </w:r>
            <w:r w:rsidR="00013547" w:rsidRPr="00013547">
              <w:rPr>
                <w:rFonts w:ascii="Times New Roman" w:hAnsi="Times New Roman" w:cs="Times New Roman"/>
                <w:sz w:val="24"/>
                <w:szCs w:val="24"/>
                <w:lang w:val="es-EC"/>
              </w:rPr>
              <w:t xml:space="preserve"> (Círculos de estudio, capacitaciones, cumplimiento de los Estándares de calidad).</w:t>
            </w:r>
          </w:p>
        </w:tc>
        <w:tc>
          <w:tcPr>
            <w:tcW w:w="2835" w:type="dxa"/>
            <w:vAlign w:val="center"/>
          </w:tcPr>
          <w:p w14:paraId="50BE3769" w14:textId="5274D6F3" w:rsidR="003A1A3C" w:rsidRPr="00013547" w:rsidRDefault="00324EFE" w:rsidP="00F85044">
            <w:pPr>
              <w:pStyle w:val="Prrafodelista"/>
              <w:numPr>
                <w:ilvl w:val="0"/>
                <w:numId w:val="9"/>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Agenda del Directivo</w:t>
            </w:r>
          </w:p>
        </w:tc>
      </w:tr>
      <w:tr w:rsidR="003A1A3C" w:rsidRPr="009C4A83" w14:paraId="76F3E739" w14:textId="77777777" w:rsidTr="00933022">
        <w:sdt>
          <w:sdtPr>
            <w:rPr>
              <w:rFonts w:ascii="Times New Roman" w:hAnsi="Times New Roman" w:cs="Times New Roman"/>
              <w:b/>
              <w:sz w:val="24"/>
              <w:szCs w:val="24"/>
            </w:rPr>
            <w:id w:val="-1411224022"/>
            <w:placeholder>
              <w:docPart w:val="D1689A5E2EBE4E3DB410115A1F3A83CA"/>
            </w:placeholder>
            <w:comboBox>
              <w:listItem w:value="Elija un elemento."/>
              <w:listItem w:displayText="Directivos" w:value="Directivos"/>
              <w:listItem w:displayText="Directora" w:value="Directora"/>
              <w:listItem w:displayText="Subdirector" w:value="Subdirector"/>
              <w:listItem w:displayText="Inspector General" w:value="Inspector General"/>
              <w:listItem w:displayText="Subinspectora" w:value="Subinspectora"/>
              <w:listItem w:displayText="Coordinadora DECE" w:value="Coordinadora DECE"/>
              <w:listItem w:displayText="Docentes" w:value="Docentes"/>
              <w:listItem w:displayText="Docente Tutor" w:value="Docente Tutor"/>
              <w:listItem w:displayText="Docente de la Asignatura" w:value="Docente de la Asignatura"/>
              <w:listItem w:displayText="Docente Designado" w:value="Docente Designado"/>
              <w:listItem w:displayText="Padres de Familia" w:value="Padres de Familia"/>
              <w:listItem w:displayText="Estudiantes" w:value="Estudiantes"/>
              <w:listItem w:displayText="Conserje" w:value="Conserje"/>
              <w:listItem w:displayText="Dirección" w:value="Dirección"/>
              <w:listItem w:displayText="Subdirección" w:value="Subdirección"/>
              <w:listItem w:displayText="Inspección" w:value="Inspección"/>
              <w:listItem w:displayText="Subinspección" w:value="Subinspección"/>
              <w:listItem w:displayText="Delegado de Inspección" w:value="Delegado de Inspección"/>
            </w:comboBox>
          </w:sdtPr>
          <w:sdtEndPr/>
          <w:sdtContent>
            <w:tc>
              <w:tcPr>
                <w:tcW w:w="2297" w:type="dxa"/>
                <w:vAlign w:val="center"/>
              </w:tcPr>
              <w:p w14:paraId="0ED22ECB" w14:textId="77777777" w:rsidR="003A1A3C" w:rsidRPr="00013547" w:rsidRDefault="003A1A3C" w:rsidP="00FB1C1F">
                <w:pPr>
                  <w:jc w:val="both"/>
                  <w:rPr>
                    <w:rFonts w:ascii="Times New Roman" w:hAnsi="Times New Roman" w:cs="Times New Roman"/>
                    <w:sz w:val="24"/>
                    <w:szCs w:val="24"/>
                    <w:lang w:val="es-EC"/>
                  </w:rPr>
                </w:pPr>
                <w:r w:rsidRPr="00013547">
                  <w:rPr>
                    <w:rFonts w:ascii="Times New Roman" w:hAnsi="Times New Roman" w:cs="Times New Roman"/>
                    <w:b/>
                    <w:sz w:val="24"/>
                    <w:szCs w:val="24"/>
                    <w:lang w:val="es-EC"/>
                  </w:rPr>
                  <w:t>Inspección</w:t>
                </w:r>
              </w:p>
            </w:tc>
          </w:sdtContent>
        </w:sdt>
        <w:tc>
          <w:tcPr>
            <w:tcW w:w="4933" w:type="dxa"/>
            <w:vAlign w:val="center"/>
          </w:tcPr>
          <w:p w14:paraId="3059D2D3" w14:textId="77777777" w:rsidR="003A1A3C" w:rsidRPr="00013547" w:rsidRDefault="003A1A3C" w:rsidP="00F85044">
            <w:pPr>
              <w:pStyle w:val="Prrafodelista"/>
              <w:numPr>
                <w:ilvl w:val="0"/>
                <w:numId w:val="5"/>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Elaboración de horarios de la básica superior; básica media elaborará el docente tutor y será aprobado por inspección general y directivo.</w:t>
            </w:r>
          </w:p>
          <w:p w14:paraId="00F9C185" w14:textId="77777777" w:rsidR="003A1A3C" w:rsidRPr="00013547" w:rsidRDefault="003A1A3C" w:rsidP="00F85044">
            <w:pPr>
              <w:pStyle w:val="Prrafodelista"/>
              <w:numPr>
                <w:ilvl w:val="0"/>
                <w:numId w:val="5"/>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Establecer días y horas para la recuperación pedagógica y atención a padres de familia.</w:t>
            </w:r>
          </w:p>
        </w:tc>
        <w:tc>
          <w:tcPr>
            <w:tcW w:w="2835" w:type="dxa"/>
            <w:vAlign w:val="center"/>
          </w:tcPr>
          <w:p w14:paraId="0881CF21" w14:textId="77777777" w:rsidR="003A1A3C" w:rsidRPr="00013547" w:rsidRDefault="003A1A3C" w:rsidP="00F85044">
            <w:pPr>
              <w:pStyle w:val="Prrafodelista"/>
              <w:numPr>
                <w:ilvl w:val="0"/>
                <w:numId w:val="9"/>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Horarios de Clase</w:t>
            </w:r>
          </w:p>
        </w:tc>
      </w:tr>
      <w:tr w:rsidR="003A1A3C" w:rsidRPr="009C4A83" w14:paraId="6DAD241A" w14:textId="77777777" w:rsidTr="00933022">
        <w:sdt>
          <w:sdtPr>
            <w:rPr>
              <w:rFonts w:ascii="Times New Roman" w:hAnsi="Times New Roman" w:cs="Times New Roman"/>
              <w:b/>
              <w:sz w:val="24"/>
              <w:szCs w:val="24"/>
            </w:rPr>
            <w:id w:val="-1509984065"/>
            <w:placeholder>
              <w:docPart w:val="C8FEB78B7718492C85776A578277EAB9"/>
            </w:placeholder>
            <w:comboBox>
              <w:listItem w:value="Elija un elemento."/>
              <w:listItem w:displayText="Directivos" w:value="Directivos"/>
              <w:listItem w:displayText="Directora" w:value="Directora"/>
              <w:listItem w:displayText="Subdirector" w:value="Subdirector"/>
              <w:listItem w:displayText="Inspector General" w:value="Inspector General"/>
              <w:listItem w:displayText="Subinspectora" w:value="Subinspectora"/>
              <w:listItem w:displayText="Coordinadora DECE" w:value="Coordinadora DECE"/>
              <w:listItem w:displayText="Docentes" w:value="Docentes"/>
              <w:listItem w:displayText="Docente Tutor" w:value="Docente Tutor"/>
              <w:listItem w:displayText="Docente de la Asignatura" w:value="Docente de la Asignatura"/>
              <w:listItem w:displayText="Docente Designado" w:value="Docente Designado"/>
              <w:listItem w:displayText="Padres de Familia" w:value="Padres de Familia"/>
              <w:listItem w:displayText="Estudiantes" w:value="Estudiantes"/>
              <w:listItem w:displayText="Conserje" w:value="Conserje"/>
              <w:listItem w:displayText="Dirección" w:value="Dirección"/>
              <w:listItem w:displayText="Subdirección" w:value="Subdirección"/>
              <w:listItem w:displayText="Inspección" w:value="Inspección"/>
              <w:listItem w:displayText="Subinspección" w:value="Subinspección"/>
              <w:listItem w:displayText="Delegado de Inspección" w:value="Delegado de Inspección"/>
            </w:comboBox>
          </w:sdtPr>
          <w:sdtEndPr/>
          <w:sdtContent>
            <w:tc>
              <w:tcPr>
                <w:tcW w:w="2297" w:type="dxa"/>
                <w:vAlign w:val="center"/>
              </w:tcPr>
              <w:p w14:paraId="05FA70EE" w14:textId="77777777" w:rsidR="003A1A3C" w:rsidRPr="00013547" w:rsidRDefault="003A1A3C" w:rsidP="00FB1C1F">
                <w:pPr>
                  <w:jc w:val="both"/>
                  <w:rPr>
                    <w:rFonts w:ascii="Times New Roman" w:hAnsi="Times New Roman" w:cs="Times New Roman"/>
                    <w:sz w:val="24"/>
                    <w:szCs w:val="24"/>
                    <w:lang w:val="es-EC"/>
                  </w:rPr>
                </w:pPr>
                <w:r w:rsidRPr="00013547">
                  <w:rPr>
                    <w:rFonts w:ascii="Times New Roman" w:hAnsi="Times New Roman" w:cs="Times New Roman"/>
                    <w:b/>
                    <w:sz w:val="24"/>
                    <w:szCs w:val="24"/>
                    <w:lang w:val="es-EC"/>
                  </w:rPr>
                  <w:t>Docentes</w:t>
                </w:r>
              </w:p>
            </w:tc>
          </w:sdtContent>
        </w:sdt>
        <w:tc>
          <w:tcPr>
            <w:tcW w:w="4933" w:type="dxa"/>
            <w:vAlign w:val="center"/>
          </w:tcPr>
          <w:p w14:paraId="73CB1607" w14:textId="77777777" w:rsidR="003A1A3C" w:rsidRPr="00013547" w:rsidRDefault="003A1A3C" w:rsidP="00F85044">
            <w:pPr>
              <w:pStyle w:val="Prrafodelista"/>
              <w:numPr>
                <w:ilvl w:val="0"/>
                <w:numId w:val="5"/>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Realizar las tareas sugeridas por la autoridad institucional.</w:t>
            </w:r>
          </w:p>
          <w:p w14:paraId="5118F3E4" w14:textId="77777777" w:rsidR="003A1A3C" w:rsidRPr="00013547" w:rsidRDefault="003A1A3C" w:rsidP="00F85044">
            <w:pPr>
              <w:pStyle w:val="Prrafodelista"/>
              <w:numPr>
                <w:ilvl w:val="0"/>
                <w:numId w:val="5"/>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Organizarse por grupos de trabajo por nivel o grados para realizar la planificación curricular, actualización de datos y anecdotario de los estudiantes.</w:t>
            </w:r>
          </w:p>
          <w:p w14:paraId="45515AA7" w14:textId="77777777" w:rsidR="003A1A3C" w:rsidRPr="00013547" w:rsidRDefault="003A1A3C" w:rsidP="00F85044">
            <w:pPr>
              <w:pStyle w:val="Prrafodelista"/>
              <w:numPr>
                <w:ilvl w:val="0"/>
                <w:numId w:val="5"/>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 xml:space="preserve">Notificar a los representantes legales que sus representados van recuperación pedagógica u otra actividad que requiera su presencia en la institución después de su jornada. </w:t>
            </w:r>
          </w:p>
        </w:tc>
        <w:tc>
          <w:tcPr>
            <w:tcW w:w="2835" w:type="dxa"/>
            <w:vAlign w:val="center"/>
          </w:tcPr>
          <w:p w14:paraId="5D0F96ED" w14:textId="77777777" w:rsidR="003A1A3C" w:rsidRPr="00013547" w:rsidRDefault="003A1A3C" w:rsidP="00F85044">
            <w:pPr>
              <w:pStyle w:val="Prrafodelista"/>
              <w:numPr>
                <w:ilvl w:val="0"/>
                <w:numId w:val="8"/>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Formato de Planificación curricular.</w:t>
            </w:r>
          </w:p>
          <w:p w14:paraId="3A1DEF45" w14:textId="77777777" w:rsidR="003A1A3C" w:rsidRPr="00013547" w:rsidRDefault="003A1A3C" w:rsidP="00F85044">
            <w:pPr>
              <w:pStyle w:val="Prrafodelista"/>
              <w:numPr>
                <w:ilvl w:val="0"/>
                <w:numId w:val="8"/>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Currículo priorizado 2016.</w:t>
            </w:r>
          </w:p>
          <w:p w14:paraId="2970F67F" w14:textId="77777777" w:rsidR="003A1A3C" w:rsidRPr="00013547" w:rsidRDefault="003A1A3C" w:rsidP="00F85044">
            <w:pPr>
              <w:pStyle w:val="Prrafodelista"/>
              <w:numPr>
                <w:ilvl w:val="0"/>
                <w:numId w:val="8"/>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Textos del Ministerio y otros.</w:t>
            </w:r>
          </w:p>
        </w:tc>
      </w:tr>
      <w:tr w:rsidR="003A1A3C" w:rsidRPr="009C4A83" w14:paraId="69A72EBB" w14:textId="77777777" w:rsidTr="00933022">
        <w:sdt>
          <w:sdtPr>
            <w:rPr>
              <w:rFonts w:ascii="Times New Roman" w:hAnsi="Times New Roman" w:cs="Times New Roman"/>
              <w:b/>
              <w:sz w:val="24"/>
              <w:szCs w:val="24"/>
            </w:rPr>
            <w:id w:val="-1587683163"/>
            <w:placeholder>
              <w:docPart w:val="7EF85F22F52D4161ACBF96EF2C418B7A"/>
            </w:placeholder>
            <w:comboBox>
              <w:listItem w:value="Elija un elemento."/>
              <w:listItem w:displayText="Directivos" w:value="Directivos"/>
              <w:listItem w:displayText="Directora" w:value="Directora"/>
              <w:listItem w:displayText="Subdirector" w:value="Subdirector"/>
              <w:listItem w:displayText="Inspector General" w:value="Inspector General"/>
              <w:listItem w:displayText="Subinspectora" w:value="Subinspectora"/>
              <w:listItem w:displayText="Coordinadora DECE" w:value="Coordinadora DECE"/>
              <w:listItem w:displayText="Docentes" w:value="Docentes"/>
              <w:listItem w:displayText="Docente Tutor" w:value="Docente Tutor"/>
              <w:listItem w:displayText="Docente de la Asignatura" w:value="Docente de la Asignatura"/>
              <w:listItem w:displayText="Docente Designado" w:value="Docente Designado"/>
              <w:listItem w:displayText="Padres de Familia" w:value="Padres de Familia"/>
              <w:listItem w:displayText="Estudiantes" w:value="Estudiantes"/>
              <w:listItem w:displayText="Conserje" w:value="Conserje"/>
              <w:listItem w:displayText="Dirección" w:value="Dirección"/>
              <w:listItem w:displayText="Subdirección" w:value="Subdirección"/>
              <w:listItem w:displayText="Inspección" w:value="Inspección"/>
              <w:listItem w:displayText="Subinspección" w:value="Subinspección"/>
              <w:listItem w:displayText="Delegado de Inspección" w:value="Delegado de Inspección"/>
            </w:comboBox>
          </w:sdtPr>
          <w:sdtEndPr/>
          <w:sdtContent>
            <w:tc>
              <w:tcPr>
                <w:tcW w:w="2297" w:type="dxa"/>
                <w:vAlign w:val="center"/>
              </w:tcPr>
              <w:p w14:paraId="264EDB9A" w14:textId="77777777" w:rsidR="003A1A3C" w:rsidRPr="00013547" w:rsidRDefault="003A1A3C" w:rsidP="00FB1C1F">
                <w:pPr>
                  <w:jc w:val="both"/>
                  <w:rPr>
                    <w:rFonts w:ascii="Times New Roman" w:hAnsi="Times New Roman" w:cs="Times New Roman"/>
                    <w:sz w:val="24"/>
                    <w:szCs w:val="24"/>
                    <w:lang w:val="es-EC"/>
                  </w:rPr>
                </w:pPr>
                <w:r w:rsidRPr="00013547">
                  <w:rPr>
                    <w:rFonts w:ascii="Times New Roman" w:hAnsi="Times New Roman" w:cs="Times New Roman"/>
                    <w:b/>
                    <w:sz w:val="24"/>
                    <w:szCs w:val="24"/>
                    <w:lang w:val="es-EC"/>
                  </w:rPr>
                  <w:t>Estudiantes</w:t>
                </w:r>
              </w:p>
            </w:tc>
          </w:sdtContent>
        </w:sdt>
        <w:tc>
          <w:tcPr>
            <w:tcW w:w="4933" w:type="dxa"/>
            <w:vAlign w:val="center"/>
          </w:tcPr>
          <w:p w14:paraId="3A4B7AFD" w14:textId="77777777" w:rsidR="003A1A3C" w:rsidRPr="00013547" w:rsidRDefault="003A1A3C" w:rsidP="00F85044">
            <w:pPr>
              <w:pStyle w:val="Prrafodelista"/>
              <w:numPr>
                <w:ilvl w:val="0"/>
                <w:numId w:val="6"/>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Dar cumplimiento a las disposiciones de los docentes tutores o autoridades del plantel, si es requerido en la institución.</w:t>
            </w:r>
          </w:p>
          <w:p w14:paraId="7CB9FFCB" w14:textId="77777777" w:rsidR="003A1A3C" w:rsidRPr="00013547" w:rsidRDefault="003A1A3C" w:rsidP="00F85044">
            <w:pPr>
              <w:pStyle w:val="Prrafodelista"/>
              <w:numPr>
                <w:ilvl w:val="0"/>
                <w:numId w:val="6"/>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Demostrar buen comportamiento y disciplina cuando la institución lo requiera.</w:t>
            </w:r>
          </w:p>
        </w:tc>
        <w:tc>
          <w:tcPr>
            <w:tcW w:w="2835" w:type="dxa"/>
            <w:vAlign w:val="center"/>
          </w:tcPr>
          <w:p w14:paraId="0696FE51" w14:textId="77777777" w:rsidR="003A1A3C" w:rsidRPr="00013547" w:rsidRDefault="003A1A3C" w:rsidP="00F85044">
            <w:pPr>
              <w:pStyle w:val="Prrafodelista"/>
              <w:numPr>
                <w:ilvl w:val="0"/>
                <w:numId w:val="7"/>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Materiales y textos del Ministerio.</w:t>
            </w:r>
          </w:p>
        </w:tc>
      </w:tr>
      <w:tr w:rsidR="003A1A3C" w:rsidRPr="009C4A83" w14:paraId="015F8E99" w14:textId="77777777" w:rsidTr="00933022">
        <w:tc>
          <w:tcPr>
            <w:tcW w:w="2297" w:type="dxa"/>
            <w:vAlign w:val="center"/>
          </w:tcPr>
          <w:p w14:paraId="4DB8BCCF" w14:textId="77777777" w:rsidR="003A1A3C" w:rsidRPr="00013547" w:rsidRDefault="003A1A3C" w:rsidP="00FB1C1F">
            <w:pPr>
              <w:jc w:val="both"/>
              <w:rPr>
                <w:rFonts w:ascii="Times New Roman" w:hAnsi="Times New Roman" w:cs="Times New Roman"/>
                <w:b/>
                <w:sz w:val="24"/>
                <w:szCs w:val="24"/>
                <w:lang w:val="es-EC"/>
              </w:rPr>
            </w:pPr>
            <w:r w:rsidRPr="00013547">
              <w:rPr>
                <w:rFonts w:ascii="Times New Roman" w:hAnsi="Times New Roman" w:cs="Times New Roman"/>
                <w:b/>
                <w:sz w:val="24"/>
                <w:szCs w:val="24"/>
                <w:lang w:val="es-EC"/>
              </w:rPr>
              <w:t>Padres de familia o representantes legales</w:t>
            </w:r>
          </w:p>
        </w:tc>
        <w:tc>
          <w:tcPr>
            <w:tcW w:w="4933" w:type="dxa"/>
            <w:vAlign w:val="center"/>
          </w:tcPr>
          <w:p w14:paraId="43303B39" w14:textId="77777777" w:rsidR="003A1A3C" w:rsidRPr="00013547" w:rsidRDefault="003A1A3C" w:rsidP="00F85044">
            <w:pPr>
              <w:pStyle w:val="Prrafodelista"/>
              <w:numPr>
                <w:ilvl w:val="0"/>
                <w:numId w:val="6"/>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Colaborar con la institución cuando esta lo requiera.</w:t>
            </w:r>
          </w:p>
          <w:p w14:paraId="2C5CD45F" w14:textId="77777777" w:rsidR="003A1A3C" w:rsidRPr="00013547" w:rsidRDefault="003A1A3C" w:rsidP="00F85044">
            <w:pPr>
              <w:pStyle w:val="Prrafodelista"/>
              <w:numPr>
                <w:ilvl w:val="0"/>
                <w:numId w:val="6"/>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Aprobar los permisos de los estudiantes que son requeridos por los docentes o institución.</w:t>
            </w:r>
          </w:p>
        </w:tc>
        <w:tc>
          <w:tcPr>
            <w:tcW w:w="2835" w:type="dxa"/>
            <w:vAlign w:val="center"/>
          </w:tcPr>
          <w:p w14:paraId="004C121D" w14:textId="77777777" w:rsidR="003A1A3C" w:rsidRPr="00013547" w:rsidRDefault="003A1A3C" w:rsidP="00F85044">
            <w:pPr>
              <w:pStyle w:val="Prrafodelista"/>
              <w:numPr>
                <w:ilvl w:val="0"/>
                <w:numId w:val="7"/>
              </w:numPr>
              <w:jc w:val="both"/>
              <w:rPr>
                <w:rFonts w:ascii="Times New Roman" w:hAnsi="Times New Roman" w:cs="Times New Roman"/>
                <w:sz w:val="24"/>
                <w:szCs w:val="24"/>
                <w:lang w:val="es-EC"/>
              </w:rPr>
            </w:pPr>
            <w:r w:rsidRPr="00013547">
              <w:rPr>
                <w:rFonts w:ascii="Times New Roman" w:hAnsi="Times New Roman" w:cs="Times New Roman"/>
                <w:sz w:val="24"/>
                <w:szCs w:val="24"/>
                <w:lang w:val="es-EC"/>
              </w:rPr>
              <w:t>Actas de compromiso y Código de Convivencia</w:t>
            </w:r>
          </w:p>
        </w:tc>
      </w:tr>
      <w:tr w:rsidR="003A1A3C" w:rsidRPr="009C4A83" w14:paraId="51A3A76D" w14:textId="77777777" w:rsidTr="00EB7CF1">
        <w:tc>
          <w:tcPr>
            <w:tcW w:w="10065" w:type="dxa"/>
            <w:gridSpan w:val="3"/>
            <w:shd w:val="clear" w:color="auto" w:fill="FFFFFF" w:themeFill="background1"/>
          </w:tcPr>
          <w:p w14:paraId="49EE2F91" w14:textId="1F3FBE71" w:rsidR="003A1A3C" w:rsidRPr="00013547" w:rsidRDefault="00013547" w:rsidP="00013547">
            <w:pPr>
              <w:rPr>
                <w:rFonts w:ascii="Times New Roman" w:hAnsi="Times New Roman" w:cs="Times New Roman"/>
                <w:b/>
                <w:bCs/>
                <w:sz w:val="24"/>
                <w:szCs w:val="24"/>
                <w:lang w:val="es-EC"/>
              </w:rPr>
            </w:pPr>
            <w:r w:rsidRPr="00013547">
              <w:rPr>
                <w:rFonts w:ascii="Times New Roman" w:hAnsi="Times New Roman" w:cs="Times New Roman"/>
                <w:b/>
                <w:bCs/>
                <w:sz w:val="24"/>
                <w:szCs w:val="24"/>
                <w:lang w:val="es-EC"/>
              </w:rPr>
              <w:t>Fin del procedimiento</w:t>
            </w:r>
          </w:p>
        </w:tc>
      </w:tr>
      <w:bookmarkEnd w:id="6"/>
    </w:tbl>
    <w:p w14:paraId="0E5AE647" w14:textId="77777777" w:rsidR="003A1A3C" w:rsidRPr="009C4A83" w:rsidRDefault="003A1A3C" w:rsidP="003A1A3C">
      <w:pPr>
        <w:rPr>
          <w:rFonts w:ascii="Arial" w:hAnsi="Arial" w:cs="Arial"/>
          <w:b/>
          <w:color w:val="FF0000"/>
          <w:sz w:val="24"/>
          <w:szCs w:val="24"/>
          <w:u w:val="single"/>
        </w:rPr>
      </w:pPr>
    </w:p>
    <w:p w14:paraId="04DDA7AB" w14:textId="77777777" w:rsidR="003A1A3C" w:rsidRPr="009C4A83" w:rsidRDefault="003A1A3C" w:rsidP="0062226A">
      <w:pPr>
        <w:tabs>
          <w:tab w:val="left" w:pos="0"/>
        </w:tabs>
        <w:suppressAutoHyphens/>
        <w:jc w:val="both"/>
        <w:rPr>
          <w:rFonts w:ascii="Arial" w:hAnsi="Arial" w:cs="Arial"/>
          <w:b/>
          <w:spacing w:val="-2"/>
          <w:sz w:val="24"/>
          <w:szCs w:val="24"/>
        </w:rPr>
      </w:pPr>
    </w:p>
    <w:tbl>
      <w:tblPr>
        <w:tblStyle w:val="Tablaconcuadrcula"/>
        <w:tblW w:w="9186" w:type="dxa"/>
        <w:tblInd w:w="-289" w:type="dxa"/>
        <w:tblLook w:val="04A0" w:firstRow="1" w:lastRow="0" w:firstColumn="1" w:lastColumn="0" w:noHBand="0" w:noVBand="1"/>
      </w:tblPr>
      <w:tblGrid>
        <w:gridCol w:w="9186"/>
      </w:tblGrid>
      <w:tr w:rsidR="00A42305" w:rsidRPr="009C4A83" w14:paraId="7B3BA88E" w14:textId="77777777" w:rsidTr="00933022">
        <w:trPr>
          <w:trHeight w:val="383"/>
        </w:trPr>
        <w:tc>
          <w:tcPr>
            <w:tcW w:w="9186" w:type="dxa"/>
            <w:shd w:val="clear" w:color="auto" w:fill="F2F2F2" w:themeFill="background1" w:themeFillShade="F2"/>
          </w:tcPr>
          <w:p w14:paraId="6D3DE9B5" w14:textId="209A496F" w:rsidR="00A42305" w:rsidRPr="00B52F90" w:rsidRDefault="00A42305" w:rsidP="00A04F4B">
            <w:pPr>
              <w:jc w:val="center"/>
              <w:rPr>
                <w:rFonts w:ascii="Times New Roman" w:hAnsi="Times New Roman" w:cs="Times New Roman"/>
                <w:b/>
                <w:sz w:val="24"/>
                <w:szCs w:val="24"/>
                <w:lang w:val="es-EC"/>
              </w:rPr>
            </w:pPr>
            <w:r w:rsidRPr="00B52F90">
              <w:rPr>
                <w:rFonts w:ascii="Times New Roman" w:hAnsi="Times New Roman" w:cs="Times New Roman"/>
                <w:b/>
                <w:sz w:val="24"/>
                <w:szCs w:val="24"/>
                <w:lang w:val="es-EC"/>
              </w:rPr>
              <w:t>PROCEDIMIENTO Nº 51: REUNIONES EXTRAORDINARIAS DE LOS DIFERENTES ORGANISMOS DE LA IE</w:t>
            </w:r>
            <w:r w:rsidR="000924A9" w:rsidRPr="00B52F90">
              <w:rPr>
                <w:rFonts w:ascii="Times New Roman" w:hAnsi="Times New Roman" w:cs="Times New Roman"/>
                <w:b/>
                <w:sz w:val="24"/>
                <w:szCs w:val="24"/>
                <w:lang w:val="es-EC"/>
              </w:rPr>
              <w:t>.</w:t>
            </w:r>
          </w:p>
        </w:tc>
      </w:tr>
      <w:tr w:rsidR="00A42305" w:rsidRPr="009C4A83" w14:paraId="31B74DC0" w14:textId="77777777" w:rsidTr="00933022">
        <w:tc>
          <w:tcPr>
            <w:tcW w:w="9186" w:type="dxa"/>
          </w:tcPr>
          <w:p w14:paraId="3ABE4DB1" w14:textId="45D43EFB" w:rsidR="00A42305" w:rsidRPr="00B52F90" w:rsidRDefault="00A42305" w:rsidP="00A04F4B">
            <w:pPr>
              <w:rPr>
                <w:rFonts w:ascii="Times New Roman" w:hAnsi="Times New Roman" w:cs="Times New Roman"/>
                <w:sz w:val="24"/>
                <w:szCs w:val="24"/>
                <w:lang w:val="es-EC"/>
              </w:rPr>
            </w:pPr>
            <w:r w:rsidRPr="00B52F90">
              <w:rPr>
                <w:rFonts w:ascii="Times New Roman" w:hAnsi="Times New Roman" w:cs="Times New Roman"/>
                <w:b/>
                <w:sz w:val="24"/>
                <w:szCs w:val="24"/>
                <w:lang w:val="es-EC"/>
              </w:rPr>
              <w:t>Descripción</w:t>
            </w:r>
            <w:r w:rsidRPr="00B52F90">
              <w:rPr>
                <w:rFonts w:ascii="Times New Roman" w:hAnsi="Times New Roman" w:cs="Times New Roman"/>
                <w:sz w:val="24"/>
                <w:szCs w:val="24"/>
                <w:lang w:val="es-EC"/>
              </w:rPr>
              <w:t xml:space="preserve">: Establecer la ruta formal y obligatoria para la convocatoria, desarrollo y legalización de las Reuniones Extraordinarias de la </w:t>
            </w:r>
            <w:r w:rsidRPr="00B52F90">
              <w:rPr>
                <w:rFonts w:ascii="Times New Roman" w:hAnsi="Times New Roman" w:cs="Times New Roman"/>
                <w:sz w:val="24"/>
                <w:szCs w:val="24"/>
                <w:highlight w:val="cyan"/>
                <w:lang w:val="es-EC"/>
              </w:rPr>
              <w:t>Unidad Educativa Fiscal “……………..”</w:t>
            </w:r>
            <w:r w:rsidRPr="00B52F90">
              <w:rPr>
                <w:rFonts w:ascii="Times New Roman" w:hAnsi="Times New Roman" w:cs="Times New Roman"/>
                <w:sz w:val="24"/>
                <w:szCs w:val="24"/>
                <w:lang w:val="es-EC"/>
              </w:rPr>
              <w:t xml:space="preserve"> (Autoridad, Coordinaciones, Consejos o Comités). El objetivo es garantizar la formalidad, el quórum y el registro legal de las decisiones urgentes que afectan la gestión académica, administrativa o de convivencia institucional, asegurando la transparencia y la trazabilidad de los acuerdos.</w:t>
            </w:r>
          </w:p>
        </w:tc>
      </w:tr>
      <w:tr w:rsidR="00A42305" w:rsidRPr="009C4A83" w14:paraId="77A63EC1" w14:textId="77777777" w:rsidTr="00933022">
        <w:tc>
          <w:tcPr>
            <w:tcW w:w="9186" w:type="dxa"/>
            <w:shd w:val="clear" w:color="auto" w:fill="FFFFFF" w:themeFill="background1"/>
          </w:tcPr>
          <w:p w14:paraId="0D58D0C1" w14:textId="0692D566" w:rsidR="00A42305" w:rsidRDefault="00A42305" w:rsidP="00A04F4B">
            <w:pPr>
              <w:rPr>
                <w:rFonts w:ascii="Times New Roman" w:hAnsi="Times New Roman" w:cs="Times New Roman"/>
                <w:sz w:val="24"/>
                <w:szCs w:val="24"/>
                <w:lang w:val="es-EC"/>
              </w:rPr>
            </w:pPr>
            <w:r w:rsidRPr="00B52F90">
              <w:rPr>
                <w:rFonts w:ascii="Times New Roman" w:hAnsi="Times New Roman" w:cs="Times New Roman"/>
                <w:b/>
                <w:sz w:val="24"/>
                <w:szCs w:val="24"/>
                <w:lang w:val="es-EC"/>
              </w:rPr>
              <w:t>Base Legal:</w:t>
            </w:r>
            <w:r w:rsidRPr="00B52F90">
              <w:rPr>
                <w:rFonts w:ascii="Times New Roman" w:hAnsi="Times New Roman" w:cs="Times New Roman"/>
                <w:sz w:val="24"/>
                <w:szCs w:val="24"/>
                <w:lang w:val="es-EC"/>
              </w:rPr>
              <w:t xml:space="preserve"> </w:t>
            </w:r>
          </w:p>
          <w:p w14:paraId="4A11531D" w14:textId="2AC96B6D" w:rsidR="00DE2472" w:rsidRDefault="0063410A" w:rsidP="00933022">
            <w:pPr>
              <w:jc w:val="both"/>
              <w:rPr>
                <w:rFonts w:ascii="Times New Roman" w:hAnsi="Times New Roman" w:cs="Times New Roman"/>
                <w:sz w:val="24"/>
                <w:szCs w:val="24"/>
                <w:lang w:val="es-EC"/>
              </w:rPr>
            </w:pPr>
            <w:r>
              <w:rPr>
                <w:rFonts w:ascii="Times New Roman" w:hAnsi="Times New Roman" w:cs="Times New Roman"/>
                <w:sz w:val="24"/>
                <w:szCs w:val="24"/>
                <w:lang w:val="es-EC"/>
              </w:rPr>
              <w:t>Ley Orgánica de Educación Intercultural Codificada:</w:t>
            </w:r>
          </w:p>
          <w:p w14:paraId="30FBCC7A" w14:textId="77777777" w:rsidR="0063410A" w:rsidRPr="0063410A" w:rsidRDefault="0063410A" w:rsidP="0098348D">
            <w:pPr>
              <w:numPr>
                <w:ilvl w:val="0"/>
                <w:numId w:val="84"/>
              </w:numPr>
              <w:jc w:val="both"/>
              <w:rPr>
                <w:rFonts w:ascii="Times New Roman" w:hAnsi="Times New Roman" w:cs="Times New Roman"/>
                <w:sz w:val="24"/>
                <w:szCs w:val="24"/>
                <w:lang w:val="es-EC"/>
              </w:rPr>
            </w:pPr>
            <w:r w:rsidRPr="0063410A">
              <w:rPr>
                <w:rFonts w:ascii="Times New Roman" w:hAnsi="Times New Roman" w:cs="Times New Roman"/>
                <w:b/>
                <w:bCs/>
                <w:sz w:val="24"/>
                <w:szCs w:val="24"/>
                <w:lang w:val="es-EC"/>
              </w:rPr>
              <w:t>Art. 45-47:</w:t>
            </w:r>
            <w:r w:rsidRPr="0063410A">
              <w:rPr>
                <w:rFonts w:ascii="Times New Roman" w:hAnsi="Times New Roman" w:cs="Times New Roman"/>
                <w:sz w:val="24"/>
                <w:szCs w:val="24"/>
                <w:lang w:val="es-EC"/>
              </w:rPr>
              <w:t> El </w:t>
            </w:r>
            <w:r w:rsidRPr="0063410A">
              <w:rPr>
                <w:rFonts w:ascii="Times New Roman" w:hAnsi="Times New Roman" w:cs="Times New Roman"/>
                <w:b/>
                <w:bCs/>
                <w:sz w:val="24"/>
                <w:szCs w:val="24"/>
                <w:lang w:val="es-EC"/>
              </w:rPr>
              <w:t>Gobierno Escolar</w:t>
            </w:r>
            <w:r w:rsidRPr="0063410A">
              <w:rPr>
                <w:rFonts w:ascii="Times New Roman" w:hAnsi="Times New Roman" w:cs="Times New Roman"/>
                <w:sz w:val="24"/>
                <w:szCs w:val="24"/>
                <w:lang w:val="es-EC"/>
              </w:rPr>
              <w:t> es la instancia primaria de participación y debe funcionar conforme a la Ley y reglamentos.</w:t>
            </w:r>
          </w:p>
          <w:p w14:paraId="2062033D" w14:textId="77777777" w:rsidR="0063410A" w:rsidRPr="0063410A" w:rsidRDefault="0063410A" w:rsidP="0098348D">
            <w:pPr>
              <w:numPr>
                <w:ilvl w:val="0"/>
                <w:numId w:val="84"/>
              </w:numPr>
              <w:jc w:val="both"/>
              <w:rPr>
                <w:rFonts w:ascii="Times New Roman" w:hAnsi="Times New Roman" w:cs="Times New Roman"/>
                <w:sz w:val="24"/>
                <w:szCs w:val="24"/>
                <w:lang w:val="es-EC"/>
              </w:rPr>
            </w:pPr>
            <w:r w:rsidRPr="0063410A">
              <w:rPr>
                <w:rFonts w:ascii="Times New Roman" w:hAnsi="Times New Roman" w:cs="Times New Roman"/>
                <w:b/>
                <w:bCs/>
                <w:sz w:val="24"/>
                <w:szCs w:val="24"/>
                <w:lang w:val="es-EC"/>
              </w:rPr>
              <w:t>Art. 46.e:</w:t>
            </w:r>
            <w:r w:rsidRPr="0063410A">
              <w:rPr>
                <w:rFonts w:ascii="Times New Roman" w:hAnsi="Times New Roman" w:cs="Times New Roman"/>
                <w:sz w:val="24"/>
                <w:szCs w:val="24"/>
                <w:lang w:val="es-EC"/>
              </w:rPr>
              <w:t> El Gobierno Escolar debe establecerse como espacio de </w:t>
            </w:r>
            <w:r w:rsidRPr="0063410A">
              <w:rPr>
                <w:rFonts w:ascii="Times New Roman" w:hAnsi="Times New Roman" w:cs="Times New Roman"/>
                <w:b/>
                <w:bCs/>
                <w:sz w:val="24"/>
                <w:szCs w:val="24"/>
                <w:lang w:val="es-EC"/>
              </w:rPr>
              <w:t>rendición de cuentas y veeduría</w:t>
            </w:r>
            <w:r w:rsidRPr="0063410A">
              <w:rPr>
                <w:rFonts w:ascii="Times New Roman" w:hAnsi="Times New Roman" w:cs="Times New Roman"/>
                <w:sz w:val="24"/>
                <w:szCs w:val="24"/>
                <w:lang w:val="es-EC"/>
              </w:rPr>
              <w:t> de la gestión educativa.</w:t>
            </w:r>
          </w:p>
          <w:p w14:paraId="6B22F2C1" w14:textId="77777777" w:rsidR="0063410A" w:rsidRPr="0063410A" w:rsidRDefault="0063410A" w:rsidP="0098348D">
            <w:pPr>
              <w:numPr>
                <w:ilvl w:val="0"/>
                <w:numId w:val="84"/>
              </w:numPr>
              <w:jc w:val="both"/>
              <w:rPr>
                <w:rFonts w:ascii="Times New Roman" w:hAnsi="Times New Roman" w:cs="Times New Roman"/>
                <w:sz w:val="24"/>
                <w:szCs w:val="24"/>
                <w:lang w:val="es-EC"/>
              </w:rPr>
            </w:pPr>
            <w:r w:rsidRPr="0063410A">
              <w:rPr>
                <w:rFonts w:ascii="Times New Roman" w:hAnsi="Times New Roman" w:cs="Times New Roman"/>
                <w:b/>
                <w:bCs/>
                <w:sz w:val="24"/>
                <w:szCs w:val="24"/>
                <w:lang w:val="es-EC"/>
              </w:rPr>
              <w:t>Art. 6.o:</w:t>
            </w:r>
            <w:r w:rsidRPr="0063410A">
              <w:rPr>
                <w:rFonts w:ascii="Times New Roman" w:hAnsi="Times New Roman" w:cs="Times New Roman"/>
                <w:sz w:val="24"/>
                <w:szCs w:val="24"/>
                <w:lang w:val="es-EC"/>
              </w:rPr>
              <w:t> Principio de </w:t>
            </w:r>
            <w:r w:rsidRPr="0063410A">
              <w:rPr>
                <w:rFonts w:ascii="Times New Roman" w:hAnsi="Times New Roman" w:cs="Times New Roman"/>
                <w:b/>
                <w:bCs/>
                <w:sz w:val="24"/>
                <w:szCs w:val="24"/>
                <w:lang w:val="es-EC"/>
              </w:rPr>
              <w:t>transparencia y rendición de cuentas</w:t>
            </w:r>
            <w:r w:rsidRPr="0063410A">
              <w:rPr>
                <w:rFonts w:ascii="Times New Roman" w:hAnsi="Times New Roman" w:cs="Times New Roman"/>
                <w:sz w:val="24"/>
                <w:szCs w:val="24"/>
                <w:lang w:val="es-EC"/>
              </w:rPr>
              <w:t> en la gestión del Sistema Nacional de Educación.</w:t>
            </w:r>
          </w:p>
          <w:p w14:paraId="0C2AECF3" w14:textId="275B67E9" w:rsidR="0063410A" w:rsidRPr="00933022" w:rsidRDefault="0063410A" w:rsidP="0098348D">
            <w:pPr>
              <w:numPr>
                <w:ilvl w:val="0"/>
                <w:numId w:val="84"/>
              </w:numPr>
              <w:jc w:val="both"/>
              <w:rPr>
                <w:rFonts w:ascii="Times New Roman" w:hAnsi="Times New Roman" w:cs="Times New Roman"/>
                <w:sz w:val="24"/>
                <w:szCs w:val="24"/>
                <w:lang w:val="es-EC"/>
              </w:rPr>
            </w:pPr>
            <w:r w:rsidRPr="0063410A">
              <w:rPr>
                <w:rFonts w:ascii="Times New Roman" w:hAnsi="Times New Roman" w:cs="Times New Roman"/>
                <w:b/>
                <w:bCs/>
                <w:sz w:val="24"/>
                <w:szCs w:val="24"/>
                <w:lang w:val="es-EC"/>
              </w:rPr>
              <w:t>Art. 19.e y 17.j:</w:t>
            </w:r>
            <w:r w:rsidRPr="0063410A">
              <w:rPr>
                <w:rFonts w:ascii="Times New Roman" w:hAnsi="Times New Roman" w:cs="Times New Roman"/>
                <w:sz w:val="24"/>
                <w:szCs w:val="24"/>
                <w:lang w:val="es-EC"/>
              </w:rPr>
              <w:t> Los padres y docentes tienen derecho a </w:t>
            </w:r>
            <w:r w:rsidRPr="0063410A">
              <w:rPr>
                <w:rFonts w:ascii="Times New Roman" w:hAnsi="Times New Roman" w:cs="Times New Roman"/>
                <w:b/>
                <w:bCs/>
                <w:sz w:val="24"/>
                <w:szCs w:val="24"/>
                <w:lang w:val="es-EC"/>
              </w:rPr>
              <w:t>participar en el gobierno escolar</w:t>
            </w:r>
            <w:r w:rsidRPr="0063410A">
              <w:rPr>
                <w:rFonts w:ascii="Times New Roman" w:hAnsi="Times New Roman" w:cs="Times New Roman"/>
                <w:sz w:val="24"/>
                <w:szCs w:val="24"/>
                <w:lang w:val="es-EC"/>
              </w:rPr>
              <w:t> y demás cuerpos colegiados.</w:t>
            </w:r>
          </w:p>
          <w:p w14:paraId="4B6B6C1E" w14:textId="77777777" w:rsidR="00DE2472" w:rsidRPr="00B52F90" w:rsidRDefault="00DE2472" w:rsidP="00DE2472">
            <w:pPr>
              <w:spacing w:before="100" w:beforeAutospacing="1" w:after="100" w:afterAutospacing="1"/>
              <w:outlineLvl w:val="2"/>
              <w:rPr>
                <w:rFonts w:ascii="Times New Roman" w:eastAsia="Times New Roman" w:hAnsi="Times New Roman" w:cs="Times New Roman"/>
                <w:b/>
                <w:bCs/>
                <w:sz w:val="24"/>
                <w:szCs w:val="24"/>
                <w:lang w:eastAsia="es-EC"/>
              </w:rPr>
            </w:pPr>
            <w:r w:rsidRPr="00B52F90">
              <w:rPr>
                <w:rFonts w:ascii="Times New Roman" w:eastAsia="Times New Roman" w:hAnsi="Times New Roman" w:cs="Times New Roman"/>
                <w:b/>
                <w:bCs/>
                <w:sz w:val="24"/>
                <w:szCs w:val="24"/>
                <w:lang w:eastAsia="es-EC"/>
              </w:rPr>
              <w:t>A. CONVOCATORIA Y PREPARACIÓN DE LA SESIÓN</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130"/>
              <w:gridCol w:w="4586"/>
              <w:gridCol w:w="2234"/>
            </w:tblGrid>
            <w:tr w:rsidR="00DE2472" w:rsidRPr="00B52F90" w14:paraId="27CBF9C8" w14:textId="77777777" w:rsidTr="00A04F4B">
              <w:trPr>
                <w:tblHeader/>
                <w:tblCellSpacing w:w="15" w:type="dxa"/>
              </w:trPr>
              <w:tc>
                <w:tcPr>
                  <w:tcW w:w="0" w:type="auto"/>
                  <w:shd w:val="clear" w:color="auto" w:fill="F2F2F2" w:themeFill="background1" w:themeFillShade="F2"/>
                  <w:vAlign w:val="center"/>
                  <w:hideMark/>
                </w:tcPr>
                <w:p w14:paraId="731FA00D"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1F4BF4CE"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0" w:type="auto"/>
                  <w:shd w:val="clear" w:color="auto" w:fill="F2F2F2" w:themeFill="background1" w:themeFillShade="F2"/>
                  <w:vAlign w:val="center"/>
                  <w:hideMark/>
                </w:tcPr>
                <w:p w14:paraId="3FFB53D5"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w:t>
                  </w:r>
                </w:p>
              </w:tc>
            </w:tr>
            <w:tr w:rsidR="00DE2472" w:rsidRPr="00B52F90" w14:paraId="3C92F648" w14:textId="77777777" w:rsidTr="00A04F4B">
              <w:trPr>
                <w:tblCellSpacing w:w="15" w:type="dxa"/>
              </w:trPr>
              <w:tc>
                <w:tcPr>
                  <w:tcW w:w="0" w:type="auto"/>
                  <w:vAlign w:val="center"/>
                  <w:hideMark/>
                </w:tcPr>
                <w:p w14:paraId="573A3A9B"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AUTORIDAD CONVOCANTE</w:t>
                  </w:r>
                </w:p>
              </w:tc>
              <w:tc>
                <w:tcPr>
                  <w:tcW w:w="0" w:type="auto"/>
                  <w:vAlign w:val="center"/>
                  <w:hideMark/>
                </w:tcPr>
                <w:p w14:paraId="6FE73B0D"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1. </w:t>
                  </w:r>
                  <w:r w:rsidRPr="00B52F90">
                    <w:rPr>
                      <w:rFonts w:ascii="Times New Roman" w:eastAsia="Times New Roman" w:hAnsi="Times New Roman" w:cs="Times New Roman"/>
                      <w:b/>
                      <w:bCs/>
                      <w:sz w:val="24"/>
                      <w:szCs w:val="24"/>
                      <w:lang w:eastAsia="es-EC"/>
                    </w:rPr>
                    <w:t>Emisión de la Convocatoria:</w:t>
                  </w:r>
                  <w:r w:rsidRPr="00B52F90">
                    <w:rPr>
                      <w:rFonts w:ascii="Times New Roman" w:eastAsia="Times New Roman" w:hAnsi="Times New Roman" w:cs="Times New Roman"/>
                      <w:sz w:val="24"/>
                      <w:szCs w:val="24"/>
                      <w:lang w:eastAsia="es-EC"/>
                    </w:rPr>
                    <w:t xml:space="preserve"> Realizar la convocatoria </w:t>
                  </w:r>
                  <w:r w:rsidRPr="00B52F90">
                    <w:rPr>
                      <w:rFonts w:ascii="Times New Roman" w:eastAsia="Times New Roman" w:hAnsi="Times New Roman" w:cs="Times New Roman"/>
                      <w:b/>
                      <w:bCs/>
                      <w:sz w:val="24"/>
                      <w:szCs w:val="24"/>
                      <w:lang w:eastAsia="es-EC"/>
                    </w:rPr>
                    <w:t>por escrito</w:t>
                  </w:r>
                  <w:r w:rsidRPr="00B52F90">
                    <w:rPr>
                      <w:rFonts w:ascii="Times New Roman" w:eastAsia="Times New Roman" w:hAnsi="Times New Roman" w:cs="Times New Roman"/>
                      <w:sz w:val="24"/>
                      <w:szCs w:val="24"/>
                      <w:lang w:eastAsia="es-EC"/>
                    </w:rPr>
                    <w:t xml:space="preserve"> (correo institucional, circular o acta) y emitirla con al menos </w:t>
                  </w:r>
                  <w:r w:rsidRPr="00B52F90">
                    <w:rPr>
                      <w:rFonts w:ascii="Times New Roman" w:eastAsia="Times New Roman" w:hAnsi="Times New Roman" w:cs="Times New Roman"/>
                      <w:b/>
                      <w:bCs/>
                      <w:sz w:val="24"/>
                      <w:szCs w:val="24"/>
                      <w:lang w:eastAsia="es-EC"/>
                    </w:rPr>
                    <w:t>48 horas de anticipación</w:t>
                  </w:r>
                  <w:r w:rsidRPr="00B52F90">
                    <w:rPr>
                      <w:rFonts w:ascii="Times New Roman" w:eastAsia="Times New Roman" w:hAnsi="Times New Roman" w:cs="Times New Roman"/>
                      <w:sz w:val="24"/>
                      <w:szCs w:val="24"/>
                      <w:lang w:eastAsia="es-EC"/>
                    </w:rPr>
                    <w:t>, salvo casos urgentes debidamente justificados.</w:t>
                  </w:r>
                </w:p>
              </w:tc>
              <w:tc>
                <w:tcPr>
                  <w:tcW w:w="0" w:type="auto"/>
                  <w:vAlign w:val="center"/>
                  <w:hideMark/>
                </w:tcPr>
                <w:p w14:paraId="14D14D66"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Convocatoria Oficial (Acta, Circular o Correo)</w:t>
                  </w:r>
                  <w:r w:rsidRPr="00B52F90">
                    <w:rPr>
                      <w:rFonts w:ascii="Times New Roman" w:eastAsia="Times New Roman" w:hAnsi="Times New Roman" w:cs="Times New Roman"/>
                      <w:sz w:val="24"/>
                      <w:szCs w:val="24"/>
                      <w:lang w:eastAsia="es-EC"/>
                    </w:rPr>
                    <w:t>.</w:t>
                  </w:r>
                </w:p>
              </w:tc>
            </w:tr>
            <w:tr w:rsidR="00DE2472" w:rsidRPr="00B52F90" w14:paraId="2C63C44B" w14:textId="77777777" w:rsidTr="00A04F4B">
              <w:trPr>
                <w:tblCellSpacing w:w="15" w:type="dxa"/>
              </w:trPr>
              <w:tc>
                <w:tcPr>
                  <w:tcW w:w="0" w:type="auto"/>
                  <w:vAlign w:val="center"/>
                  <w:hideMark/>
                </w:tcPr>
                <w:p w14:paraId="6CFEF2C8"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AUTORIDAD CONVOCANTE</w:t>
                  </w:r>
                </w:p>
              </w:tc>
              <w:tc>
                <w:tcPr>
                  <w:tcW w:w="0" w:type="auto"/>
                  <w:vAlign w:val="center"/>
                  <w:hideMark/>
                </w:tcPr>
                <w:p w14:paraId="0BB4DF91"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2. </w:t>
                  </w:r>
                  <w:r w:rsidRPr="00B52F90">
                    <w:rPr>
                      <w:rFonts w:ascii="Times New Roman" w:eastAsia="Times New Roman" w:hAnsi="Times New Roman" w:cs="Times New Roman"/>
                      <w:b/>
                      <w:bCs/>
                      <w:sz w:val="24"/>
                      <w:szCs w:val="24"/>
                      <w:lang w:eastAsia="es-EC"/>
                    </w:rPr>
                    <w:t>Elaboración del Orden del Día:</w:t>
                  </w:r>
                  <w:r w:rsidRPr="00B52F90">
                    <w:rPr>
                      <w:rFonts w:ascii="Times New Roman" w:eastAsia="Times New Roman" w:hAnsi="Times New Roman" w:cs="Times New Roman"/>
                      <w:sz w:val="24"/>
                      <w:szCs w:val="24"/>
                      <w:lang w:eastAsia="es-EC"/>
                    </w:rPr>
                    <w:t xml:space="preserve"> Preparar el documento de convocatoria incluyendo obligatoriamente: </w:t>
                  </w:r>
                  <w:r w:rsidRPr="00B52F90">
                    <w:rPr>
                      <w:rFonts w:ascii="Times New Roman" w:eastAsia="Times New Roman" w:hAnsi="Times New Roman" w:cs="Times New Roman"/>
                      <w:b/>
                      <w:bCs/>
                      <w:sz w:val="24"/>
                      <w:szCs w:val="24"/>
                      <w:lang w:eastAsia="es-EC"/>
                    </w:rPr>
                    <w:t>fecha, hora, lugar, finalidad y el orden del día</w:t>
                  </w:r>
                  <w:r w:rsidRPr="00B52F90">
                    <w:rPr>
                      <w:rFonts w:ascii="Times New Roman" w:eastAsia="Times New Roman" w:hAnsi="Times New Roman" w:cs="Times New Roman"/>
                      <w:sz w:val="24"/>
                      <w:szCs w:val="24"/>
                      <w:lang w:eastAsia="es-EC"/>
                    </w:rPr>
                    <w:t xml:space="preserve"> propuesto. Firmar la convocatoria.</w:t>
                  </w:r>
                </w:p>
              </w:tc>
              <w:tc>
                <w:tcPr>
                  <w:tcW w:w="0" w:type="auto"/>
                  <w:vAlign w:val="center"/>
                  <w:hideMark/>
                </w:tcPr>
                <w:p w14:paraId="34F1695C"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Borrador del Orden del Día</w:t>
                  </w:r>
                  <w:r w:rsidRPr="00B52F90">
                    <w:rPr>
                      <w:rFonts w:ascii="Times New Roman" w:eastAsia="Times New Roman" w:hAnsi="Times New Roman" w:cs="Times New Roman"/>
                      <w:sz w:val="24"/>
                      <w:szCs w:val="24"/>
                      <w:lang w:eastAsia="es-EC"/>
                    </w:rPr>
                    <w:t>.</w:t>
                  </w:r>
                </w:p>
              </w:tc>
            </w:tr>
            <w:tr w:rsidR="00DE2472" w:rsidRPr="00B52F90" w14:paraId="15F12BD8" w14:textId="77777777" w:rsidTr="00A04F4B">
              <w:trPr>
                <w:tblCellSpacing w:w="15" w:type="dxa"/>
              </w:trPr>
              <w:tc>
                <w:tcPr>
                  <w:tcW w:w="0" w:type="auto"/>
                  <w:vAlign w:val="center"/>
                  <w:hideMark/>
                </w:tcPr>
                <w:p w14:paraId="0A6E2ADF"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ASISTENTES / CONVOCANTE</w:t>
                  </w:r>
                </w:p>
              </w:tc>
              <w:tc>
                <w:tcPr>
                  <w:tcW w:w="0" w:type="auto"/>
                  <w:vAlign w:val="center"/>
                  <w:hideMark/>
                </w:tcPr>
                <w:p w14:paraId="3F6F5446"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3. </w:t>
                  </w:r>
                  <w:r w:rsidRPr="00B52F90">
                    <w:rPr>
                      <w:rFonts w:ascii="Times New Roman" w:eastAsia="Times New Roman" w:hAnsi="Times New Roman" w:cs="Times New Roman"/>
                      <w:b/>
                      <w:bCs/>
                      <w:sz w:val="24"/>
                      <w:szCs w:val="24"/>
                      <w:lang w:eastAsia="es-EC"/>
                    </w:rPr>
                    <w:t>Confirmación y Logística:</w:t>
                  </w:r>
                  <w:r w:rsidRPr="00B52F90">
                    <w:rPr>
                      <w:rFonts w:ascii="Times New Roman" w:eastAsia="Times New Roman" w:hAnsi="Times New Roman" w:cs="Times New Roman"/>
                      <w:sz w:val="24"/>
                      <w:szCs w:val="24"/>
                      <w:lang w:eastAsia="es-EC"/>
                    </w:rPr>
                    <w:t xml:space="preserve"> El convocante deberá garantizar la logística (sala, materiales). Los asistentes deben </w:t>
                  </w:r>
                  <w:r w:rsidRPr="00B52F90">
                    <w:rPr>
                      <w:rFonts w:ascii="Times New Roman" w:eastAsia="Times New Roman" w:hAnsi="Times New Roman" w:cs="Times New Roman"/>
                      <w:b/>
                      <w:bCs/>
                      <w:sz w:val="24"/>
                      <w:szCs w:val="24"/>
                      <w:lang w:eastAsia="es-EC"/>
                    </w:rPr>
                    <w:t>firmar el registro de participación</w:t>
                  </w:r>
                  <w:r w:rsidRPr="00B52F90">
                    <w:rPr>
                      <w:rFonts w:ascii="Times New Roman" w:eastAsia="Times New Roman" w:hAnsi="Times New Roman" w:cs="Times New Roman"/>
                      <w:sz w:val="24"/>
                      <w:szCs w:val="24"/>
                      <w:lang w:eastAsia="es-EC"/>
                    </w:rPr>
                    <w:t xml:space="preserve"> al ingreso de la reunión.</w:t>
                  </w:r>
                </w:p>
              </w:tc>
              <w:tc>
                <w:tcPr>
                  <w:tcW w:w="0" w:type="auto"/>
                  <w:vAlign w:val="center"/>
                  <w:hideMark/>
                </w:tcPr>
                <w:p w14:paraId="2D00E22A"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Registro de Asistencia y Participación</w:t>
                  </w:r>
                  <w:r w:rsidRPr="00B52F90">
                    <w:rPr>
                      <w:rFonts w:ascii="Times New Roman" w:eastAsia="Times New Roman" w:hAnsi="Times New Roman" w:cs="Times New Roman"/>
                      <w:sz w:val="24"/>
                      <w:szCs w:val="24"/>
                      <w:lang w:eastAsia="es-EC"/>
                    </w:rPr>
                    <w:t>.</w:t>
                  </w:r>
                </w:p>
              </w:tc>
            </w:tr>
          </w:tbl>
          <w:p w14:paraId="602BB4FD" w14:textId="77777777" w:rsidR="00DE2472" w:rsidRPr="00B52F90" w:rsidRDefault="00DE2472" w:rsidP="00DE2472">
            <w:pPr>
              <w:spacing w:before="100" w:beforeAutospacing="1" w:after="100" w:afterAutospacing="1"/>
              <w:outlineLvl w:val="2"/>
              <w:rPr>
                <w:rFonts w:ascii="Times New Roman" w:eastAsia="Times New Roman" w:hAnsi="Times New Roman" w:cs="Times New Roman"/>
                <w:b/>
                <w:bCs/>
                <w:sz w:val="24"/>
                <w:szCs w:val="24"/>
                <w:lang w:eastAsia="es-EC"/>
              </w:rPr>
            </w:pPr>
            <w:r w:rsidRPr="00B52F90">
              <w:rPr>
                <w:rFonts w:ascii="Times New Roman" w:eastAsia="Times New Roman" w:hAnsi="Times New Roman" w:cs="Times New Roman"/>
                <w:b/>
                <w:bCs/>
                <w:sz w:val="24"/>
                <w:szCs w:val="24"/>
                <w:lang w:eastAsia="es-EC"/>
              </w:rPr>
              <w:t>B. DESARROLLO DE LA REUNIÓN EXTRAORDINARIA</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177"/>
              <w:gridCol w:w="4575"/>
              <w:gridCol w:w="2198"/>
            </w:tblGrid>
            <w:tr w:rsidR="00DE2472" w:rsidRPr="00B52F90" w14:paraId="655E9031" w14:textId="77777777" w:rsidTr="00A04F4B">
              <w:trPr>
                <w:tblHeader/>
                <w:tblCellSpacing w:w="15" w:type="dxa"/>
              </w:trPr>
              <w:tc>
                <w:tcPr>
                  <w:tcW w:w="0" w:type="auto"/>
                  <w:shd w:val="clear" w:color="auto" w:fill="F2F2F2" w:themeFill="background1" w:themeFillShade="F2"/>
                  <w:vAlign w:val="center"/>
                  <w:hideMark/>
                </w:tcPr>
                <w:p w14:paraId="07CB3E9B"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1B2D7AFB"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0" w:type="auto"/>
                  <w:shd w:val="clear" w:color="auto" w:fill="F2F2F2" w:themeFill="background1" w:themeFillShade="F2"/>
                  <w:vAlign w:val="center"/>
                  <w:hideMark/>
                </w:tcPr>
                <w:p w14:paraId="3AD3AB47"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w:t>
                  </w:r>
                </w:p>
              </w:tc>
            </w:tr>
            <w:tr w:rsidR="00DE2472" w:rsidRPr="00B52F90" w14:paraId="3C8E9593" w14:textId="77777777" w:rsidTr="00A04F4B">
              <w:trPr>
                <w:tblCellSpacing w:w="15" w:type="dxa"/>
              </w:trPr>
              <w:tc>
                <w:tcPr>
                  <w:tcW w:w="0" w:type="auto"/>
                  <w:vAlign w:val="center"/>
                  <w:hideMark/>
                </w:tcPr>
                <w:p w14:paraId="77CE99FD"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AUTORIDAD PRESIDENCIAL</w:t>
                  </w:r>
                </w:p>
              </w:tc>
              <w:tc>
                <w:tcPr>
                  <w:tcW w:w="0" w:type="auto"/>
                  <w:vAlign w:val="center"/>
                  <w:hideMark/>
                </w:tcPr>
                <w:p w14:paraId="4BF67838"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4. </w:t>
                  </w:r>
                  <w:r w:rsidRPr="00B52F90">
                    <w:rPr>
                      <w:rFonts w:ascii="Times New Roman" w:eastAsia="Times New Roman" w:hAnsi="Times New Roman" w:cs="Times New Roman"/>
                      <w:b/>
                      <w:bCs/>
                      <w:sz w:val="24"/>
                      <w:szCs w:val="24"/>
                      <w:lang w:eastAsia="es-EC"/>
                    </w:rPr>
                    <w:t>Apertura y Verificación de Quórum:</w:t>
                  </w:r>
                  <w:r w:rsidRPr="00B52F90">
                    <w:rPr>
                      <w:rFonts w:ascii="Times New Roman" w:eastAsia="Times New Roman" w:hAnsi="Times New Roman" w:cs="Times New Roman"/>
                      <w:sz w:val="24"/>
                      <w:szCs w:val="24"/>
                      <w:lang w:eastAsia="es-EC"/>
                    </w:rPr>
                    <w:t xml:space="preserve"> Presidir la reunión (o delegar esta función). Iniciar con la </w:t>
                  </w:r>
                  <w:r w:rsidRPr="00B52F90">
                    <w:rPr>
                      <w:rFonts w:ascii="Times New Roman" w:eastAsia="Times New Roman" w:hAnsi="Times New Roman" w:cs="Times New Roman"/>
                      <w:b/>
                      <w:bCs/>
                      <w:sz w:val="24"/>
                      <w:szCs w:val="24"/>
                      <w:lang w:eastAsia="es-EC"/>
                    </w:rPr>
                    <w:t>verificación del quórum reglamentario</w:t>
                  </w:r>
                  <w:r w:rsidRPr="00B52F90">
                    <w:rPr>
                      <w:rFonts w:ascii="Times New Roman" w:eastAsia="Times New Roman" w:hAnsi="Times New Roman" w:cs="Times New Roman"/>
                      <w:sz w:val="24"/>
                      <w:szCs w:val="24"/>
                      <w:lang w:eastAsia="es-EC"/>
                    </w:rPr>
                    <w:t xml:space="preserve"> para dar validez a las resoluciones que se tomen.</w:t>
                  </w:r>
                </w:p>
              </w:tc>
              <w:tc>
                <w:tcPr>
                  <w:tcW w:w="0" w:type="auto"/>
                  <w:vAlign w:val="center"/>
                  <w:hideMark/>
                </w:tcPr>
                <w:p w14:paraId="496ED92E"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Acta de la Reunión</w:t>
                  </w:r>
                  <w:r w:rsidRPr="00B52F90">
                    <w:rPr>
                      <w:rFonts w:ascii="Times New Roman" w:eastAsia="Times New Roman" w:hAnsi="Times New Roman" w:cs="Times New Roman"/>
                      <w:sz w:val="24"/>
                      <w:szCs w:val="24"/>
                      <w:lang w:eastAsia="es-EC"/>
                    </w:rPr>
                    <w:t xml:space="preserve"> (donde consta el quórum).</w:t>
                  </w:r>
                </w:p>
              </w:tc>
            </w:tr>
            <w:tr w:rsidR="00DE2472" w:rsidRPr="00B52F90" w14:paraId="112F36C7" w14:textId="77777777" w:rsidTr="00A04F4B">
              <w:trPr>
                <w:tblCellSpacing w:w="15" w:type="dxa"/>
              </w:trPr>
              <w:tc>
                <w:tcPr>
                  <w:tcW w:w="0" w:type="auto"/>
                  <w:vAlign w:val="center"/>
                  <w:hideMark/>
                </w:tcPr>
                <w:p w14:paraId="450CF667"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SECRETARIO DESIGNADO</w:t>
                  </w:r>
                </w:p>
              </w:tc>
              <w:tc>
                <w:tcPr>
                  <w:tcW w:w="0" w:type="auto"/>
                  <w:vAlign w:val="center"/>
                  <w:hideMark/>
                </w:tcPr>
                <w:p w14:paraId="1D55AAA2"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5. </w:t>
                  </w:r>
                  <w:r w:rsidRPr="00B52F90">
                    <w:rPr>
                      <w:rFonts w:ascii="Times New Roman" w:eastAsia="Times New Roman" w:hAnsi="Times New Roman" w:cs="Times New Roman"/>
                      <w:b/>
                      <w:bCs/>
                      <w:sz w:val="24"/>
                      <w:szCs w:val="24"/>
                      <w:lang w:eastAsia="es-EC"/>
                    </w:rPr>
                    <w:t>Formalización del Orden del Día:</w:t>
                  </w:r>
                  <w:r w:rsidRPr="00B52F90">
                    <w:rPr>
                      <w:rFonts w:ascii="Times New Roman" w:eastAsia="Times New Roman" w:hAnsi="Times New Roman" w:cs="Times New Roman"/>
                      <w:sz w:val="24"/>
                      <w:szCs w:val="24"/>
                      <w:lang w:eastAsia="es-EC"/>
                    </w:rPr>
                    <w:t xml:space="preserve"> Lectura y </w:t>
                  </w:r>
                  <w:r w:rsidRPr="00B52F90">
                    <w:rPr>
                      <w:rFonts w:ascii="Times New Roman" w:eastAsia="Times New Roman" w:hAnsi="Times New Roman" w:cs="Times New Roman"/>
                      <w:b/>
                      <w:bCs/>
                      <w:sz w:val="24"/>
                      <w:szCs w:val="24"/>
                      <w:lang w:eastAsia="es-EC"/>
                    </w:rPr>
                    <w:t>aprobación del orden del día</w:t>
                  </w:r>
                  <w:r w:rsidRPr="00B52F90">
                    <w:rPr>
                      <w:rFonts w:ascii="Times New Roman" w:eastAsia="Times New Roman" w:hAnsi="Times New Roman" w:cs="Times New Roman"/>
                      <w:sz w:val="24"/>
                      <w:szCs w:val="24"/>
                      <w:lang w:eastAsia="es-EC"/>
                    </w:rPr>
                    <w:t xml:space="preserve"> (que podrá ser modificado solo con la aprobación justificada de los presentes). Se realiza la lectura del acta anterior, si aplica.</w:t>
                  </w:r>
                </w:p>
              </w:tc>
              <w:tc>
                <w:tcPr>
                  <w:tcW w:w="0" w:type="auto"/>
                  <w:vAlign w:val="center"/>
                  <w:hideMark/>
                </w:tcPr>
                <w:p w14:paraId="7A7FBAD3"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Orden del Día Aprobado</w:t>
                  </w:r>
                  <w:r w:rsidRPr="00B52F90">
                    <w:rPr>
                      <w:rFonts w:ascii="Times New Roman" w:eastAsia="Times New Roman" w:hAnsi="Times New Roman" w:cs="Times New Roman"/>
                      <w:sz w:val="24"/>
                      <w:szCs w:val="24"/>
                      <w:lang w:eastAsia="es-EC"/>
                    </w:rPr>
                    <w:t>.</w:t>
                  </w:r>
                </w:p>
              </w:tc>
            </w:tr>
            <w:tr w:rsidR="00DE2472" w:rsidRPr="00B52F90" w14:paraId="479E651F" w14:textId="77777777" w:rsidTr="00A04F4B">
              <w:trPr>
                <w:tblCellSpacing w:w="15" w:type="dxa"/>
              </w:trPr>
              <w:tc>
                <w:tcPr>
                  <w:tcW w:w="0" w:type="auto"/>
                  <w:vAlign w:val="center"/>
                  <w:hideMark/>
                </w:tcPr>
                <w:p w14:paraId="5B55292A"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ASISTENTES</w:t>
                  </w:r>
                </w:p>
              </w:tc>
              <w:tc>
                <w:tcPr>
                  <w:tcW w:w="0" w:type="auto"/>
                  <w:vAlign w:val="center"/>
                  <w:hideMark/>
                </w:tcPr>
                <w:p w14:paraId="6D1904ED"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6. </w:t>
                  </w:r>
                  <w:r w:rsidRPr="00B52F90">
                    <w:rPr>
                      <w:rFonts w:ascii="Times New Roman" w:eastAsia="Times New Roman" w:hAnsi="Times New Roman" w:cs="Times New Roman"/>
                      <w:b/>
                      <w:bCs/>
                      <w:sz w:val="24"/>
                      <w:szCs w:val="24"/>
                      <w:lang w:eastAsia="es-EC"/>
                    </w:rPr>
                    <w:t>Análisis, Mociones y Acuerdos:</w:t>
                  </w:r>
                  <w:r w:rsidRPr="00B52F90">
                    <w:rPr>
                      <w:rFonts w:ascii="Times New Roman" w:eastAsia="Times New Roman" w:hAnsi="Times New Roman" w:cs="Times New Roman"/>
                      <w:sz w:val="24"/>
                      <w:szCs w:val="24"/>
                      <w:lang w:eastAsia="es-EC"/>
                    </w:rPr>
                    <w:t xml:space="preserve"> Desarrollar el análisis de los puntos establecidos en la convocatoria. Debatir y aprobar las </w:t>
                  </w:r>
                  <w:r w:rsidRPr="00B52F90">
                    <w:rPr>
                      <w:rFonts w:ascii="Times New Roman" w:eastAsia="Times New Roman" w:hAnsi="Times New Roman" w:cs="Times New Roman"/>
                      <w:b/>
                      <w:bCs/>
                      <w:sz w:val="24"/>
                      <w:szCs w:val="24"/>
                      <w:lang w:eastAsia="es-EC"/>
                    </w:rPr>
                    <w:t>mociones y resoluciones</w:t>
                  </w:r>
                  <w:r w:rsidRPr="00B52F90">
                    <w:rPr>
                      <w:rFonts w:ascii="Times New Roman" w:eastAsia="Times New Roman" w:hAnsi="Times New Roman" w:cs="Times New Roman"/>
                      <w:sz w:val="24"/>
                      <w:szCs w:val="24"/>
                      <w:lang w:eastAsia="es-EC"/>
                    </w:rPr>
                    <w:t xml:space="preserve"> pertinentes para el cierre de los puntos.</w:t>
                  </w:r>
                </w:p>
              </w:tc>
              <w:tc>
                <w:tcPr>
                  <w:tcW w:w="0" w:type="auto"/>
                  <w:vAlign w:val="center"/>
                  <w:hideMark/>
                </w:tcPr>
                <w:p w14:paraId="73DEDBAD"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Registro de Mociones y Resoluciones</w:t>
                  </w:r>
                  <w:r w:rsidRPr="00B52F90">
                    <w:rPr>
                      <w:rFonts w:ascii="Times New Roman" w:eastAsia="Times New Roman" w:hAnsi="Times New Roman" w:cs="Times New Roman"/>
                      <w:sz w:val="24"/>
                      <w:szCs w:val="24"/>
                      <w:lang w:eastAsia="es-EC"/>
                    </w:rPr>
                    <w:t>.</w:t>
                  </w:r>
                </w:p>
              </w:tc>
            </w:tr>
            <w:tr w:rsidR="00DE2472" w:rsidRPr="00B52F90" w14:paraId="33CBB19A" w14:textId="77777777" w:rsidTr="00A04F4B">
              <w:trPr>
                <w:tblCellSpacing w:w="15" w:type="dxa"/>
              </w:trPr>
              <w:tc>
                <w:tcPr>
                  <w:tcW w:w="0" w:type="auto"/>
                  <w:vAlign w:val="center"/>
                  <w:hideMark/>
                </w:tcPr>
                <w:p w14:paraId="229A380C"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SECRETARIO DESIGNADO</w:t>
                  </w:r>
                </w:p>
              </w:tc>
              <w:tc>
                <w:tcPr>
                  <w:tcW w:w="0" w:type="auto"/>
                  <w:vAlign w:val="center"/>
                  <w:hideMark/>
                </w:tcPr>
                <w:p w14:paraId="1164D969"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7. </w:t>
                  </w:r>
                  <w:r w:rsidRPr="00B52F90">
                    <w:rPr>
                      <w:rFonts w:ascii="Times New Roman" w:eastAsia="Times New Roman" w:hAnsi="Times New Roman" w:cs="Times New Roman"/>
                      <w:b/>
                      <w:bCs/>
                      <w:sz w:val="24"/>
                      <w:szCs w:val="24"/>
                      <w:lang w:eastAsia="es-EC"/>
                    </w:rPr>
                    <w:t>Levantamiento del Acta:</w:t>
                  </w:r>
                  <w:r w:rsidRPr="00B52F90">
                    <w:rPr>
                      <w:rFonts w:ascii="Times New Roman" w:eastAsia="Times New Roman" w:hAnsi="Times New Roman" w:cs="Times New Roman"/>
                      <w:sz w:val="24"/>
                      <w:szCs w:val="24"/>
                      <w:lang w:eastAsia="es-EC"/>
                    </w:rPr>
                    <w:t xml:space="preserve"> Levantar el </w:t>
                  </w:r>
                  <w:r w:rsidRPr="00B52F90">
                    <w:rPr>
                      <w:rFonts w:ascii="Times New Roman" w:eastAsia="Times New Roman" w:hAnsi="Times New Roman" w:cs="Times New Roman"/>
                      <w:b/>
                      <w:bCs/>
                      <w:sz w:val="24"/>
                      <w:szCs w:val="24"/>
                      <w:lang w:eastAsia="es-EC"/>
                    </w:rPr>
                    <w:t>Acta de la Reunión</w:t>
                  </w:r>
                  <w:r w:rsidRPr="00B52F90">
                    <w:rPr>
                      <w:rFonts w:ascii="Times New Roman" w:eastAsia="Times New Roman" w:hAnsi="Times New Roman" w:cs="Times New Roman"/>
                      <w:sz w:val="24"/>
                      <w:szCs w:val="24"/>
                      <w:lang w:eastAsia="es-EC"/>
                    </w:rPr>
                    <w:t>, detallando con claridad los temas tratados, los acuerdos alcanzados y los asistentes.</w:t>
                  </w:r>
                </w:p>
              </w:tc>
              <w:tc>
                <w:tcPr>
                  <w:tcW w:w="0" w:type="auto"/>
                  <w:vAlign w:val="center"/>
                  <w:hideMark/>
                </w:tcPr>
                <w:p w14:paraId="64F55BB2"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Borrador del Acta de la Reunión</w:t>
                  </w:r>
                  <w:r w:rsidRPr="00B52F90">
                    <w:rPr>
                      <w:rFonts w:ascii="Times New Roman" w:eastAsia="Times New Roman" w:hAnsi="Times New Roman" w:cs="Times New Roman"/>
                      <w:sz w:val="24"/>
                      <w:szCs w:val="24"/>
                      <w:lang w:eastAsia="es-EC"/>
                    </w:rPr>
                    <w:t>.</w:t>
                  </w:r>
                </w:p>
              </w:tc>
            </w:tr>
          </w:tbl>
          <w:p w14:paraId="2869370A" w14:textId="77777777" w:rsidR="00DE2472" w:rsidRPr="00B52F90" w:rsidRDefault="00DE2472" w:rsidP="00DE2472">
            <w:pPr>
              <w:rPr>
                <w:rFonts w:ascii="Times New Roman" w:eastAsia="Times New Roman" w:hAnsi="Times New Roman" w:cs="Times New Roman"/>
                <w:sz w:val="24"/>
                <w:szCs w:val="24"/>
                <w:lang w:eastAsia="es-EC"/>
              </w:rPr>
            </w:pPr>
          </w:p>
          <w:p w14:paraId="67714928" w14:textId="77777777" w:rsidR="00DE2472" w:rsidRPr="00B52F90" w:rsidRDefault="00DE2472" w:rsidP="00DE2472">
            <w:pPr>
              <w:spacing w:before="100" w:beforeAutospacing="1" w:after="100" w:afterAutospacing="1"/>
              <w:outlineLvl w:val="2"/>
              <w:rPr>
                <w:rFonts w:ascii="Times New Roman" w:eastAsia="Times New Roman" w:hAnsi="Times New Roman" w:cs="Times New Roman"/>
                <w:b/>
                <w:bCs/>
                <w:sz w:val="24"/>
                <w:szCs w:val="24"/>
                <w:lang w:eastAsia="es-EC"/>
              </w:rPr>
            </w:pPr>
            <w:r w:rsidRPr="00B52F90">
              <w:rPr>
                <w:rFonts w:ascii="Times New Roman" w:eastAsia="Times New Roman" w:hAnsi="Times New Roman" w:cs="Times New Roman"/>
                <w:b/>
                <w:bCs/>
                <w:sz w:val="24"/>
                <w:szCs w:val="24"/>
                <w:lang w:eastAsia="es-EC"/>
              </w:rPr>
              <w:t>C. APROBACIÓN, CUSTODIA Y SEGUIMIENTO</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535"/>
              <w:gridCol w:w="4301"/>
              <w:gridCol w:w="2114"/>
            </w:tblGrid>
            <w:tr w:rsidR="00DE2472" w:rsidRPr="00B52F90" w14:paraId="6797F96B" w14:textId="77777777" w:rsidTr="00A04F4B">
              <w:trPr>
                <w:tblHeader/>
                <w:tblCellSpacing w:w="15" w:type="dxa"/>
              </w:trPr>
              <w:tc>
                <w:tcPr>
                  <w:tcW w:w="0" w:type="auto"/>
                  <w:shd w:val="clear" w:color="auto" w:fill="F2F2F2" w:themeFill="background1" w:themeFillShade="F2"/>
                  <w:vAlign w:val="center"/>
                  <w:hideMark/>
                </w:tcPr>
                <w:p w14:paraId="00106B29"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10EBBF64"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0" w:type="auto"/>
                  <w:shd w:val="clear" w:color="auto" w:fill="F2F2F2" w:themeFill="background1" w:themeFillShade="F2"/>
                  <w:vAlign w:val="center"/>
                  <w:hideMark/>
                </w:tcPr>
                <w:p w14:paraId="3F1A1B59" w14:textId="77777777" w:rsidR="00DE2472" w:rsidRPr="00B52F90" w:rsidRDefault="00DE2472"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w:t>
                  </w:r>
                </w:p>
              </w:tc>
            </w:tr>
            <w:tr w:rsidR="00DE2472" w:rsidRPr="00B52F90" w14:paraId="190AB000" w14:textId="77777777" w:rsidTr="00A04F4B">
              <w:trPr>
                <w:tblCellSpacing w:w="15" w:type="dxa"/>
              </w:trPr>
              <w:tc>
                <w:tcPr>
                  <w:tcW w:w="0" w:type="auto"/>
                  <w:vAlign w:val="center"/>
                  <w:hideMark/>
                </w:tcPr>
                <w:p w14:paraId="4C486E90"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AUTORIDAD PRESIDENCIAL / SECRETARIO</w:t>
                  </w:r>
                </w:p>
              </w:tc>
              <w:tc>
                <w:tcPr>
                  <w:tcW w:w="0" w:type="auto"/>
                  <w:vAlign w:val="center"/>
                  <w:hideMark/>
                </w:tcPr>
                <w:p w14:paraId="11C66B59"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8. </w:t>
                  </w:r>
                  <w:r w:rsidRPr="00B52F90">
                    <w:rPr>
                      <w:rFonts w:ascii="Times New Roman" w:eastAsia="Times New Roman" w:hAnsi="Times New Roman" w:cs="Times New Roman"/>
                      <w:b/>
                      <w:bCs/>
                      <w:sz w:val="24"/>
                      <w:szCs w:val="24"/>
                      <w:lang w:eastAsia="es-EC"/>
                    </w:rPr>
                    <w:t>Aprobación y Firma del Acta:</w:t>
                  </w:r>
                  <w:r w:rsidRPr="00B52F90">
                    <w:rPr>
                      <w:rFonts w:ascii="Times New Roman" w:eastAsia="Times New Roman" w:hAnsi="Times New Roman" w:cs="Times New Roman"/>
                      <w:sz w:val="24"/>
                      <w:szCs w:val="24"/>
                      <w:lang w:eastAsia="es-EC"/>
                    </w:rPr>
                    <w:t xml:space="preserve"> El acta deberá ser </w:t>
                  </w:r>
                  <w:r w:rsidRPr="00B52F90">
                    <w:rPr>
                      <w:rFonts w:ascii="Times New Roman" w:eastAsia="Times New Roman" w:hAnsi="Times New Roman" w:cs="Times New Roman"/>
                      <w:b/>
                      <w:bCs/>
                      <w:sz w:val="24"/>
                      <w:szCs w:val="24"/>
                      <w:lang w:eastAsia="es-EC"/>
                    </w:rPr>
                    <w:t>leída y aprobada</w:t>
                  </w:r>
                  <w:r w:rsidRPr="00B52F90">
                    <w:rPr>
                      <w:rFonts w:ascii="Times New Roman" w:eastAsia="Times New Roman" w:hAnsi="Times New Roman" w:cs="Times New Roman"/>
                      <w:sz w:val="24"/>
                      <w:szCs w:val="24"/>
                      <w:lang w:eastAsia="es-EC"/>
                    </w:rPr>
                    <w:t xml:space="preserve"> al finalizar la reunión o en la siguiente sesión extraordinaria. Debe ser firmada por </w:t>
                  </w:r>
                  <w:r w:rsidRPr="00B52F90">
                    <w:rPr>
                      <w:rFonts w:ascii="Times New Roman" w:eastAsia="Times New Roman" w:hAnsi="Times New Roman" w:cs="Times New Roman"/>
                      <w:b/>
                      <w:bCs/>
                      <w:sz w:val="24"/>
                      <w:szCs w:val="24"/>
                      <w:lang w:eastAsia="es-EC"/>
                    </w:rPr>
                    <w:t>quien preside y por el secretario designado</w:t>
                  </w:r>
                  <w:r w:rsidRPr="00B52F90">
                    <w:rPr>
                      <w:rFonts w:ascii="Times New Roman" w:eastAsia="Times New Roman" w:hAnsi="Times New Roman" w:cs="Times New Roman"/>
                      <w:sz w:val="24"/>
                      <w:szCs w:val="24"/>
                      <w:lang w:eastAsia="es-EC"/>
                    </w:rPr>
                    <w:t>.</w:t>
                  </w:r>
                </w:p>
              </w:tc>
              <w:tc>
                <w:tcPr>
                  <w:tcW w:w="0" w:type="auto"/>
                  <w:vAlign w:val="center"/>
                  <w:hideMark/>
                </w:tcPr>
                <w:p w14:paraId="0410F16E"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Acta Definitiva de la Reunión (Firmada)</w:t>
                  </w:r>
                  <w:r w:rsidRPr="00B52F90">
                    <w:rPr>
                      <w:rFonts w:ascii="Times New Roman" w:eastAsia="Times New Roman" w:hAnsi="Times New Roman" w:cs="Times New Roman"/>
                      <w:sz w:val="24"/>
                      <w:szCs w:val="24"/>
                      <w:lang w:eastAsia="es-EC"/>
                    </w:rPr>
                    <w:t>.</w:t>
                  </w:r>
                </w:p>
              </w:tc>
            </w:tr>
            <w:tr w:rsidR="00DE2472" w:rsidRPr="00B52F90" w14:paraId="5D9D8EE1" w14:textId="77777777" w:rsidTr="00A04F4B">
              <w:trPr>
                <w:tblCellSpacing w:w="15" w:type="dxa"/>
              </w:trPr>
              <w:tc>
                <w:tcPr>
                  <w:tcW w:w="0" w:type="auto"/>
                  <w:vAlign w:val="center"/>
                  <w:hideMark/>
                </w:tcPr>
                <w:p w14:paraId="4A0EBBD4"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SECRETARÍA INSTITUCIONAL</w:t>
                  </w:r>
                </w:p>
              </w:tc>
              <w:tc>
                <w:tcPr>
                  <w:tcW w:w="0" w:type="auto"/>
                  <w:vAlign w:val="center"/>
                  <w:hideMark/>
                </w:tcPr>
                <w:p w14:paraId="324886F6"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9. </w:t>
                  </w:r>
                  <w:r w:rsidRPr="00B52F90">
                    <w:rPr>
                      <w:rFonts w:ascii="Times New Roman" w:eastAsia="Times New Roman" w:hAnsi="Times New Roman" w:cs="Times New Roman"/>
                      <w:b/>
                      <w:bCs/>
                      <w:sz w:val="24"/>
                      <w:szCs w:val="24"/>
                      <w:lang w:eastAsia="es-EC"/>
                    </w:rPr>
                    <w:t>Archivo y Custodia:</w:t>
                  </w:r>
                  <w:r w:rsidRPr="00B52F90">
                    <w:rPr>
                      <w:rFonts w:ascii="Times New Roman" w:eastAsia="Times New Roman" w:hAnsi="Times New Roman" w:cs="Times New Roman"/>
                      <w:sz w:val="24"/>
                      <w:szCs w:val="24"/>
                      <w:lang w:eastAsia="es-EC"/>
                    </w:rPr>
                    <w:t xml:space="preserve"> La Secretaría es responsable de archivar el acta como parte del </w:t>
                  </w:r>
                  <w:r w:rsidRPr="00B52F90">
                    <w:rPr>
                      <w:rFonts w:ascii="Times New Roman" w:eastAsia="Times New Roman" w:hAnsi="Times New Roman" w:cs="Times New Roman"/>
                      <w:b/>
                      <w:bCs/>
                      <w:sz w:val="24"/>
                      <w:szCs w:val="24"/>
                      <w:lang w:eastAsia="es-EC"/>
                    </w:rPr>
                    <w:t>archivo institucional</w:t>
                  </w:r>
                  <w:r w:rsidRPr="00B52F90">
                    <w:rPr>
                      <w:rFonts w:ascii="Times New Roman" w:eastAsia="Times New Roman" w:hAnsi="Times New Roman" w:cs="Times New Roman"/>
                      <w:sz w:val="24"/>
                      <w:szCs w:val="24"/>
                      <w:lang w:eastAsia="es-EC"/>
                    </w:rPr>
                    <w:t xml:space="preserve"> y mantenerla disponible para su consulta interna.</w:t>
                  </w:r>
                </w:p>
              </w:tc>
              <w:tc>
                <w:tcPr>
                  <w:tcW w:w="0" w:type="auto"/>
                  <w:vAlign w:val="center"/>
                  <w:hideMark/>
                </w:tcPr>
                <w:p w14:paraId="236E6821"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Archivo de Actas Institucionales</w:t>
                  </w:r>
                  <w:r w:rsidRPr="00B52F90">
                    <w:rPr>
                      <w:rFonts w:ascii="Times New Roman" w:eastAsia="Times New Roman" w:hAnsi="Times New Roman" w:cs="Times New Roman"/>
                      <w:sz w:val="24"/>
                      <w:szCs w:val="24"/>
                      <w:lang w:eastAsia="es-EC"/>
                    </w:rPr>
                    <w:t>.</w:t>
                  </w:r>
                </w:p>
              </w:tc>
            </w:tr>
            <w:tr w:rsidR="00DE2472" w:rsidRPr="00B52F90" w14:paraId="037CCFEE" w14:textId="77777777" w:rsidTr="00A04F4B">
              <w:trPr>
                <w:tblCellSpacing w:w="15" w:type="dxa"/>
              </w:trPr>
              <w:tc>
                <w:tcPr>
                  <w:tcW w:w="0" w:type="auto"/>
                  <w:vAlign w:val="center"/>
                  <w:hideMark/>
                </w:tcPr>
                <w:p w14:paraId="007F463A"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MÁXIMA AUTORIDAD / CONVOCANTE</w:t>
                  </w:r>
                </w:p>
              </w:tc>
              <w:tc>
                <w:tcPr>
                  <w:tcW w:w="0" w:type="auto"/>
                  <w:vAlign w:val="center"/>
                  <w:hideMark/>
                </w:tcPr>
                <w:p w14:paraId="2DB5D58B"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10. </w:t>
                  </w:r>
                  <w:r w:rsidRPr="00B52F90">
                    <w:rPr>
                      <w:rFonts w:ascii="Times New Roman" w:eastAsia="Times New Roman" w:hAnsi="Times New Roman" w:cs="Times New Roman"/>
                      <w:b/>
                      <w:bCs/>
                      <w:sz w:val="24"/>
                      <w:szCs w:val="24"/>
                      <w:lang w:eastAsia="es-EC"/>
                    </w:rPr>
                    <w:t>Aseguramiento y Ejecución:</w:t>
                  </w:r>
                  <w:r w:rsidRPr="00B52F90">
                    <w:rPr>
                      <w:rFonts w:ascii="Times New Roman" w:eastAsia="Times New Roman" w:hAnsi="Times New Roman" w:cs="Times New Roman"/>
                      <w:sz w:val="24"/>
                      <w:szCs w:val="24"/>
                      <w:lang w:eastAsia="es-EC"/>
                    </w:rPr>
                    <w:t xml:space="preserve"> La Máxima Autoridad es responsable de asegurar el cumplimiento de estos lineamientos y de velar porque los asistentes </w:t>
                  </w:r>
                  <w:r w:rsidRPr="00B52F90">
                    <w:rPr>
                      <w:rFonts w:ascii="Times New Roman" w:eastAsia="Times New Roman" w:hAnsi="Times New Roman" w:cs="Times New Roman"/>
                      <w:b/>
                      <w:bCs/>
                      <w:sz w:val="24"/>
                      <w:szCs w:val="24"/>
                      <w:lang w:eastAsia="es-EC"/>
                    </w:rPr>
                    <w:t>acaten los acuerdos tomados</w:t>
                  </w:r>
                  <w:r w:rsidRPr="00B52F90">
                    <w:rPr>
                      <w:rFonts w:ascii="Times New Roman" w:eastAsia="Times New Roman" w:hAnsi="Times New Roman" w:cs="Times New Roman"/>
                      <w:sz w:val="24"/>
                      <w:szCs w:val="24"/>
                      <w:lang w:eastAsia="es-EC"/>
                    </w:rPr>
                    <w:t>.</w:t>
                  </w:r>
                </w:p>
              </w:tc>
              <w:tc>
                <w:tcPr>
                  <w:tcW w:w="0" w:type="auto"/>
                  <w:vAlign w:val="center"/>
                  <w:hideMark/>
                </w:tcPr>
                <w:p w14:paraId="33CE115C" w14:textId="77777777" w:rsidR="00DE2472" w:rsidRPr="00B52F90" w:rsidRDefault="00DE2472" w:rsidP="00DE2472">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Plan de Seguimiento de Acuerdos</w:t>
                  </w:r>
                  <w:r w:rsidRPr="00B52F90">
                    <w:rPr>
                      <w:rFonts w:ascii="Times New Roman" w:eastAsia="Times New Roman" w:hAnsi="Times New Roman" w:cs="Times New Roman"/>
                      <w:sz w:val="24"/>
                      <w:szCs w:val="24"/>
                      <w:lang w:eastAsia="es-EC"/>
                    </w:rPr>
                    <w:t>.</w:t>
                  </w:r>
                </w:p>
              </w:tc>
            </w:tr>
          </w:tbl>
          <w:p w14:paraId="602E9F68" w14:textId="43EA44A9" w:rsidR="00A42305" w:rsidRPr="00B52F90" w:rsidRDefault="00A42305" w:rsidP="00A04F4B">
            <w:pPr>
              <w:rPr>
                <w:rFonts w:ascii="Times New Roman" w:hAnsi="Times New Roman" w:cs="Times New Roman"/>
                <w:sz w:val="24"/>
                <w:szCs w:val="24"/>
                <w:lang w:val="es-EC"/>
              </w:rPr>
            </w:pPr>
          </w:p>
        </w:tc>
      </w:tr>
    </w:tbl>
    <w:p w14:paraId="3AC8FBAA" w14:textId="414C254D" w:rsidR="00DE2472" w:rsidRDefault="00DE2472"/>
    <w:p w14:paraId="213FE021" w14:textId="2A860DB5" w:rsidR="00933022" w:rsidRDefault="00933022"/>
    <w:p w14:paraId="73C8A9AC" w14:textId="0F811F89" w:rsidR="00933022" w:rsidRDefault="00933022"/>
    <w:p w14:paraId="67A390D4" w14:textId="08F7F3FE" w:rsidR="00933022" w:rsidRDefault="00933022"/>
    <w:p w14:paraId="2B580056" w14:textId="77777777" w:rsidR="00933022" w:rsidRDefault="00933022"/>
    <w:p w14:paraId="5EEFC54D" w14:textId="77777777" w:rsidR="00933022" w:rsidRDefault="00933022"/>
    <w:tbl>
      <w:tblPr>
        <w:tblStyle w:val="Tablaconcuadrcula"/>
        <w:tblW w:w="9000" w:type="dxa"/>
        <w:jc w:val="center"/>
        <w:tblLook w:val="04A0" w:firstRow="1" w:lastRow="0" w:firstColumn="1" w:lastColumn="0" w:noHBand="0" w:noVBand="1"/>
      </w:tblPr>
      <w:tblGrid>
        <w:gridCol w:w="9000"/>
      </w:tblGrid>
      <w:tr w:rsidR="00B52F90" w:rsidRPr="009C4A83" w14:paraId="4424D291" w14:textId="77777777" w:rsidTr="00DE2472">
        <w:trPr>
          <w:jc w:val="center"/>
        </w:trPr>
        <w:tc>
          <w:tcPr>
            <w:tcW w:w="9000" w:type="dxa"/>
            <w:shd w:val="clear" w:color="auto" w:fill="F2F2F2" w:themeFill="background1" w:themeFillShade="F2"/>
          </w:tcPr>
          <w:p w14:paraId="2F96B830" w14:textId="01D67F11" w:rsidR="00B52F90" w:rsidRPr="001F7A07" w:rsidRDefault="00B52F90" w:rsidP="00A04F4B">
            <w:pPr>
              <w:jc w:val="center"/>
              <w:rPr>
                <w:rFonts w:ascii="Times New Roman" w:hAnsi="Times New Roman" w:cs="Times New Roman"/>
                <w:b/>
                <w:sz w:val="24"/>
                <w:szCs w:val="24"/>
                <w:lang w:val="es-EC"/>
              </w:rPr>
            </w:pPr>
            <w:r w:rsidRPr="001F7A07">
              <w:rPr>
                <w:rFonts w:ascii="Times New Roman" w:hAnsi="Times New Roman" w:cs="Times New Roman"/>
                <w:b/>
                <w:bCs/>
                <w:sz w:val="24"/>
                <w:szCs w:val="24"/>
                <w:lang w:val="es-EC"/>
              </w:rPr>
              <w:t xml:space="preserve">PROCEDIMIENTO Nº </w:t>
            </w:r>
            <w:r>
              <w:rPr>
                <w:rFonts w:ascii="Times New Roman" w:hAnsi="Times New Roman" w:cs="Times New Roman"/>
                <w:b/>
                <w:bCs/>
                <w:sz w:val="24"/>
                <w:szCs w:val="24"/>
                <w:lang w:val="es-EC"/>
              </w:rPr>
              <w:t>52</w:t>
            </w:r>
            <w:r w:rsidRPr="001F7A07">
              <w:rPr>
                <w:rFonts w:ascii="Times New Roman" w:hAnsi="Times New Roman" w:cs="Times New Roman"/>
                <w:b/>
                <w:bCs/>
                <w:sz w:val="24"/>
                <w:szCs w:val="24"/>
                <w:lang w:val="es-EC"/>
              </w:rPr>
              <w:t>:</w:t>
            </w:r>
            <w:r>
              <w:rPr>
                <w:rFonts w:ascii="Times New Roman" w:hAnsi="Times New Roman" w:cs="Times New Roman"/>
                <w:b/>
                <w:bCs/>
                <w:sz w:val="24"/>
                <w:szCs w:val="24"/>
                <w:lang w:val="es-EC"/>
              </w:rPr>
              <w:t xml:space="preserve"> </w:t>
            </w:r>
            <w:r w:rsidRPr="00B52F90">
              <w:rPr>
                <w:rFonts w:ascii="Times New Roman" w:hAnsi="Times New Roman" w:cs="Times New Roman"/>
                <w:b/>
                <w:bCs/>
                <w:sz w:val="24"/>
                <w:szCs w:val="24"/>
                <w:lang w:val="es-EC"/>
              </w:rPr>
              <w:t>ACTIVIDADES PEDAGÓGICAS VIRTUALES Y ACOMPAÑAMIENTO REMOTO</w:t>
            </w:r>
          </w:p>
        </w:tc>
      </w:tr>
      <w:tr w:rsidR="00B52F90" w:rsidRPr="009C4A83" w14:paraId="78392D00" w14:textId="77777777" w:rsidTr="00DE2472">
        <w:trPr>
          <w:jc w:val="center"/>
        </w:trPr>
        <w:tc>
          <w:tcPr>
            <w:tcW w:w="9000" w:type="dxa"/>
            <w:vAlign w:val="center"/>
          </w:tcPr>
          <w:p w14:paraId="53AEE94E" w14:textId="05E8AA1C" w:rsidR="00B52F90" w:rsidRPr="009C4A83" w:rsidRDefault="00B52F90" w:rsidP="00A04F4B">
            <w:pPr>
              <w:pStyle w:val="TableParagraph"/>
              <w:rPr>
                <w:lang w:val="es-EC"/>
              </w:rPr>
            </w:pPr>
            <w:r w:rsidRPr="009C4A83">
              <w:rPr>
                <w:b/>
                <w:lang w:val="es-EC"/>
              </w:rPr>
              <w:t>Descripción</w:t>
            </w:r>
            <w:r>
              <w:rPr>
                <w:b/>
                <w:lang w:val="es-EC"/>
              </w:rPr>
              <w:t xml:space="preserve"> del procedimiento</w:t>
            </w:r>
            <w:r w:rsidRPr="009C4A83">
              <w:rPr>
                <w:b/>
                <w:lang w:val="es-EC"/>
              </w:rPr>
              <w:t xml:space="preserve">: </w:t>
            </w:r>
            <w:r w:rsidRPr="009C4A83">
              <w:rPr>
                <w:bCs/>
                <w:lang w:val="es-EC"/>
              </w:rPr>
              <w:t xml:space="preserve"> </w:t>
            </w:r>
            <w:r w:rsidRPr="00B52F90">
              <w:rPr>
                <w:bCs/>
                <w:lang w:val="es-EC"/>
              </w:rPr>
              <w:t>Establecer la ruta metodológica y de comunicación para el desarrollo de actividades pedagógicas virtuales y el acompañamiento remoto a estudiantes y representantes legales. El objetivo es garantizar la continuidad educativa, el acceso equitativo a los contenidos, la interacción efectiva y el soporte emocional/académico necesario durante períodos de no presencialidad o en modalidades educativas que requieran apoyo remoto.</w:t>
            </w:r>
          </w:p>
        </w:tc>
      </w:tr>
      <w:tr w:rsidR="00B52F90" w:rsidRPr="009C4A83" w14:paraId="7A9B1977" w14:textId="77777777" w:rsidTr="00DE2472">
        <w:trPr>
          <w:jc w:val="center"/>
        </w:trPr>
        <w:tc>
          <w:tcPr>
            <w:tcW w:w="9000" w:type="dxa"/>
          </w:tcPr>
          <w:p w14:paraId="448046C5" w14:textId="5E73B56E" w:rsidR="00B52F90" w:rsidRDefault="00B52F90" w:rsidP="00A04F4B">
            <w:pPr>
              <w:pStyle w:val="TableParagraph"/>
              <w:ind w:right="-108"/>
              <w:rPr>
                <w:b/>
                <w:lang w:val="es-EC"/>
              </w:rPr>
            </w:pPr>
            <w:r w:rsidRPr="009C4A83">
              <w:rPr>
                <w:b/>
                <w:lang w:val="es-EC"/>
              </w:rPr>
              <w:t xml:space="preserve">Base legal: </w:t>
            </w:r>
          </w:p>
          <w:p w14:paraId="180419BA" w14:textId="0B36CF98" w:rsidR="00B52F90" w:rsidRDefault="00933022" w:rsidP="00A04F4B">
            <w:pPr>
              <w:pStyle w:val="TableParagraph"/>
              <w:ind w:right="-108"/>
              <w:rPr>
                <w:bCs/>
                <w:lang w:val="es-EC"/>
              </w:rPr>
            </w:pPr>
            <w:r>
              <w:rPr>
                <w:bCs/>
                <w:lang w:val="es-EC"/>
              </w:rPr>
              <w:t>Ley Orgánica de Educación Intercultural Codificada:</w:t>
            </w:r>
          </w:p>
          <w:p w14:paraId="368DD878" w14:textId="77777777" w:rsidR="00933022" w:rsidRPr="00933022" w:rsidRDefault="00933022" w:rsidP="0098348D">
            <w:pPr>
              <w:numPr>
                <w:ilvl w:val="0"/>
                <w:numId w:val="85"/>
              </w:numPr>
              <w:shd w:val="clear" w:color="auto" w:fill="FFFFFF"/>
              <w:spacing w:before="100" w:beforeAutospacing="1"/>
              <w:rPr>
                <w:rFonts w:ascii="Times New Roman" w:eastAsia="Times New Roman" w:hAnsi="Times New Roman" w:cs="Times New Roman"/>
                <w:color w:val="0F1115"/>
                <w:sz w:val="24"/>
                <w:szCs w:val="24"/>
                <w:lang w:val="es-EC" w:eastAsia="es-EC"/>
              </w:rPr>
            </w:pPr>
            <w:r w:rsidRPr="00933022">
              <w:rPr>
                <w:rFonts w:ascii="Times New Roman" w:eastAsia="Times New Roman" w:hAnsi="Times New Roman" w:cs="Times New Roman"/>
                <w:b/>
                <w:bCs/>
                <w:color w:val="0F1115"/>
                <w:sz w:val="24"/>
                <w:szCs w:val="24"/>
                <w:lang w:val="es-EC" w:eastAsia="es-EC"/>
              </w:rPr>
              <w:t>Art. 13.k:</w:t>
            </w:r>
            <w:r w:rsidRPr="00933022">
              <w:rPr>
                <w:rFonts w:ascii="Times New Roman" w:eastAsia="Times New Roman" w:hAnsi="Times New Roman" w:cs="Times New Roman"/>
                <w:color w:val="0F1115"/>
                <w:sz w:val="24"/>
                <w:szCs w:val="24"/>
                <w:lang w:val="es-EC" w:eastAsia="es-EC"/>
              </w:rPr>
              <w:t> El Estado garantiza el </w:t>
            </w:r>
            <w:r w:rsidRPr="00933022">
              <w:rPr>
                <w:rFonts w:ascii="Times New Roman" w:eastAsia="Times New Roman" w:hAnsi="Times New Roman" w:cs="Times New Roman"/>
                <w:b/>
                <w:bCs/>
                <w:color w:val="0F1115"/>
                <w:sz w:val="24"/>
                <w:szCs w:val="24"/>
                <w:lang w:val="es-EC" w:eastAsia="es-EC"/>
              </w:rPr>
              <w:t>desarrollo de competencias digitales</w:t>
            </w:r>
            <w:r w:rsidRPr="00933022">
              <w:rPr>
                <w:rFonts w:ascii="Times New Roman" w:eastAsia="Times New Roman" w:hAnsi="Times New Roman" w:cs="Times New Roman"/>
                <w:color w:val="0F1115"/>
                <w:sz w:val="24"/>
                <w:szCs w:val="24"/>
                <w:lang w:val="es-EC" w:eastAsia="es-EC"/>
              </w:rPr>
              <w:t> y el acceso a las </w:t>
            </w:r>
            <w:r w:rsidRPr="00933022">
              <w:rPr>
                <w:rFonts w:ascii="Times New Roman" w:eastAsia="Times New Roman" w:hAnsi="Times New Roman" w:cs="Times New Roman"/>
                <w:b/>
                <w:bCs/>
                <w:color w:val="0F1115"/>
                <w:sz w:val="24"/>
                <w:szCs w:val="24"/>
                <w:lang w:val="es-EC" w:eastAsia="es-EC"/>
              </w:rPr>
              <w:t>tecnologías de la información</w:t>
            </w:r>
            <w:r w:rsidRPr="00933022">
              <w:rPr>
                <w:rFonts w:ascii="Times New Roman" w:eastAsia="Times New Roman" w:hAnsi="Times New Roman" w:cs="Times New Roman"/>
                <w:color w:val="0F1115"/>
                <w:sz w:val="24"/>
                <w:szCs w:val="24"/>
                <w:lang w:val="es-EC" w:eastAsia="es-EC"/>
              </w:rPr>
              <w:t> en todas las fases de la educación.</w:t>
            </w:r>
          </w:p>
          <w:p w14:paraId="7AB64423" w14:textId="77777777" w:rsidR="00933022" w:rsidRPr="00933022" w:rsidRDefault="00933022" w:rsidP="0098348D">
            <w:pPr>
              <w:numPr>
                <w:ilvl w:val="0"/>
                <w:numId w:val="85"/>
              </w:numPr>
              <w:shd w:val="clear" w:color="auto" w:fill="FFFFFF"/>
              <w:spacing w:before="100" w:beforeAutospacing="1"/>
              <w:rPr>
                <w:rFonts w:ascii="Times New Roman" w:eastAsia="Times New Roman" w:hAnsi="Times New Roman" w:cs="Times New Roman"/>
                <w:color w:val="0F1115"/>
                <w:sz w:val="24"/>
                <w:szCs w:val="24"/>
                <w:lang w:val="es-EC" w:eastAsia="es-EC"/>
              </w:rPr>
            </w:pPr>
            <w:r w:rsidRPr="00933022">
              <w:rPr>
                <w:rFonts w:ascii="Times New Roman" w:eastAsia="Times New Roman" w:hAnsi="Times New Roman" w:cs="Times New Roman"/>
                <w:b/>
                <w:bCs/>
                <w:color w:val="0F1115"/>
                <w:sz w:val="24"/>
                <w:szCs w:val="24"/>
                <w:lang w:val="es-EC" w:eastAsia="es-EC"/>
              </w:rPr>
              <w:t>Art. 62.c:</w:t>
            </w:r>
            <w:r w:rsidRPr="00933022">
              <w:rPr>
                <w:rFonts w:ascii="Times New Roman" w:eastAsia="Times New Roman" w:hAnsi="Times New Roman" w:cs="Times New Roman"/>
                <w:color w:val="0F1115"/>
                <w:sz w:val="24"/>
                <w:szCs w:val="24"/>
                <w:lang w:val="es-EC" w:eastAsia="es-EC"/>
              </w:rPr>
              <w:t> La modalidad a distancia puede realizarse a través de </w:t>
            </w:r>
            <w:r w:rsidRPr="00933022">
              <w:rPr>
                <w:rFonts w:ascii="Times New Roman" w:eastAsia="Times New Roman" w:hAnsi="Times New Roman" w:cs="Times New Roman"/>
                <w:b/>
                <w:bCs/>
                <w:color w:val="0F1115"/>
                <w:sz w:val="24"/>
                <w:szCs w:val="24"/>
                <w:lang w:val="es-EC" w:eastAsia="es-EC"/>
              </w:rPr>
              <w:t>internet u otros medios de comunicación</w:t>
            </w:r>
            <w:r w:rsidRPr="00933022">
              <w:rPr>
                <w:rFonts w:ascii="Times New Roman" w:eastAsia="Times New Roman" w:hAnsi="Times New Roman" w:cs="Times New Roman"/>
                <w:color w:val="0F1115"/>
                <w:sz w:val="24"/>
                <w:szCs w:val="24"/>
                <w:lang w:val="es-EC" w:eastAsia="es-EC"/>
              </w:rPr>
              <w:t>, con acompañamiento no presencial.</w:t>
            </w:r>
          </w:p>
          <w:p w14:paraId="3D60FD08" w14:textId="77777777" w:rsidR="00933022" w:rsidRPr="00933022" w:rsidRDefault="00933022" w:rsidP="0098348D">
            <w:pPr>
              <w:numPr>
                <w:ilvl w:val="0"/>
                <w:numId w:val="85"/>
              </w:numPr>
              <w:shd w:val="clear" w:color="auto" w:fill="FFFFFF"/>
              <w:spacing w:before="100" w:beforeAutospacing="1"/>
              <w:rPr>
                <w:rFonts w:ascii="Times New Roman" w:eastAsia="Times New Roman" w:hAnsi="Times New Roman" w:cs="Times New Roman"/>
                <w:color w:val="0F1115"/>
                <w:sz w:val="24"/>
                <w:szCs w:val="24"/>
                <w:lang w:val="es-EC" w:eastAsia="es-EC"/>
              </w:rPr>
            </w:pPr>
            <w:r w:rsidRPr="00933022">
              <w:rPr>
                <w:rFonts w:ascii="Times New Roman" w:eastAsia="Times New Roman" w:hAnsi="Times New Roman" w:cs="Times New Roman"/>
                <w:b/>
                <w:bCs/>
                <w:color w:val="0F1115"/>
                <w:sz w:val="24"/>
                <w:szCs w:val="24"/>
                <w:lang w:val="es-EC" w:eastAsia="es-EC"/>
              </w:rPr>
              <w:t>Art. 4.a:</w:t>
            </w:r>
            <w:r w:rsidRPr="00933022">
              <w:rPr>
                <w:rFonts w:ascii="Times New Roman" w:eastAsia="Times New Roman" w:hAnsi="Times New Roman" w:cs="Times New Roman"/>
                <w:color w:val="0F1115"/>
                <w:sz w:val="24"/>
                <w:szCs w:val="24"/>
                <w:lang w:val="es-EC" w:eastAsia="es-EC"/>
              </w:rPr>
              <w:t> Principio de </w:t>
            </w:r>
            <w:r w:rsidRPr="00933022">
              <w:rPr>
                <w:rFonts w:ascii="Times New Roman" w:eastAsia="Times New Roman" w:hAnsi="Times New Roman" w:cs="Times New Roman"/>
                <w:b/>
                <w:bCs/>
                <w:color w:val="0F1115"/>
                <w:sz w:val="24"/>
                <w:szCs w:val="24"/>
                <w:lang w:val="es-EC" w:eastAsia="es-EC"/>
              </w:rPr>
              <w:t>acceso universal</w:t>
            </w:r>
            <w:r w:rsidRPr="00933022">
              <w:rPr>
                <w:rFonts w:ascii="Times New Roman" w:eastAsia="Times New Roman" w:hAnsi="Times New Roman" w:cs="Times New Roman"/>
                <w:color w:val="0F1115"/>
                <w:sz w:val="24"/>
                <w:szCs w:val="24"/>
                <w:lang w:val="es-EC" w:eastAsia="es-EC"/>
              </w:rPr>
              <w:t> a una educación de calidad, promoviendo oportunidades de aprendizaje a lo largo de la vida.</w:t>
            </w:r>
          </w:p>
          <w:p w14:paraId="4CD801BC" w14:textId="77777777" w:rsidR="00933022" w:rsidRPr="00933022" w:rsidRDefault="00933022" w:rsidP="0098348D">
            <w:pPr>
              <w:numPr>
                <w:ilvl w:val="0"/>
                <w:numId w:val="85"/>
              </w:numPr>
              <w:shd w:val="clear" w:color="auto" w:fill="FFFFFF"/>
              <w:spacing w:before="100" w:beforeAutospacing="1"/>
              <w:rPr>
                <w:rFonts w:ascii="Times New Roman" w:eastAsia="Times New Roman" w:hAnsi="Times New Roman" w:cs="Times New Roman"/>
                <w:color w:val="0F1115"/>
                <w:sz w:val="24"/>
                <w:szCs w:val="24"/>
                <w:lang w:val="es-EC" w:eastAsia="es-EC"/>
              </w:rPr>
            </w:pPr>
            <w:r w:rsidRPr="00933022">
              <w:rPr>
                <w:rFonts w:ascii="Times New Roman" w:eastAsia="Times New Roman" w:hAnsi="Times New Roman" w:cs="Times New Roman"/>
                <w:b/>
                <w:bCs/>
                <w:color w:val="0F1115"/>
                <w:sz w:val="24"/>
                <w:szCs w:val="24"/>
                <w:lang w:val="es-EC" w:eastAsia="es-EC"/>
              </w:rPr>
              <w:t>Art. 14.u:</w:t>
            </w:r>
            <w:r w:rsidRPr="00933022">
              <w:rPr>
                <w:rFonts w:ascii="Times New Roman" w:eastAsia="Times New Roman" w:hAnsi="Times New Roman" w:cs="Times New Roman"/>
                <w:color w:val="0F1115"/>
                <w:sz w:val="24"/>
                <w:szCs w:val="24"/>
                <w:lang w:val="es-EC" w:eastAsia="es-EC"/>
              </w:rPr>
              <w:t> Los estudiantes tienen derecho a acceder y disponer de </w:t>
            </w:r>
            <w:r w:rsidRPr="00933022">
              <w:rPr>
                <w:rFonts w:ascii="Times New Roman" w:eastAsia="Times New Roman" w:hAnsi="Times New Roman" w:cs="Times New Roman"/>
                <w:b/>
                <w:bCs/>
                <w:color w:val="0F1115"/>
                <w:sz w:val="24"/>
                <w:szCs w:val="24"/>
                <w:lang w:val="es-EC" w:eastAsia="es-EC"/>
              </w:rPr>
              <w:t>conectividad, tecnologías de la información y medios digitales</w:t>
            </w:r>
            <w:r w:rsidRPr="00933022">
              <w:rPr>
                <w:rFonts w:ascii="Times New Roman" w:eastAsia="Times New Roman" w:hAnsi="Times New Roman" w:cs="Times New Roman"/>
                <w:color w:val="0F1115"/>
                <w:sz w:val="24"/>
                <w:szCs w:val="24"/>
                <w:lang w:val="es-EC" w:eastAsia="es-EC"/>
              </w:rPr>
              <w:t>.</w:t>
            </w:r>
          </w:p>
          <w:p w14:paraId="15C75D5F" w14:textId="77777777" w:rsidR="00933022" w:rsidRPr="00933022" w:rsidRDefault="00933022" w:rsidP="0098348D">
            <w:pPr>
              <w:numPr>
                <w:ilvl w:val="0"/>
                <w:numId w:val="85"/>
              </w:numPr>
              <w:shd w:val="clear" w:color="auto" w:fill="FFFFFF"/>
              <w:spacing w:before="100" w:beforeAutospacing="1"/>
              <w:rPr>
                <w:rFonts w:ascii="Times New Roman" w:eastAsia="Times New Roman" w:hAnsi="Times New Roman" w:cs="Times New Roman"/>
                <w:color w:val="0F1115"/>
                <w:sz w:val="24"/>
                <w:szCs w:val="24"/>
                <w:lang w:val="es-EC" w:eastAsia="es-EC"/>
              </w:rPr>
            </w:pPr>
            <w:r w:rsidRPr="00933022">
              <w:rPr>
                <w:rFonts w:ascii="Times New Roman" w:eastAsia="Times New Roman" w:hAnsi="Times New Roman" w:cs="Times New Roman"/>
                <w:b/>
                <w:bCs/>
                <w:color w:val="0F1115"/>
                <w:sz w:val="24"/>
                <w:szCs w:val="24"/>
                <w:lang w:val="es-EC" w:eastAsia="es-EC"/>
              </w:rPr>
              <w:t>Art. 17.dd:</w:t>
            </w:r>
            <w:r w:rsidRPr="00933022">
              <w:rPr>
                <w:rFonts w:ascii="Times New Roman" w:eastAsia="Times New Roman" w:hAnsi="Times New Roman" w:cs="Times New Roman"/>
                <w:color w:val="0F1115"/>
                <w:sz w:val="24"/>
                <w:szCs w:val="24"/>
                <w:lang w:val="es-EC" w:eastAsia="es-EC"/>
              </w:rPr>
              <w:t> Los docentes tienen derecho a acceder a </w:t>
            </w:r>
            <w:r w:rsidRPr="00933022">
              <w:rPr>
                <w:rFonts w:ascii="Times New Roman" w:eastAsia="Times New Roman" w:hAnsi="Times New Roman" w:cs="Times New Roman"/>
                <w:b/>
                <w:bCs/>
                <w:color w:val="0F1115"/>
                <w:sz w:val="24"/>
                <w:szCs w:val="24"/>
                <w:lang w:val="es-EC" w:eastAsia="es-EC"/>
              </w:rPr>
              <w:t>conectividad, tecnologías de la información y capacitación en plataformas digitales</w:t>
            </w:r>
            <w:r w:rsidRPr="00933022">
              <w:rPr>
                <w:rFonts w:ascii="Times New Roman" w:eastAsia="Times New Roman" w:hAnsi="Times New Roman" w:cs="Times New Roman"/>
                <w:color w:val="0F1115"/>
                <w:sz w:val="24"/>
                <w:szCs w:val="24"/>
                <w:lang w:val="es-EC" w:eastAsia="es-EC"/>
              </w:rPr>
              <w:t>.</w:t>
            </w:r>
          </w:p>
          <w:p w14:paraId="05667AE8" w14:textId="1CDA9937" w:rsidR="00B52F90" w:rsidRPr="00933022" w:rsidRDefault="00B52F90" w:rsidP="00B52F90">
            <w:pPr>
              <w:pStyle w:val="Ttulo3"/>
              <w:outlineLvl w:val="2"/>
              <w:rPr>
                <w:rFonts w:ascii="Times New Roman" w:eastAsia="Times New Roman" w:hAnsi="Times New Roman" w:cs="Times New Roman"/>
                <w:bCs/>
                <w:sz w:val="24"/>
                <w:szCs w:val="24"/>
                <w:lang w:eastAsia="es-EC"/>
              </w:rPr>
            </w:pPr>
            <w:r w:rsidRPr="00933022">
              <w:rPr>
                <w:rFonts w:ascii="Times New Roman" w:eastAsia="Times New Roman" w:hAnsi="Times New Roman" w:cs="Times New Roman"/>
                <w:bCs/>
                <w:sz w:val="24"/>
                <w:szCs w:val="24"/>
                <w:lang w:val="es-EC" w:eastAsia="es-EC"/>
              </w:rPr>
              <w:t>A. GESTIÓN</w:t>
            </w:r>
            <w:r w:rsidRPr="00933022">
              <w:rPr>
                <w:rFonts w:ascii="Times New Roman" w:eastAsia="Times New Roman" w:hAnsi="Times New Roman" w:cs="Times New Roman"/>
                <w:bCs/>
                <w:sz w:val="24"/>
                <w:szCs w:val="24"/>
                <w:lang w:eastAsia="es-EC"/>
              </w:rPr>
              <w:t xml:space="preserve"> CURRICULAR VIRTUAL (DOCENTES)</w:t>
            </w:r>
            <w:r w:rsidR="00933022" w:rsidRPr="00933022">
              <w:rPr>
                <w:rFonts w:ascii="Times New Roman" w:eastAsia="Times New Roman" w:hAnsi="Times New Roman" w:cs="Times New Roman"/>
                <w:bCs/>
                <w:sz w:val="24"/>
                <w:szCs w:val="24"/>
                <w:lang w:eastAsia="es-EC"/>
              </w:rPr>
              <w:t>.</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981"/>
              <w:gridCol w:w="3863"/>
              <w:gridCol w:w="2920"/>
            </w:tblGrid>
            <w:tr w:rsidR="00B52F90" w:rsidRPr="00B52F90" w14:paraId="6FB5F1E1" w14:textId="77777777" w:rsidTr="00DE2472">
              <w:trPr>
                <w:tblHeader/>
                <w:tblCellSpacing w:w="15" w:type="dxa"/>
              </w:trPr>
              <w:tc>
                <w:tcPr>
                  <w:tcW w:w="1939" w:type="dxa"/>
                  <w:shd w:val="clear" w:color="auto" w:fill="F2F2F2" w:themeFill="background1" w:themeFillShade="F2"/>
                  <w:vAlign w:val="center"/>
                  <w:hideMark/>
                </w:tcPr>
                <w:p w14:paraId="4785BA06"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3886" w:type="dxa"/>
                  <w:shd w:val="clear" w:color="auto" w:fill="F2F2F2" w:themeFill="background1" w:themeFillShade="F2"/>
                  <w:vAlign w:val="center"/>
                  <w:hideMark/>
                </w:tcPr>
                <w:p w14:paraId="703E444E"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2893" w:type="dxa"/>
                  <w:shd w:val="clear" w:color="auto" w:fill="F2F2F2" w:themeFill="background1" w:themeFillShade="F2"/>
                  <w:vAlign w:val="center"/>
                  <w:hideMark/>
                </w:tcPr>
                <w:p w14:paraId="1FCF5328"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 / HERRAMIENTA</w:t>
                  </w:r>
                </w:p>
              </w:tc>
            </w:tr>
            <w:tr w:rsidR="00B52F90" w:rsidRPr="00B52F90" w14:paraId="447E699E" w14:textId="77777777" w:rsidTr="00B52F90">
              <w:trPr>
                <w:tblCellSpacing w:w="15" w:type="dxa"/>
              </w:trPr>
              <w:tc>
                <w:tcPr>
                  <w:tcW w:w="1939" w:type="dxa"/>
                  <w:vAlign w:val="center"/>
                  <w:hideMark/>
                </w:tcPr>
                <w:p w14:paraId="320D4877"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DE ASIGNATURA</w:t>
                  </w:r>
                </w:p>
              </w:tc>
              <w:tc>
                <w:tcPr>
                  <w:tcW w:w="3886" w:type="dxa"/>
                  <w:vAlign w:val="center"/>
                  <w:hideMark/>
                </w:tcPr>
                <w:p w14:paraId="42A1BD4B"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1. </w:t>
                  </w:r>
                  <w:r w:rsidRPr="00B52F90">
                    <w:rPr>
                      <w:rFonts w:ascii="Times New Roman" w:eastAsia="Times New Roman" w:hAnsi="Times New Roman" w:cs="Times New Roman"/>
                      <w:b/>
                      <w:bCs/>
                      <w:sz w:val="24"/>
                      <w:szCs w:val="24"/>
                      <w:lang w:eastAsia="es-EC"/>
                    </w:rPr>
                    <w:t>Planificación y Adecuación de Contenidos:</w:t>
                  </w:r>
                  <w:r w:rsidRPr="00B52F90">
                    <w:rPr>
                      <w:rFonts w:ascii="Times New Roman" w:eastAsia="Times New Roman" w:hAnsi="Times New Roman" w:cs="Times New Roman"/>
                      <w:sz w:val="24"/>
                      <w:szCs w:val="24"/>
                      <w:lang w:eastAsia="es-EC"/>
                    </w:rPr>
                    <w:t xml:space="preserve"> Adecuar las planificaciones microcurriculares al formato virtual. Priorizar </w:t>
                  </w:r>
                  <w:r w:rsidRPr="00B52F90">
                    <w:rPr>
                      <w:rFonts w:ascii="Times New Roman" w:eastAsia="Times New Roman" w:hAnsi="Times New Roman" w:cs="Times New Roman"/>
                      <w:b/>
                      <w:bCs/>
                      <w:sz w:val="24"/>
                      <w:szCs w:val="24"/>
                      <w:lang w:eastAsia="es-EC"/>
                    </w:rPr>
                    <w:t>destrezas esenciales</w:t>
                  </w:r>
                  <w:r w:rsidRPr="00B52F90">
                    <w:rPr>
                      <w:rFonts w:ascii="Times New Roman" w:eastAsia="Times New Roman" w:hAnsi="Times New Roman" w:cs="Times New Roman"/>
                      <w:sz w:val="24"/>
                      <w:szCs w:val="24"/>
                      <w:lang w:eastAsia="es-EC"/>
                    </w:rPr>
                    <w:t xml:space="preserve"> y seleccionar los recursos tecnológicos más accesibles para la </w:t>
                  </w:r>
                  <w:r w:rsidRPr="00B52F90">
                    <w:rPr>
                      <w:rFonts w:ascii="Times New Roman" w:eastAsia="Times New Roman" w:hAnsi="Times New Roman" w:cs="Times New Roman"/>
                      <w:b/>
                      <w:bCs/>
                      <w:sz w:val="24"/>
                      <w:szCs w:val="24"/>
                      <w:lang w:eastAsia="es-EC"/>
                    </w:rPr>
                    <w:t>generación de contenidos digitales</w:t>
                  </w:r>
                  <w:r w:rsidRPr="00B52F90">
                    <w:rPr>
                      <w:rFonts w:ascii="Times New Roman" w:eastAsia="Times New Roman" w:hAnsi="Times New Roman" w:cs="Times New Roman"/>
                      <w:sz w:val="24"/>
                      <w:szCs w:val="24"/>
                      <w:lang w:eastAsia="es-EC"/>
                    </w:rPr>
                    <w:t>.</w:t>
                  </w:r>
                </w:p>
              </w:tc>
              <w:tc>
                <w:tcPr>
                  <w:tcW w:w="2893" w:type="dxa"/>
                  <w:vAlign w:val="center"/>
                  <w:hideMark/>
                </w:tcPr>
                <w:p w14:paraId="51E7CBB3"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PCA/Planificaciones Microcurriculares Adaptadas</w:t>
                  </w:r>
                  <w:r w:rsidRPr="00B52F90">
                    <w:rPr>
                      <w:rFonts w:ascii="Times New Roman" w:eastAsia="Times New Roman" w:hAnsi="Times New Roman" w:cs="Times New Roman"/>
                      <w:sz w:val="24"/>
                      <w:szCs w:val="24"/>
                      <w:lang w:eastAsia="es-EC"/>
                    </w:rPr>
                    <w:t xml:space="preserve">, </w:t>
                  </w:r>
                  <w:r w:rsidRPr="00B52F90">
                    <w:rPr>
                      <w:rFonts w:ascii="Times New Roman" w:eastAsia="Times New Roman" w:hAnsi="Times New Roman" w:cs="Times New Roman"/>
                      <w:b/>
                      <w:bCs/>
                      <w:sz w:val="24"/>
                      <w:szCs w:val="24"/>
                      <w:lang w:eastAsia="es-EC"/>
                    </w:rPr>
                    <w:t>Recursos Digitales (Videos, Presentaciones)</w:t>
                  </w:r>
                  <w:r w:rsidRPr="00B52F90">
                    <w:rPr>
                      <w:rFonts w:ascii="Times New Roman" w:eastAsia="Times New Roman" w:hAnsi="Times New Roman" w:cs="Times New Roman"/>
                      <w:sz w:val="24"/>
                      <w:szCs w:val="24"/>
                      <w:lang w:eastAsia="es-EC"/>
                    </w:rPr>
                    <w:t>.</w:t>
                  </w:r>
                </w:p>
              </w:tc>
            </w:tr>
            <w:tr w:rsidR="00B52F90" w:rsidRPr="00B52F90" w14:paraId="5CD773DE" w14:textId="77777777" w:rsidTr="00B52F90">
              <w:trPr>
                <w:tblCellSpacing w:w="15" w:type="dxa"/>
              </w:trPr>
              <w:tc>
                <w:tcPr>
                  <w:tcW w:w="1939" w:type="dxa"/>
                  <w:vAlign w:val="center"/>
                  <w:hideMark/>
                </w:tcPr>
                <w:p w14:paraId="40A6B933"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DE ASIGNATURA</w:t>
                  </w:r>
                </w:p>
              </w:tc>
              <w:tc>
                <w:tcPr>
                  <w:tcW w:w="3886" w:type="dxa"/>
                  <w:vAlign w:val="center"/>
                  <w:hideMark/>
                </w:tcPr>
                <w:p w14:paraId="571BBB75"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2. </w:t>
                  </w:r>
                  <w:r w:rsidRPr="00B52F90">
                    <w:rPr>
                      <w:rFonts w:ascii="Times New Roman" w:eastAsia="Times New Roman" w:hAnsi="Times New Roman" w:cs="Times New Roman"/>
                      <w:b/>
                      <w:bCs/>
                      <w:sz w:val="24"/>
                      <w:szCs w:val="24"/>
                      <w:lang w:eastAsia="es-EC"/>
                    </w:rPr>
                    <w:t>Implementación de Clases Sincrónicas:</w:t>
                  </w:r>
                  <w:r w:rsidRPr="00B52F90">
                    <w:rPr>
                      <w:rFonts w:ascii="Times New Roman" w:eastAsia="Times New Roman" w:hAnsi="Times New Roman" w:cs="Times New Roman"/>
                      <w:sz w:val="24"/>
                      <w:szCs w:val="24"/>
                      <w:lang w:eastAsia="es-EC"/>
                    </w:rPr>
                    <w:t xml:space="preserve"> Realizar sesiones en tiempo real (clases sincrónicas) según el horario establecido, priorizando la </w:t>
                  </w:r>
                  <w:r w:rsidRPr="00B52F90">
                    <w:rPr>
                      <w:rFonts w:ascii="Times New Roman" w:eastAsia="Times New Roman" w:hAnsi="Times New Roman" w:cs="Times New Roman"/>
                      <w:b/>
                      <w:bCs/>
                      <w:sz w:val="24"/>
                      <w:szCs w:val="24"/>
                      <w:lang w:eastAsia="es-EC"/>
                    </w:rPr>
                    <w:t>interacción, la aclaración de dudas</w:t>
                  </w:r>
                  <w:r w:rsidRPr="00B52F90">
                    <w:rPr>
                      <w:rFonts w:ascii="Times New Roman" w:eastAsia="Times New Roman" w:hAnsi="Times New Roman" w:cs="Times New Roman"/>
                      <w:sz w:val="24"/>
                      <w:szCs w:val="24"/>
                      <w:lang w:eastAsia="es-EC"/>
                    </w:rPr>
                    <w:t xml:space="preserve"> y el desarrollo de destrezas clave.</w:t>
                  </w:r>
                </w:p>
              </w:tc>
              <w:tc>
                <w:tcPr>
                  <w:tcW w:w="2893" w:type="dxa"/>
                  <w:vAlign w:val="center"/>
                  <w:hideMark/>
                </w:tcPr>
                <w:p w14:paraId="5DF360DA"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Plataforma de Videoconferencia</w:t>
                  </w:r>
                  <w:r w:rsidRPr="00B52F90">
                    <w:rPr>
                      <w:rFonts w:ascii="Times New Roman" w:eastAsia="Times New Roman" w:hAnsi="Times New Roman" w:cs="Times New Roman"/>
                      <w:sz w:val="24"/>
                      <w:szCs w:val="24"/>
                      <w:lang w:eastAsia="es-EC"/>
                    </w:rPr>
                    <w:t xml:space="preserve"> (Zoom, Meet, Teams).</w:t>
                  </w:r>
                </w:p>
              </w:tc>
            </w:tr>
            <w:tr w:rsidR="00B52F90" w:rsidRPr="00B52F90" w14:paraId="33DAFD1C" w14:textId="77777777" w:rsidTr="00B52F90">
              <w:trPr>
                <w:tblCellSpacing w:w="15" w:type="dxa"/>
              </w:trPr>
              <w:tc>
                <w:tcPr>
                  <w:tcW w:w="1939" w:type="dxa"/>
                  <w:vAlign w:val="center"/>
                  <w:hideMark/>
                </w:tcPr>
                <w:p w14:paraId="50850256"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DE ASIGNATURA</w:t>
                  </w:r>
                </w:p>
              </w:tc>
              <w:tc>
                <w:tcPr>
                  <w:tcW w:w="3886" w:type="dxa"/>
                  <w:vAlign w:val="center"/>
                  <w:hideMark/>
                </w:tcPr>
                <w:p w14:paraId="19B76C4B"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3. </w:t>
                  </w:r>
                  <w:r w:rsidRPr="00B52F90">
                    <w:rPr>
                      <w:rFonts w:ascii="Times New Roman" w:eastAsia="Times New Roman" w:hAnsi="Times New Roman" w:cs="Times New Roman"/>
                      <w:b/>
                      <w:bCs/>
                      <w:sz w:val="24"/>
                      <w:szCs w:val="24"/>
                      <w:lang w:eastAsia="es-EC"/>
                    </w:rPr>
                    <w:t>Implementación de Clases Asincrónicas:</w:t>
                  </w:r>
                  <w:r w:rsidRPr="00B52F90">
                    <w:rPr>
                      <w:rFonts w:ascii="Times New Roman" w:eastAsia="Times New Roman" w:hAnsi="Times New Roman" w:cs="Times New Roman"/>
                      <w:sz w:val="24"/>
                      <w:szCs w:val="24"/>
                      <w:lang w:eastAsia="es-EC"/>
                    </w:rPr>
                    <w:t xml:space="preserve"> Designar actividades y recursos que el estudiante pueda realizar a su propio ritmo (clases asincrónicas). Utilizar la plataforma institucional para alojar </w:t>
                  </w:r>
                  <w:r w:rsidRPr="00B52F90">
                    <w:rPr>
                      <w:rFonts w:ascii="Times New Roman" w:eastAsia="Times New Roman" w:hAnsi="Times New Roman" w:cs="Times New Roman"/>
                      <w:b/>
                      <w:bCs/>
                      <w:sz w:val="24"/>
                      <w:szCs w:val="24"/>
                      <w:lang w:eastAsia="es-EC"/>
                    </w:rPr>
                    <w:t>material de lectura, foros y tareas</w:t>
                  </w:r>
                  <w:r w:rsidRPr="00B52F90">
                    <w:rPr>
                      <w:rFonts w:ascii="Times New Roman" w:eastAsia="Times New Roman" w:hAnsi="Times New Roman" w:cs="Times New Roman"/>
                      <w:sz w:val="24"/>
                      <w:szCs w:val="24"/>
                      <w:lang w:eastAsia="es-EC"/>
                    </w:rPr>
                    <w:t>.</w:t>
                  </w:r>
                </w:p>
              </w:tc>
              <w:tc>
                <w:tcPr>
                  <w:tcW w:w="2893" w:type="dxa"/>
                  <w:vAlign w:val="center"/>
                  <w:hideMark/>
                </w:tcPr>
                <w:p w14:paraId="2CC244ED"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Plataforma de Gestión del Aprendizaje (LMS)</w:t>
                  </w:r>
                  <w:r w:rsidRPr="00B52F90">
                    <w:rPr>
                      <w:rFonts w:ascii="Times New Roman" w:eastAsia="Times New Roman" w:hAnsi="Times New Roman" w:cs="Times New Roman"/>
                      <w:sz w:val="24"/>
                      <w:szCs w:val="24"/>
                      <w:lang w:eastAsia="es-EC"/>
                    </w:rPr>
                    <w:t xml:space="preserve"> (Moodle, Classroom).</w:t>
                  </w:r>
                </w:p>
              </w:tc>
            </w:tr>
            <w:tr w:rsidR="00B52F90" w:rsidRPr="00B52F90" w14:paraId="1DBE82ED" w14:textId="77777777" w:rsidTr="00B52F90">
              <w:trPr>
                <w:tblCellSpacing w:w="15" w:type="dxa"/>
              </w:trPr>
              <w:tc>
                <w:tcPr>
                  <w:tcW w:w="1939" w:type="dxa"/>
                  <w:vAlign w:val="center"/>
                  <w:hideMark/>
                </w:tcPr>
                <w:p w14:paraId="732CD9CF"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DE ASIGNATURA</w:t>
                  </w:r>
                </w:p>
              </w:tc>
              <w:tc>
                <w:tcPr>
                  <w:tcW w:w="3886" w:type="dxa"/>
                  <w:vAlign w:val="center"/>
                  <w:hideMark/>
                </w:tcPr>
                <w:p w14:paraId="1AACD4B6"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4. </w:t>
                  </w:r>
                  <w:r w:rsidRPr="00B52F90">
                    <w:rPr>
                      <w:rFonts w:ascii="Times New Roman" w:eastAsia="Times New Roman" w:hAnsi="Times New Roman" w:cs="Times New Roman"/>
                      <w:b/>
                      <w:bCs/>
                      <w:sz w:val="24"/>
                      <w:szCs w:val="24"/>
                      <w:lang w:eastAsia="es-EC"/>
                    </w:rPr>
                    <w:t>Evaluación Formativa Remota:</w:t>
                  </w:r>
                  <w:r w:rsidRPr="00B52F90">
                    <w:rPr>
                      <w:rFonts w:ascii="Times New Roman" w:eastAsia="Times New Roman" w:hAnsi="Times New Roman" w:cs="Times New Roman"/>
                      <w:sz w:val="24"/>
                      <w:szCs w:val="24"/>
                      <w:lang w:eastAsia="es-EC"/>
                    </w:rPr>
                    <w:t xml:space="preserve"> Aplicar instrumentos de evaluación formativa y sumativa que sean </w:t>
                  </w:r>
                  <w:r w:rsidRPr="00B52F90">
                    <w:rPr>
                      <w:rFonts w:ascii="Times New Roman" w:eastAsia="Times New Roman" w:hAnsi="Times New Roman" w:cs="Times New Roman"/>
                      <w:b/>
                      <w:bCs/>
                      <w:sz w:val="24"/>
                      <w:szCs w:val="24"/>
                      <w:lang w:eastAsia="es-EC"/>
                    </w:rPr>
                    <w:t>pertinentes al entorno virtual</w:t>
                  </w:r>
                  <w:r w:rsidRPr="00B52F90">
                    <w:rPr>
                      <w:rFonts w:ascii="Times New Roman" w:eastAsia="Times New Roman" w:hAnsi="Times New Roman" w:cs="Times New Roman"/>
                      <w:sz w:val="24"/>
                      <w:szCs w:val="24"/>
                      <w:lang w:eastAsia="es-EC"/>
                    </w:rPr>
                    <w:t xml:space="preserve">, asegurando la </w:t>
                  </w:r>
                  <w:r w:rsidRPr="00B52F90">
                    <w:rPr>
                      <w:rFonts w:ascii="Times New Roman" w:eastAsia="Times New Roman" w:hAnsi="Times New Roman" w:cs="Times New Roman"/>
                      <w:b/>
                      <w:bCs/>
                      <w:sz w:val="24"/>
                      <w:szCs w:val="24"/>
                      <w:lang w:eastAsia="es-EC"/>
                    </w:rPr>
                    <w:t>transparencia y el control</w:t>
                  </w:r>
                  <w:r w:rsidRPr="00B52F90">
                    <w:rPr>
                      <w:rFonts w:ascii="Times New Roman" w:eastAsia="Times New Roman" w:hAnsi="Times New Roman" w:cs="Times New Roman"/>
                      <w:sz w:val="24"/>
                      <w:szCs w:val="24"/>
                      <w:lang w:eastAsia="es-EC"/>
                    </w:rPr>
                    <w:t xml:space="preserve"> contra el fraude académico.</w:t>
                  </w:r>
                </w:p>
              </w:tc>
              <w:tc>
                <w:tcPr>
                  <w:tcW w:w="2893" w:type="dxa"/>
                  <w:vAlign w:val="center"/>
                  <w:hideMark/>
                </w:tcPr>
                <w:p w14:paraId="7368FCFE"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Cuestionarios en Línea</w:t>
                  </w:r>
                  <w:r w:rsidRPr="00B52F90">
                    <w:rPr>
                      <w:rFonts w:ascii="Times New Roman" w:eastAsia="Times New Roman" w:hAnsi="Times New Roman" w:cs="Times New Roman"/>
                      <w:sz w:val="24"/>
                      <w:szCs w:val="24"/>
                      <w:lang w:eastAsia="es-EC"/>
                    </w:rPr>
                    <w:t xml:space="preserve">, </w:t>
                  </w:r>
                  <w:r w:rsidRPr="00B52F90">
                    <w:rPr>
                      <w:rFonts w:ascii="Times New Roman" w:eastAsia="Times New Roman" w:hAnsi="Times New Roman" w:cs="Times New Roman"/>
                      <w:b/>
                      <w:bCs/>
                      <w:sz w:val="24"/>
                      <w:szCs w:val="24"/>
                      <w:lang w:eastAsia="es-EC"/>
                    </w:rPr>
                    <w:t>Rúbricas para Proyectos Digitales</w:t>
                  </w:r>
                  <w:r w:rsidRPr="00B52F90">
                    <w:rPr>
                      <w:rFonts w:ascii="Times New Roman" w:eastAsia="Times New Roman" w:hAnsi="Times New Roman" w:cs="Times New Roman"/>
                      <w:sz w:val="24"/>
                      <w:szCs w:val="24"/>
                      <w:lang w:eastAsia="es-EC"/>
                    </w:rPr>
                    <w:t>.</w:t>
                  </w:r>
                </w:p>
              </w:tc>
            </w:tr>
          </w:tbl>
          <w:p w14:paraId="7D99989E" w14:textId="77777777" w:rsidR="00B52F90" w:rsidRPr="00933022" w:rsidRDefault="00B52F90" w:rsidP="00B52F90">
            <w:pPr>
              <w:spacing w:before="100" w:beforeAutospacing="1" w:after="100" w:afterAutospacing="1"/>
              <w:outlineLvl w:val="2"/>
              <w:rPr>
                <w:rFonts w:ascii="Times New Roman" w:eastAsia="Times New Roman" w:hAnsi="Times New Roman" w:cs="Times New Roman"/>
                <w:b/>
                <w:bCs/>
                <w:sz w:val="24"/>
                <w:szCs w:val="24"/>
                <w:lang w:eastAsia="es-EC"/>
              </w:rPr>
            </w:pPr>
            <w:r w:rsidRPr="00933022">
              <w:rPr>
                <w:rFonts w:ascii="Times New Roman" w:eastAsia="Times New Roman" w:hAnsi="Times New Roman" w:cs="Times New Roman"/>
                <w:b/>
                <w:bCs/>
                <w:sz w:val="24"/>
                <w:szCs w:val="24"/>
                <w:lang w:eastAsia="es-EC"/>
              </w:rPr>
              <w:t>B. ACOMPAÑAMIENTO Y COMUNICACIÓN REMOTA (TUTORES Y DECE)</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971"/>
              <w:gridCol w:w="4152"/>
              <w:gridCol w:w="2641"/>
            </w:tblGrid>
            <w:tr w:rsidR="00DE2472" w:rsidRPr="00B52F90" w14:paraId="5E24D2F1" w14:textId="77777777" w:rsidTr="00DE2472">
              <w:trPr>
                <w:tblHeader/>
                <w:tblCellSpacing w:w="15" w:type="dxa"/>
              </w:trPr>
              <w:tc>
                <w:tcPr>
                  <w:tcW w:w="1928" w:type="dxa"/>
                  <w:shd w:val="clear" w:color="auto" w:fill="F2F2F2" w:themeFill="background1" w:themeFillShade="F2"/>
                  <w:vAlign w:val="center"/>
                  <w:hideMark/>
                </w:tcPr>
                <w:p w14:paraId="0880E3E2"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4177" w:type="dxa"/>
                  <w:shd w:val="clear" w:color="auto" w:fill="F2F2F2" w:themeFill="background1" w:themeFillShade="F2"/>
                  <w:vAlign w:val="center"/>
                  <w:hideMark/>
                </w:tcPr>
                <w:p w14:paraId="53B2F997"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2613" w:type="dxa"/>
                  <w:shd w:val="clear" w:color="auto" w:fill="F2F2F2" w:themeFill="background1" w:themeFillShade="F2"/>
                  <w:vAlign w:val="center"/>
                  <w:hideMark/>
                </w:tcPr>
                <w:p w14:paraId="141E014E"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 / HERRAMIENTA</w:t>
                  </w:r>
                </w:p>
              </w:tc>
            </w:tr>
            <w:tr w:rsidR="00B52F90" w:rsidRPr="00B52F90" w14:paraId="0BF4FFD0" w14:textId="77777777" w:rsidTr="00DE2472">
              <w:trPr>
                <w:tblCellSpacing w:w="15" w:type="dxa"/>
              </w:trPr>
              <w:tc>
                <w:tcPr>
                  <w:tcW w:w="1928" w:type="dxa"/>
                  <w:vAlign w:val="center"/>
                  <w:hideMark/>
                </w:tcPr>
                <w:p w14:paraId="45BD5DF0"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TUTOR</w:t>
                  </w:r>
                </w:p>
              </w:tc>
              <w:tc>
                <w:tcPr>
                  <w:tcW w:w="4177" w:type="dxa"/>
                  <w:vAlign w:val="center"/>
                  <w:hideMark/>
                </w:tcPr>
                <w:p w14:paraId="0CC999BB"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5. </w:t>
                  </w:r>
                  <w:r w:rsidRPr="00B52F90">
                    <w:rPr>
                      <w:rFonts w:ascii="Times New Roman" w:eastAsia="Times New Roman" w:hAnsi="Times New Roman" w:cs="Times New Roman"/>
                      <w:b/>
                      <w:bCs/>
                      <w:sz w:val="24"/>
                      <w:szCs w:val="24"/>
                      <w:lang w:eastAsia="es-EC"/>
                    </w:rPr>
                    <w:t>Comunicación y Soporte a Estudiantes:</w:t>
                  </w:r>
                  <w:r w:rsidRPr="00B52F90">
                    <w:rPr>
                      <w:rFonts w:ascii="Times New Roman" w:eastAsia="Times New Roman" w:hAnsi="Times New Roman" w:cs="Times New Roman"/>
                      <w:sz w:val="24"/>
                      <w:szCs w:val="24"/>
                      <w:lang w:eastAsia="es-EC"/>
                    </w:rPr>
                    <w:t xml:space="preserve"> Mantener un </w:t>
                  </w:r>
                  <w:r w:rsidRPr="00B52F90">
                    <w:rPr>
                      <w:rFonts w:ascii="Times New Roman" w:eastAsia="Times New Roman" w:hAnsi="Times New Roman" w:cs="Times New Roman"/>
                      <w:b/>
                      <w:bCs/>
                      <w:sz w:val="24"/>
                      <w:szCs w:val="24"/>
                      <w:lang w:eastAsia="es-EC"/>
                    </w:rPr>
                    <w:t>canal de comunicación regular</w:t>
                  </w:r>
                  <w:r w:rsidRPr="00B52F90">
                    <w:rPr>
                      <w:rFonts w:ascii="Times New Roman" w:eastAsia="Times New Roman" w:hAnsi="Times New Roman" w:cs="Times New Roman"/>
                      <w:sz w:val="24"/>
                      <w:szCs w:val="24"/>
                      <w:lang w:eastAsia="es-EC"/>
                    </w:rPr>
                    <w:t xml:space="preserve"> con los estudiantes (grupos de chat, correo) para resolver dudas sobre el uso de plataformas, horarios y entrega de tareas.</w:t>
                  </w:r>
                </w:p>
              </w:tc>
              <w:tc>
                <w:tcPr>
                  <w:tcW w:w="2613" w:type="dxa"/>
                  <w:vAlign w:val="center"/>
                  <w:hideMark/>
                </w:tcPr>
                <w:p w14:paraId="2D1B50BC"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Listas de Difusión o Grupos de Soporte</w:t>
                  </w:r>
                  <w:r w:rsidRPr="00B52F90">
                    <w:rPr>
                      <w:rFonts w:ascii="Times New Roman" w:eastAsia="Times New Roman" w:hAnsi="Times New Roman" w:cs="Times New Roman"/>
                      <w:sz w:val="24"/>
                      <w:szCs w:val="24"/>
                      <w:lang w:eastAsia="es-EC"/>
                    </w:rPr>
                    <w:t xml:space="preserve"> (WhatsApp, </w:t>
                  </w:r>
                  <w:proofErr w:type="spellStart"/>
                  <w:r w:rsidRPr="00B52F90">
                    <w:rPr>
                      <w:rFonts w:ascii="Times New Roman" w:eastAsia="Times New Roman" w:hAnsi="Times New Roman" w:cs="Times New Roman"/>
                      <w:sz w:val="24"/>
                      <w:szCs w:val="24"/>
                      <w:lang w:eastAsia="es-EC"/>
                    </w:rPr>
                    <w:t>Telegram</w:t>
                  </w:r>
                  <w:proofErr w:type="spellEnd"/>
                  <w:r w:rsidRPr="00B52F90">
                    <w:rPr>
                      <w:rFonts w:ascii="Times New Roman" w:eastAsia="Times New Roman" w:hAnsi="Times New Roman" w:cs="Times New Roman"/>
                      <w:sz w:val="24"/>
                      <w:szCs w:val="24"/>
                      <w:lang w:eastAsia="es-EC"/>
                    </w:rPr>
                    <w:t>).</w:t>
                  </w:r>
                </w:p>
              </w:tc>
            </w:tr>
            <w:tr w:rsidR="00B52F90" w:rsidRPr="00B52F90" w14:paraId="65F8C276" w14:textId="77777777" w:rsidTr="00DE2472">
              <w:trPr>
                <w:tblCellSpacing w:w="15" w:type="dxa"/>
              </w:trPr>
              <w:tc>
                <w:tcPr>
                  <w:tcW w:w="1928" w:type="dxa"/>
                  <w:vAlign w:val="center"/>
                  <w:hideMark/>
                </w:tcPr>
                <w:p w14:paraId="510674ED"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DOCENTE TUTOR</w:t>
                  </w:r>
                </w:p>
              </w:tc>
              <w:tc>
                <w:tcPr>
                  <w:tcW w:w="4177" w:type="dxa"/>
                  <w:vAlign w:val="center"/>
                  <w:hideMark/>
                </w:tcPr>
                <w:p w14:paraId="7FC081EF"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6. </w:t>
                  </w:r>
                  <w:r w:rsidRPr="00B52F90">
                    <w:rPr>
                      <w:rFonts w:ascii="Times New Roman" w:eastAsia="Times New Roman" w:hAnsi="Times New Roman" w:cs="Times New Roman"/>
                      <w:b/>
                      <w:bCs/>
                      <w:sz w:val="24"/>
                      <w:szCs w:val="24"/>
                      <w:lang w:eastAsia="es-EC"/>
                    </w:rPr>
                    <w:t>Acompañamiento a Representantes:</w:t>
                  </w:r>
                  <w:r w:rsidRPr="00B52F90">
                    <w:rPr>
                      <w:rFonts w:ascii="Times New Roman" w:eastAsia="Times New Roman" w:hAnsi="Times New Roman" w:cs="Times New Roman"/>
                      <w:sz w:val="24"/>
                      <w:szCs w:val="24"/>
                      <w:lang w:eastAsia="es-EC"/>
                    </w:rPr>
                    <w:t xml:space="preserve"> Realizar reuniones virtuales de tutoría con los representantes legales para </w:t>
                  </w:r>
                  <w:r w:rsidRPr="00B52F90">
                    <w:rPr>
                      <w:rFonts w:ascii="Times New Roman" w:eastAsia="Times New Roman" w:hAnsi="Times New Roman" w:cs="Times New Roman"/>
                      <w:b/>
                      <w:bCs/>
                      <w:sz w:val="24"/>
                      <w:szCs w:val="24"/>
                      <w:lang w:eastAsia="es-EC"/>
                    </w:rPr>
                    <w:t>informar sobre el rendimiento académico</w:t>
                  </w:r>
                  <w:r w:rsidRPr="00B52F90">
                    <w:rPr>
                      <w:rFonts w:ascii="Times New Roman" w:eastAsia="Times New Roman" w:hAnsi="Times New Roman" w:cs="Times New Roman"/>
                      <w:sz w:val="24"/>
                      <w:szCs w:val="24"/>
                      <w:lang w:eastAsia="es-EC"/>
                    </w:rPr>
                    <w:t xml:space="preserve"> y la participación del estudiante, así como orientar sobre el apoyo en casa.</w:t>
                  </w:r>
                </w:p>
              </w:tc>
              <w:tc>
                <w:tcPr>
                  <w:tcW w:w="2613" w:type="dxa"/>
                  <w:vAlign w:val="center"/>
                  <w:hideMark/>
                </w:tcPr>
                <w:p w14:paraId="1745A5DD"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Cronograma de Tutorías Virtuales Individuales</w:t>
                  </w:r>
                  <w:r w:rsidRPr="00B52F90">
                    <w:rPr>
                      <w:rFonts w:ascii="Times New Roman" w:eastAsia="Times New Roman" w:hAnsi="Times New Roman" w:cs="Times New Roman"/>
                      <w:sz w:val="24"/>
                      <w:szCs w:val="24"/>
                      <w:lang w:eastAsia="es-EC"/>
                    </w:rPr>
                    <w:t>.</w:t>
                  </w:r>
                </w:p>
              </w:tc>
            </w:tr>
            <w:tr w:rsidR="00B52F90" w:rsidRPr="00B52F90" w14:paraId="5E24676B" w14:textId="77777777" w:rsidTr="00DE2472">
              <w:trPr>
                <w:tblCellSpacing w:w="15" w:type="dxa"/>
              </w:trPr>
              <w:tc>
                <w:tcPr>
                  <w:tcW w:w="1928" w:type="dxa"/>
                  <w:vAlign w:val="center"/>
                  <w:hideMark/>
                </w:tcPr>
                <w:p w14:paraId="13490508"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DECE</w:t>
                  </w:r>
                </w:p>
              </w:tc>
              <w:tc>
                <w:tcPr>
                  <w:tcW w:w="4177" w:type="dxa"/>
                  <w:vAlign w:val="center"/>
                  <w:hideMark/>
                </w:tcPr>
                <w:p w14:paraId="7352C76A"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7. </w:t>
                  </w:r>
                  <w:r w:rsidRPr="00B52F90">
                    <w:rPr>
                      <w:rFonts w:ascii="Times New Roman" w:eastAsia="Times New Roman" w:hAnsi="Times New Roman" w:cs="Times New Roman"/>
                      <w:b/>
                      <w:bCs/>
                      <w:sz w:val="24"/>
                      <w:szCs w:val="24"/>
                      <w:lang w:eastAsia="es-EC"/>
                    </w:rPr>
                    <w:t>Soporte Emocional y Psicosocial:</w:t>
                  </w:r>
                  <w:r w:rsidRPr="00B52F90">
                    <w:rPr>
                      <w:rFonts w:ascii="Times New Roman" w:eastAsia="Times New Roman" w:hAnsi="Times New Roman" w:cs="Times New Roman"/>
                      <w:sz w:val="24"/>
                      <w:szCs w:val="24"/>
                      <w:lang w:eastAsia="es-EC"/>
                    </w:rPr>
                    <w:t xml:space="preserve"> Mantener operativos los canales de atención remota (telefónica, virtual) para brindar </w:t>
                  </w:r>
                  <w:r w:rsidRPr="00B52F90">
                    <w:rPr>
                      <w:rFonts w:ascii="Times New Roman" w:eastAsia="Times New Roman" w:hAnsi="Times New Roman" w:cs="Times New Roman"/>
                      <w:b/>
                      <w:bCs/>
                      <w:sz w:val="24"/>
                      <w:szCs w:val="24"/>
                      <w:lang w:eastAsia="es-EC"/>
                    </w:rPr>
                    <w:t>apoyo psicosocial y emocional</w:t>
                  </w:r>
                  <w:r w:rsidRPr="00B52F90">
                    <w:rPr>
                      <w:rFonts w:ascii="Times New Roman" w:eastAsia="Times New Roman" w:hAnsi="Times New Roman" w:cs="Times New Roman"/>
                      <w:sz w:val="24"/>
                      <w:szCs w:val="24"/>
                      <w:lang w:eastAsia="es-EC"/>
                    </w:rPr>
                    <w:t xml:space="preserve"> a estudiantes que lo requieran, especialmente en situaciones de crisis o aislamiento.</w:t>
                  </w:r>
                </w:p>
              </w:tc>
              <w:tc>
                <w:tcPr>
                  <w:tcW w:w="2613" w:type="dxa"/>
                  <w:vAlign w:val="center"/>
                  <w:hideMark/>
                </w:tcPr>
                <w:p w14:paraId="49B92099"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Protocolo de Atención Remota del DECE</w:t>
                  </w:r>
                  <w:r w:rsidRPr="00B52F90">
                    <w:rPr>
                      <w:rFonts w:ascii="Times New Roman" w:eastAsia="Times New Roman" w:hAnsi="Times New Roman" w:cs="Times New Roman"/>
                      <w:sz w:val="24"/>
                      <w:szCs w:val="24"/>
                      <w:lang w:eastAsia="es-EC"/>
                    </w:rPr>
                    <w:t xml:space="preserve">, </w:t>
                  </w:r>
                  <w:r w:rsidRPr="00B52F90">
                    <w:rPr>
                      <w:rFonts w:ascii="Times New Roman" w:eastAsia="Times New Roman" w:hAnsi="Times New Roman" w:cs="Times New Roman"/>
                      <w:b/>
                      <w:bCs/>
                      <w:sz w:val="24"/>
                      <w:szCs w:val="24"/>
                      <w:lang w:eastAsia="es-EC"/>
                    </w:rPr>
                    <w:t>Registros de Intervención Psicosocial</w:t>
                  </w:r>
                  <w:r w:rsidRPr="00B52F90">
                    <w:rPr>
                      <w:rFonts w:ascii="Times New Roman" w:eastAsia="Times New Roman" w:hAnsi="Times New Roman" w:cs="Times New Roman"/>
                      <w:sz w:val="24"/>
                      <w:szCs w:val="24"/>
                      <w:lang w:eastAsia="es-EC"/>
                    </w:rPr>
                    <w:t>.</w:t>
                  </w:r>
                </w:p>
              </w:tc>
            </w:tr>
          </w:tbl>
          <w:p w14:paraId="6BB3A0B5" w14:textId="2A2EA4D9" w:rsidR="00B52F90" w:rsidRPr="00933022" w:rsidRDefault="00B52F90" w:rsidP="00B52F90">
            <w:pPr>
              <w:spacing w:before="100" w:beforeAutospacing="1" w:after="100" w:afterAutospacing="1"/>
              <w:outlineLvl w:val="2"/>
              <w:rPr>
                <w:rFonts w:ascii="Times New Roman" w:eastAsia="Times New Roman" w:hAnsi="Times New Roman" w:cs="Times New Roman"/>
                <w:b/>
                <w:bCs/>
                <w:sz w:val="24"/>
                <w:szCs w:val="24"/>
                <w:lang w:eastAsia="es-EC"/>
              </w:rPr>
            </w:pPr>
            <w:r w:rsidRPr="00933022">
              <w:rPr>
                <w:rFonts w:ascii="Times New Roman" w:eastAsia="Times New Roman" w:hAnsi="Times New Roman" w:cs="Times New Roman"/>
                <w:b/>
                <w:bCs/>
                <w:sz w:val="24"/>
                <w:szCs w:val="24"/>
                <w:lang w:eastAsia="es-EC"/>
              </w:rPr>
              <w:t>C. CONTROL, MONITOREO Y SEGUIMIENTO</w:t>
            </w:r>
            <w:r w:rsidR="00933022">
              <w:rPr>
                <w:rFonts w:ascii="Times New Roman" w:eastAsia="Times New Roman" w:hAnsi="Times New Roman" w:cs="Times New Roman"/>
                <w:b/>
                <w:bCs/>
                <w:sz w:val="24"/>
                <w:szCs w:val="24"/>
                <w:lang w:eastAsia="es-EC"/>
              </w:rPr>
              <w:t>.</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502"/>
              <w:gridCol w:w="3763"/>
              <w:gridCol w:w="2499"/>
            </w:tblGrid>
            <w:tr w:rsidR="00B52F90" w:rsidRPr="00B52F90" w14:paraId="3F1D674E" w14:textId="77777777" w:rsidTr="00DE2472">
              <w:trPr>
                <w:tblHeader/>
                <w:tblCellSpacing w:w="15" w:type="dxa"/>
              </w:trPr>
              <w:tc>
                <w:tcPr>
                  <w:tcW w:w="2461" w:type="dxa"/>
                  <w:shd w:val="clear" w:color="auto" w:fill="F2F2F2" w:themeFill="background1" w:themeFillShade="F2"/>
                  <w:vAlign w:val="center"/>
                  <w:hideMark/>
                </w:tcPr>
                <w:p w14:paraId="652931DE"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RESPONSABLE</w:t>
                  </w:r>
                </w:p>
              </w:tc>
              <w:tc>
                <w:tcPr>
                  <w:tcW w:w="3787" w:type="dxa"/>
                  <w:shd w:val="clear" w:color="auto" w:fill="F2F2F2" w:themeFill="background1" w:themeFillShade="F2"/>
                  <w:vAlign w:val="center"/>
                  <w:hideMark/>
                </w:tcPr>
                <w:p w14:paraId="786B0410"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ACTIVIDAD</w:t>
                  </w:r>
                </w:p>
              </w:tc>
              <w:tc>
                <w:tcPr>
                  <w:tcW w:w="2470" w:type="dxa"/>
                  <w:shd w:val="clear" w:color="auto" w:fill="F2F2F2" w:themeFill="background1" w:themeFillShade="F2"/>
                  <w:vAlign w:val="center"/>
                  <w:hideMark/>
                </w:tcPr>
                <w:p w14:paraId="3C87C1AA" w14:textId="77777777" w:rsidR="00B52F90" w:rsidRPr="00B52F90" w:rsidRDefault="00B52F90" w:rsidP="00DE2472">
                  <w:pPr>
                    <w:spacing w:after="0" w:line="240" w:lineRule="auto"/>
                    <w:jc w:val="center"/>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DOCUMENTO / HERRAMIENTA</w:t>
                  </w:r>
                </w:p>
              </w:tc>
            </w:tr>
            <w:tr w:rsidR="00B52F90" w:rsidRPr="00B52F90" w14:paraId="016278DB" w14:textId="77777777" w:rsidTr="00DE2472">
              <w:trPr>
                <w:tblCellSpacing w:w="15" w:type="dxa"/>
              </w:trPr>
              <w:tc>
                <w:tcPr>
                  <w:tcW w:w="2461" w:type="dxa"/>
                  <w:vAlign w:val="center"/>
                  <w:hideMark/>
                </w:tcPr>
                <w:p w14:paraId="6610FF4A"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VICERRECTORADO / COORDINACIÓN</w:t>
                  </w:r>
                </w:p>
              </w:tc>
              <w:tc>
                <w:tcPr>
                  <w:tcW w:w="3787" w:type="dxa"/>
                  <w:vAlign w:val="center"/>
                  <w:hideMark/>
                </w:tcPr>
                <w:p w14:paraId="351E9F90"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8. </w:t>
                  </w:r>
                  <w:r w:rsidRPr="00B52F90">
                    <w:rPr>
                      <w:rFonts w:ascii="Times New Roman" w:eastAsia="Times New Roman" w:hAnsi="Times New Roman" w:cs="Times New Roman"/>
                      <w:b/>
                      <w:bCs/>
                      <w:sz w:val="24"/>
                      <w:szCs w:val="24"/>
                      <w:lang w:eastAsia="es-EC"/>
                    </w:rPr>
                    <w:t>Monitoreo de Participación:</w:t>
                  </w:r>
                  <w:r w:rsidRPr="00B52F90">
                    <w:rPr>
                      <w:rFonts w:ascii="Times New Roman" w:eastAsia="Times New Roman" w:hAnsi="Times New Roman" w:cs="Times New Roman"/>
                      <w:sz w:val="24"/>
                      <w:szCs w:val="24"/>
                      <w:lang w:eastAsia="es-EC"/>
                    </w:rPr>
                    <w:t xml:space="preserve"> Monitorear diariamente el </w:t>
                  </w:r>
                  <w:r w:rsidRPr="00B52F90">
                    <w:rPr>
                      <w:rFonts w:ascii="Times New Roman" w:eastAsia="Times New Roman" w:hAnsi="Times New Roman" w:cs="Times New Roman"/>
                      <w:b/>
                      <w:bCs/>
                      <w:sz w:val="24"/>
                      <w:szCs w:val="24"/>
                      <w:lang w:eastAsia="es-EC"/>
                    </w:rPr>
                    <w:t>registro de asistencia y participación</w:t>
                  </w:r>
                  <w:r w:rsidRPr="00B52F90">
                    <w:rPr>
                      <w:rFonts w:ascii="Times New Roman" w:eastAsia="Times New Roman" w:hAnsi="Times New Roman" w:cs="Times New Roman"/>
                      <w:sz w:val="24"/>
                      <w:szCs w:val="24"/>
                      <w:lang w:eastAsia="es-EC"/>
                    </w:rPr>
                    <w:t xml:space="preserve"> de los estudiantes en las sesiones sincrónicas y la entrega de tareas en la plataforma.</w:t>
                  </w:r>
                </w:p>
              </w:tc>
              <w:tc>
                <w:tcPr>
                  <w:tcW w:w="2470" w:type="dxa"/>
                  <w:vAlign w:val="center"/>
                  <w:hideMark/>
                </w:tcPr>
                <w:p w14:paraId="72DC1D71"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Reportes de Asistencia de Plataformas Sincrónicas</w:t>
                  </w:r>
                  <w:r w:rsidRPr="00B52F90">
                    <w:rPr>
                      <w:rFonts w:ascii="Times New Roman" w:eastAsia="Times New Roman" w:hAnsi="Times New Roman" w:cs="Times New Roman"/>
                      <w:sz w:val="24"/>
                      <w:szCs w:val="24"/>
                      <w:lang w:eastAsia="es-EC"/>
                    </w:rPr>
                    <w:t xml:space="preserve">, </w:t>
                  </w:r>
                  <w:r w:rsidRPr="00B52F90">
                    <w:rPr>
                      <w:rFonts w:ascii="Times New Roman" w:eastAsia="Times New Roman" w:hAnsi="Times New Roman" w:cs="Times New Roman"/>
                      <w:b/>
                      <w:bCs/>
                      <w:sz w:val="24"/>
                      <w:szCs w:val="24"/>
                      <w:lang w:eastAsia="es-EC"/>
                    </w:rPr>
                    <w:t>Gráficos de Entrega de Tareas (LMS)</w:t>
                  </w:r>
                  <w:r w:rsidRPr="00B52F90">
                    <w:rPr>
                      <w:rFonts w:ascii="Times New Roman" w:eastAsia="Times New Roman" w:hAnsi="Times New Roman" w:cs="Times New Roman"/>
                      <w:sz w:val="24"/>
                      <w:szCs w:val="24"/>
                      <w:lang w:eastAsia="es-EC"/>
                    </w:rPr>
                    <w:t>.</w:t>
                  </w:r>
                </w:p>
              </w:tc>
            </w:tr>
            <w:tr w:rsidR="00B52F90" w:rsidRPr="00B52F90" w14:paraId="5AC57A21" w14:textId="77777777" w:rsidTr="00DE2472">
              <w:trPr>
                <w:tblCellSpacing w:w="15" w:type="dxa"/>
              </w:trPr>
              <w:tc>
                <w:tcPr>
                  <w:tcW w:w="2461" w:type="dxa"/>
                  <w:vAlign w:val="center"/>
                  <w:hideMark/>
                </w:tcPr>
                <w:p w14:paraId="39C32653"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VICERRECTORADO / TUTORES</w:t>
                  </w:r>
                </w:p>
              </w:tc>
              <w:tc>
                <w:tcPr>
                  <w:tcW w:w="3787" w:type="dxa"/>
                  <w:vAlign w:val="center"/>
                  <w:hideMark/>
                </w:tcPr>
                <w:p w14:paraId="0EA223E9"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9. </w:t>
                  </w:r>
                  <w:r w:rsidRPr="00B52F90">
                    <w:rPr>
                      <w:rFonts w:ascii="Times New Roman" w:eastAsia="Times New Roman" w:hAnsi="Times New Roman" w:cs="Times New Roman"/>
                      <w:b/>
                      <w:bCs/>
                      <w:sz w:val="24"/>
                      <w:szCs w:val="24"/>
                      <w:lang w:eastAsia="es-EC"/>
                    </w:rPr>
                    <w:t>Seguimiento a Ausentismo:</w:t>
                  </w:r>
                  <w:r w:rsidRPr="00B52F90">
                    <w:rPr>
                      <w:rFonts w:ascii="Times New Roman" w:eastAsia="Times New Roman" w:hAnsi="Times New Roman" w:cs="Times New Roman"/>
                      <w:sz w:val="24"/>
                      <w:szCs w:val="24"/>
                      <w:lang w:eastAsia="es-EC"/>
                    </w:rPr>
                    <w:t xml:space="preserve"> Identificar a los estudiantes con </w:t>
                  </w:r>
                  <w:r w:rsidRPr="00B52F90">
                    <w:rPr>
                      <w:rFonts w:ascii="Times New Roman" w:eastAsia="Times New Roman" w:hAnsi="Times New Roman" w:cs="Times New Roman"/>
                      <w:b/>
                      <w:bCs/>
                      <w:sz w:val="24"/>
                      <w:szCs w:val="24"/>
                      <w:lang w:eastAsia="es-EC"/>
                    </w:rPr>
                    <w:t>baja o nula conectividad/participación</w:t>
                  </w:r>
                  <w:r w:rsidRPr="00B52F90">
                    <w:rPr>
                      <w:rFonts w:ascii="Times New Roman" w:eastAsia="Times New Roman" w:hAnsi="Times New Roman" w:cs="Times New Roman"/>
                      <w:sz w:val="24"/>
                      <w:szCs w:val="24"/>
                      <w:lang w:eastAsia="es-EC"/>
                    </w:rPr>
                    <w:t xml:space="preserve">. El Tutor debe realizar el </w:t>
                  </w:r>
                  <w:r w:rsidRPr="00B52F90">
                    <w:rPr>
                      <w:rFonts w:ascii="Times New Roman" w:eastAsia="Times New Roman" w:hAnsi="Times New Roman" w:cs="Times New Roman"/>
                      <w:b/>
                      <w:bCs/>
                      <w:sz w:val="24"/>
                      <w:szCs w:val="24"/>
                      <w:lang w:eastAsia="es-EC"/>
                    </w:rPr>
                    <w:t>contacto directo</w:t>
                  </w:r>
                  <w:r w:rsidRPr="00B52F90">
                    <w:rPr>
                      <w:rFonts w:ascii="Times New Roman" w:eastAsia="Times New Roman" w:hAnsi="Times New Roman" w:cs="Times New Roman"/>
                      <w:sz w:val="24"/>
                      <w:szCs w:val="24"/>
                      <w:lang w:eastAsia="es-EC"/>
                    </w:rPr>
                    <w:t xml:space="preserve"> con el Representante Legal para conocer las causas y buscar soluciones (ej. Entrega de material impreso).</w:t>
                  </w:r>
                </w:p>
              </w:tc>
              <w:tc>
                <w:tcPr>
                  <w:tcW w:w="2470" w:type="dxa"/>
                  <w:vAlign w:val="center"/>
                  <w:hideMark/>
                </w:tcPr>
                <w:p w14:paraId="7D4853D8"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Registro de Contacto y Soluciones de Conectividad</w:t>
                  </w:r>
                  <w:r w:rsidRPr="00B52F90">
                    <w:rPr>
                      <w:rFonts w:ascii="Times New Roman" w:eastAsia="Times New Roman" w:hAnsi="Times New Roman" w:cs="Times New Roman"/>
                      <w:sz w:val="24"/>
                      <w:szCs w:val="24"/>
                      <w:lang w:eastAsia="es-EC"/>
                    </w:rPr>
                    <w:t>.</w:t>
                  </w:r>
                </w:p>
              </w:tc>
            </w:tr>
            <w:tr w:rsidR="00B52F90" w:rsidRPr="00B52F90" w14:paraId="6669657F" w14:textId="77777777" w:rsidTr="00DE2472">
              <w:trPr>
                <w:tblCellSpacing w:w="15" w:type="dxa"/>
              </w:trPr>
              <w:tc>
                <w:tcPr>
                  <w:tcW w:w="2461" w:type="dxa"/>
                  <w:vAlign w:val="center"/>
                  <w:hideMark/>
                </w:tcPr>
                <w:p w14:paraId="64EB3D25"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RECTORADO</w:t>
                  </w:r>
                </w:p>
              </w:tc>
              <w:tc>
                <w:tcPr>
                  <w:tcW w:w="3787" w:type="dxa"/>
                  <w:vAlign w:val="center"/>
                  <w:hideMark/>
                </w:tcPr>
                <w:p w14:paraId="2F95A9A1"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sz w:val="24"/>
                      <w:szCs w:val="24"/>
                      <w:lang w:eastAsia="es-EC"/>
                    </w:rPr>
                    <w:t xml:space="preserve">10. </w:t>
                  </w:r>
                  <w:r w:rsidRPr="00B52F90">
                    <w:rPr>
                      <w:rFonts w:ascii="Times New Roman" w:eastAsia="Times New Roman" w:hAnsi="Times New Roman" w:cs="Times New Roman"/>
                      <w:b/>
                      <w:bCs/>
                      <w:sz w:val="24"/>
                      <w:szCs w:val="24"/>
                      <w:lang w:eastAsia="es-EC"/>
                    </w:rPr>
                    <w:t>Evaluación de la Eficacia:</w:t>
                  </w:r>
                  <w:r w:rsidRPr="00B52F90">
                    <w:rPr>
                      <w:rFonts w:ascii="Times New Roman" w:eastAsia="Times New Roman" w:hAnsi="Times New Roman" w:cs="Times New Roman"/>
                      <w:sz w:val="24"/>
                      <w:szCs w:val="24"/>
                      <w:lang w:eastAsia="es-EC"/>
                    </w:rPr>
                    <w:t xml:space="preserve"> Evaluar la </w:t>
                  </w:r>
                  <w:r w:rsidRPr="00B52F90">
                    <w:rPr>
                      <w:rFonts w:ascii="Times New Roman" w:eastAsia="Times New Roman" w:hAnsi="Times New Roman" w:cs="Times New Roman"/>
                      <w:b/>
                      <w:bCs/>
                      <w:sz w:val="24"/>
                      <w:szCs w:val="24"/>
                      <w:lang w:eastAsia="es-EC"/>
                    </w:rPr>
                    <w:t>eficacia del modelo virtual</w:t>
                  </w:r>
                  <w:r w:rsidRPr="00B52F90">
                    <w:rPr>
                      <w:rFonts w:ascii="Times New Roman" w:eastAsia="Times New Roman" w:hAnsi="Times New Roman" w:cs="Times New Roman"/>
                      <w:sz w:val="24"/>
                      <w:szCs w:val="24"/>
                      <w:lang w:eastAsia="es-EC"/>
                    </w:rPr>
                    <w:t xml:space="preserve"> (calidad del contenido, funcionamiento de plataformas y nivel de satisfacción de la comunidad) para realizar los ajustes necesarios en tiempo real.</w:t>
                  </w:r>
                </w:p>
              </w:tc>
              <w:tc>
                <w:tcPr>
                  <w:tcW w:w="2470" w:type="dxa"/>
                  <w:vAlign w:val="center"/>
                  <w:hideMark/>
                </w:tcPr>
                <w:p w14:paraId="1B9962A0" w14:textId="77777777" w:rsidR="00B52F90" w:rsidRPr="00B52F90" w:rsidRDefault="00B52F90" w:rsidP="00B52F90">
                  <w:pPr>
                    <w:spacing w:after="0" w:line="240" w:lineRule="auto"/>
                    <w:rPr>
                      <w:rFonts w:ascii="Times New Roman" w:eastAsia="Times New Roman" w:hAnsi="Times New Roman" w:cs="Times New Roman"/>
                      <w:sz w:val="24"/>
                      <w:szCs w:val="24"/>
                      <w:lang w:eastAsia="es-EC"/>
                    </w:rPr>
                  </w:pPr>
                  <w:r w:rsidRPr="00B52F90">
                    <w:rPr>
                      <w:rFonts w:ascii="Times New Roman" w:eastAsia="Times New Roman" w:hAnsi="Times New Roman" w:cs="Times New Roman"/>
                      <w:b/>
                      <w:bCs/>
                      <w:sz w:val="24"/>
                      <w:szCs w:val="24"/>
                      <w:lang w:eastAsia="es-EC"/>
                    </w:rPr>
                    <w:t>Encuesta de Satisfacción/Eficacia de la Modalidad Virtual</w:t>
                  </w:r>
                  <w:r w:rsidRPr="00B52F90">
                    <w:rPr>
                      <w:rFonts w:ascii="Times New Roman" w:eastAsia="Times New Roman" w:hAnsi="Times New Roman" w:cs="Times New Roman"/>
                      <w:sz w:val="24"/>
                      <w:szCs w:val="24"/>
                      <w:lang w:eastAsia="es-EC"/>
                    </w:rPr>
                    <w:t>.</w:t>
                  </w:r>
                </w:p>
              </w:tc>
            </w:tr>
          </w:tbl>
          <w:p w14:paraId="0827D175" w14:textId="07E02DAD" w:rsidR="00B52F90" w:rsidRPr="004E2272" w:rsidRDefault="00B52F90" w:rsidP="00A04F4B">
            <w:pPr>
              <w:pStyle w:val="TableParagraph"/>
              <w:ind w:right="-108"/>
              <w:rPr>
                <w:rFonts w:ascii="Arial" w:hAnsi="Arial" w:cs="Arial"/>
                <w:bCs/>
                <w:lang w:val="es-EC"/>
              </w:rPr>
            </w:pPr>
            <w:r w:rsidRPr="004E2272">
              <w:rPr>
                <w:bCs/>
                <w:lang w:val="es-EC"/>
              </w:rPr>
              <w:t xml:space="preserve"> </w:t>
            </w:r>
          </w:p>
        </w:tc>
      </w:tr>
    </w:tbl>
    <w:p w14:paraId="7F8CA1BE" w14:textId="55556BE9" w:rsidR="00225566" w:rsidRDefault="00225566"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4919B34B" w14:textId="7A00226E"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7235BC29" w14:textId="128067CF"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631B2DDD" w14:textId="24BB63EF"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43F589D6" w14:textId="3DB5B18E"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7E69741E" w14:textId="2E989371"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2E5D294C" w14:textId="47061AE1"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50421483" w14:textId="1219B937"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7FE31B5D" w14:textId="469DBB51"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2C27E812" w14:textId="11FEC59F"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75F01862" w14:textId="16E46D94"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544C718C" w14:textId="13ACFD33"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6E7A523C" w14:textId="65B1B74A" w:rsidR="00C319CC"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p w14:paraId="4D4AA8A6" w14:textId="77777777" w:rsidR="00C319CC" w:rsidRPr="00225566" w:rsidRDefault="00C319CC" w:rsidP="00225566">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tbl>
      <w:tblPr>
        <w:tblW w:w="9073" w:type="dxa"/>
        <w:tblCellSpacing w:w="1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321"/>
        <w:gridCol w:w="6752"/>
      </w:tblGrid>
      <w:tr w:rsidR="00225566" w:rsidRPr="00225566" w14:paraId="00E0E4CE" w14:textId="77777777" w:rsidTr="00C319CC">
        <w:trPr>
          <w:tblHeader/>
          <w:tblCellSpacing w:w="15" w:type="dxa"/>
        </w:trPr>
        <w:tc>
          <w:tcPr>
            <w:tcW w:w="9013" w:type="dxa"/>
            <w:gridSpan w:val="2"/>
            <w:shd w:val="clear" w:color="auto" w:fill="EEECE1" w:themeFill="background2"/>
            <w:vAlign w:val="center"/>
            <w:hideMark/>
          </w:tcPr>
          <w:p w14:paraId="38BCFCE2" w14:textId="7E91A522" w:rsidR="00225566" w:rsidRPr="00225566" w:rsidRDefault="00225566" w:rsidP="00225566">
            <w:pPr>
              <w:spacing w:after="0" w:line="240" w:lineRule="auto"/>
              <w:rPr>
                <w:rFonts w:ascii="Times New Roman" w:eastAsia="Times New Roman" w:hAnsi="Times New Roman" w:cs="Times New Roman"/>
                <w:b/>
                <w:bCs/>
                <w:sz w:val="24"/>
                <w:szCs w:val="24"/>
                <w:lang w:eastAsia="es-EC"/>
              </w:rPr>
            </w:pPr>
            <w:r w:rsidRPr="00225566">
              <w:rPr>
                <w:rFonts w:ascii="Times New Roman" w:eastAsia="Times New Roman" w:hAnsi="Times New Roman" w:cs="Times New Roman"/>
                <w:b/>
                <w:bCs/>
                <w:sz w:val="24"/>
                <w:szCs w:val="24"/>
                <w:lang w:eastAsia="es-EC"/>
              </w:rPr>
              <w:t>PROCEDIMIENTO Nº 53: PARA DESEMPATE DE MIEMBROS DEL CUADRO DE HONOR – ABANDERADOS.</w:t>
            </w:r>
          </w:p>
        </w:tc>
      </w:tr>
      <w:tr w:rsidR="00225566" w:rsidRPr="00225566" w14:paraId="2ED0834E" w14:textId="77777777" w:rsidTr="00C319CC">
        <w:trPr>
          <w:tblCellSpacing w:w="15" w:type="dxa"/>
        </w:trPr>
        <w:tc>
          <w:tcPr>
            <w:tcW w:w="2276" w:type="dxa"/>
            <w:shd w:val="clear" w:color="auto" w:fill="EEECE1" w:themeFill="background2"/>
            <w:vAlign w:val="center"/>
            <w:hideMark/>
          </w:tcPr>
          <w:p w14:paraId="4EB65EE5"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DESCRIPCIÓN DEL PROCEDIMIENTO</w:t>
            </w:r>
          </w:p>
        </w:tc>
        <w:tc>
          <w:tcPr>
            <w:tcW w:w="6707" w:type="dxa"/>
            <w:vAlign w:val="center"/>
            <w:hideMark/>
          </w:tcPr>
          <w:p w14:paraId="4563498A"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Establecer la </w:t>
            </w:r>
            <w:r w:rsidRPr="00225566">
              <w:rPr>
                <w:rFonts w:ascii="Times New Roman" w:eastAsia="Times New Roman" w:hAnsi="Times New Roman" w:cs="Times New Roman"/>
                <w:b/>
                <w:bCs/>
                <w:sz w:val="24"/>
                <w:szCs w:val="24"/>
                <w:lang w:eastAsia="es-EC"/>
              </w:rPr>
              <w:t>ruta metodológica y formal</w:t>
            </w:r>
            <w:r w:rsidRPr="00225566">
              <w:rPr>
                <w:rFonts w:ascii="Times New Roman" w:eastAsia="Times New Roman" w:hAnsi="Times New Roman" w:cs="Times New Roman"/>
                <w:sz w:val="24"/>
                <w:szCs w:val="24"/>
                <w:lang w:eastAsia="es-EC"/>
              </w:rPr>
              <w:t xml:space="preserve"> que debe seguir la </w:t>
            </w:r>
            <w:r w:rsidRPr="00225566">
              <w:rPr>
                <w:rFonts w:ascii="Times New Roman" w:eastAsia="Times New Roman" w:hAnsi="Times New Roman" w:cs="Times New Roman"/>
                <w:b/>
                <w:bCs/>
                <w:sz w:val="24"/>
                <w:szCs w:val="24"/>
                <w:lang w:eastAsia="es-EC"/>
              </w:rPr>
              <w:t>Comisión</w:t>
            </w:r>
            <w:r w:rsidRPr="00225566">
              <w:rPr>
                <w:rFonts w:ascii="Times New Roman" w:eastAsia="Times New Roman" w:hAnsi="Times New Roman" w:cs="Times New Roman"/>
                <w:sz w:val="24"/>
                <w:szCs w:val="24"/>
                <w:lang w:eastAsia="es-EC"/>
              </w:rPr>
              <w:t xml:space="preserve"> de la institución educativa para resolver un </w:t>
            </w:r>
            <w:r w:rsidRPr="00225566">
              <w:rPr>
                <w:rFonts w:ascii="Times New Roman" w:eastAsia="Times New Roman" w:hAnsi="Times New Roman" w:cs="Times New Roman"/>
                <w:b/>
                <w:bCs/>
                <w:sz w:val="24"/>
                <w:szCs w:val="24"/>
                <w:lang w:eastAsia="es-EC"/>
              </w:rPr>
              <w:t>empate en el promedio simple</w:t>
            </w:r>
            <w:r w:rsidRPr="00225566">
              <w:rPr>
                <w:rFonts w:ascii="Times New Roman" w:eastAsia="Times New Roman" w:hAnsi="Times New Roman" w:cs="Times New Roman"/>
                <w:sz w:val="24"/>
                <w:szCs w:val="24"/>
                <w:lang w:eastAsia="es-EC"/>
              </w:rPr>
              <w:t xml:space="preserve"> de los estudiantes de Tercer Curso de Bachillerato, con el objetivo de determinar el </w:t>
            </w:r>
            <w:r w:rsidRPr="00225566">
              <w:rPr>
                <w:rFonts w:ascii="Times New Roman" w:eastAsia="Times New Roman" w:hAnsi="Times New Roman" w:cs="Times New Roman"/>
                <w:b/>
                <w:bCs/>
                <w:sz w:val="24"/>
                <w:szCs w:val="24"/>
                <w:lang w:eastAsia="es-EC"/>
              </w:rPr>
              <w:t>orden de prelación</w:t>
            </w:r>
            <w:r w:rsidRPr="00225566">
              <w:rPr>
                <w:rFonts w:ascii="Times New Roman" w:eastAsia="Times New Roman" w:hAnsi="Times New Roman" w:cs="Times New Roman"/>
                <w:sz w:val="24"/>
                <w:szCs w:val="24"/>
                <w:lang w:eastAsia="es-EC"/>
              </w:rPr>
              <w:t xml:space="preserve"> para la designación de abanderado, portaestandartes y escoltas. Se debe garantizar la transparencia y el uso de criterios referenciales definidos previamente por la Comisión.</w:t>
            </w:r>
          </w:p>
        </w:tc>
      </w:tr>
      <w:tr w:rsidR="00225566" w:rsidRPr="00225566" w14:paraId="3A5EAD63" w14:textId="77777777" w:rsidTr="00225566">
        <w:trPr>
          <w:tblHeader/>
          <w:tblCellSpacing w:w="15" w:type="dxa"/>
        </w:trPr>
        <w:tc>
          <w:tcPr>
            <w:tcW w:w="9013" w:type="dxa"/>
            <w:gridSpan w:val="2"/>
            <w:shd w:val="clear" w:color="auto" w:fill="EEECE1" w:themeFill="background2"/>
            <w:vAlign w:val="center"/>
            <w:hideMark/>
          </w:tcPr>
          <w:p w14:paraId="02CB7C5B" w14:textId="00291669"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BASE LEGAL</w:t>
            </w:r>
          </w:p>
        </w:tc>
      </w:tr>
      <w:tr w:rsidR="00225566" w:rsidRPr="00225566" w14:paraId="17C2291A" w14:textId="77777777" w:rsidTr="00225566">
        <w:trPr>
          <w:tblHeader/>
          <w:tblCellSpacing w:w="15" w:type="dxa"/>
        </w:trPr>
        <w:tc>
          <w:tcPr>
            <w:tcW w:w="9013" w:type="dxa"/>
            <w:gridSpan w:val="2"/>
            <w:vAlign w:val="center"/>
          </w:tcPr>
          <w:p w14:paraId="20722C49" w14:textId="573DB43C" w:rsidR="00151CE2" w:rsidRDefault="00151CE2" w:rsidP="00225566">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Ley Orgánica de Educación Intercultural Codificada:</w:t>
            </w:r>
          </w:p>
          <w:p w14:paraId="1A2903C5" w14:textId="77777777" w:rsidR="00151CE2" w:rsidRPr="00151CE2" w:rsidRDefault="00151CE2" w:rsidP="0098348D">
            <w:pPr>
              <w:numPr>
                <w:ilvl w:val="0"/>
                <w:numId w:val="89"/>
              </w:num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b/>
                <w:bCs/>
                <w:sz w:val="24"/>
                <w:szCs w:val="24"/>
                <w:lang w:eastAsia="es-EC"/>
              </w:rPr>
              <w:t>Art. 14.j:</w:t>
            </w:r>
            <w:r w:rsidRPr="00151CE2">
              <w:rPr>
                <w:rFonts w:ascii="Times New Roman" w:eastAsia="Times New Roman" w:hAnsi="Times New Roman" w:cs="Times New Roman"/>
                <w:sz w:val="24"/>
                <w:szCs w:val="24"/>
                <w:lang w:eastAsia="es-EC"/>
              </w:rPr>
              <w:t> Los estudiantes tienen derecho a recibir </w:t>
            </w:r>
            <w:r w:rsidRPr="00151CE2">
              <w:rPr>
                <w:rFonts w:ascii="Times New Roman" w:eastAsia="Times New Roman" w:hAnsi="Times New Roman" w:cs="Times New Roman"/>
                <w:b/>
                <w:bCs/>
                <w:sz w:val="24"/>
                <w:szCs w:val="24"/>
                <w:lang w:eastAsia="es-EC"/>
              </w:rPr>
              <w:t>becas, permisos especiales, auspicios y apoyos</w:t>
            </w:r>
            <w:r w:rsidRPr="00151CE2">
              <w:rPr>
                <w:rFonts w:ascii="Times New Roman" w:eastAsia="Times New Roman" w:hAnsi="Times New Roman" w:cs="Times New Roman"/>
                <w:sz w:val="24"/>
                <w:szCs w:val="24"/>
                <w:lang w:eastAsia="es-EC"/>
              </w:rPr>
              <w:t> por méritos y logros relevantes.</w:t>
            </w:r>
          </w:p>
          <w:p w14:paraId="32825849" w14:textId="77777777" w:rsidR="00151CE2" w:rsidRPr="00151CE2" w:rsidRDefault="00151CE2" w:rsidP="0098348D">
            <w:pPr>
              <w:numPr>
                <w:ilvl w:val="0"/>
                <w:numId w:val="89"/>
              </w:num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b/>
                <w:bCs/>
                <w:sz w:val="24"/>
                <w:szCs w:val="24"/>
                <w:lang w:eastAsia="es-EC"/>
              </w:rPr>
              <w:t>Art. 6.e:</w:t>
            </w:r>
            <w:r w:rsidRPr="00151CE2">
              <w:rPr>
                <w:rFonts w:ascii="Times New Roman" w:eastAsia="Times New Roman" w:hAnsi="Times New Roman" w:cs="Times New Roman"/>
                <w:sz w:val="24"/>
                <w:szCs w:val="24"/>
                <w:lang w:eastAsia="es-EC"/>
              </w:rPr>
              <w:t> Principio de </w:t>
            </w:r>
            <w:r w:rsidRPr="00151CE2">
              <w:rPr>
                <w:rFonts w:ascii="Times New Roman" w:eastAsia="Times New Roman" w:hAnsi="Times New Roman" w:cs="Times New Roman"/>
                <w:b/>
                <w:bCs/>
                <w:sz w:val="24"/>
                <w:szCs w:val="24"/>
                <w:lang w:eastAsia="es-EC"/>
              </w:rPr>
              <w:t>estímulo</w:t>
            </w:r>
            <w:r w:rsidRPr="00151CE2">
              <w:rPr>
                <w:rFonts w:ascii="Times New Roman" w:eastAsia="Times New Roman" w:hAnsi="Times New Roman" w:cs="Times New Roman"/>
                <w:sz w:val="24"/>
                <w:szCs w:val="24"/>
                <w:lang w:eastAsia="es-EC"/>
              </w:rPr>
              <w:t>, que promueve el </w:t>
            </w:r>
            <w:r w:rsidRPr="00151CE2">
              <w:rPr>
                <w:rFonts w:ascii="Times New Roman" w:eastAsia="Times New Roman" w:hAnsi="Times New Roman" w:cs="Times New Roman"/>
                <w:b/>
                <w:bCs/>
                <w:sz w:val="24"/>
                <w:szCs w:val="24"/>
                <w:lang w:eastAsia="es-EC"/>
              </w:rPr>
              <w:t>esfuerzo individual y colectivo</w:t>
            </w:r>
            <w:r w:rsidRPr="00151CE2">
              <w:rPr>
                <w:rFonts w:ascii="Times New Roman" w:eastAsia="Times New Roman" w:hAnsi="Times New Roman" w:cs="Times New Roman"/>
                <w:sz w:val="24"/>
                <w:szCs w:val="24"/>
                <w:lang w:eastAsia="es-EC"/>
              </w:rPr>
              <w:t> y el reconocimiento al mérito.</w:t>
            </w:r>
          </w:p>
          <w:p w14:paraId="4D81B971" w14:textId="77777777" w:rsidR="00151CE2" w:rsidRPr="00151CE2" w:rsidRDefault="00151CE2" w:rsidP="0098348D">
            <w:pPr>
              <w:numPr>
                <w:ilvl w:val="0"/>
                <w:numId w:val="89"/>
              </w:num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b/>
                <w:bCs/>
                <w:sz w:val="24"/>
                <w:szCs w:val="24"/>
                <w:lang w:eastAsia="es-EC"/>
              </w:rPr>
              <w:t>Art. 9.a:</w:t>
            </w:r>
            <w:r w:rsidRPr="00151CE2">
              <w:rPr>
                <w:rFonts w:ascii="Times New Roman" w:eastAsia="Times New Roman" w:hAnsi="Times New Roman" w:cs="Times New Roman"/>
                <w:sz w:val="24"/>
                <w:szCs w:val="24"/>
                <w:lang w:eastAsia="es-EC"/>
              </w:rPr>
              <w:t> Fines de la educación orientados al </w:t>
            </w:r>
            <w:r w:rsidRPr="00151CE2">
              <w:rPr>
                <w:rFonts w:ascii="Times New Roman" w:eastAsia="Times New Roman" w:hAnsi="Times New Roman" w:cs="Times New Roman"/>
                <w:b/>
                <w:bCs/>
                <w:sz w:val="24"/>
                <w:szCs w:val="24"/>
                <w:lang w:eastAsia="es-EC"/>
              </w:rPr>
              <w:t>desarrollo pleno de la personalidad</w:t>
            </w:r>
            <w:r w:rsidRPr="00151CE2">
              <w:rPr>
                <w:rFonts w:ascii="Times New Roman" w:eastAsia="Times New Roman" w:hAnsi="Times New Roman" w:cs="Times New Roman"/>
                <w:sz w:val="24"/>
                <w:szCs w:val="24"/>
                <w:lang w:eastAsia="es-EC"/>
              </w:rPr>
              <w:t> y logro de metas personales.</w:t>
            </w:r>
          </w:p>
          <w:p w14:paraId="04B4047D" w14:textId="77777777" w:rsidR="00151CE2" w:rsidRPr="00151CE2" w:rsidRDefault="00151CE2" w:rsidP="0098348D">
            <w:pPr>
              <w:numPr>
                <w:ilvl w:val="0"/>
                <w:numId w:val="89"/>
              </w:num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b/>
                <w:bCs/>
                <w:sz w:val="24"/>
                <w:szCs w:val="24"/>
                <w:lang w:eastAsia="es-EC"/>
              </w:rPr>
              <w:t>Art. 4.c:</w:t>
            </w:r>
            <w:r w:rsidRPr="00151CE2">
              <w:rPr>
                <w:rFonts w:ascii="Times New Roman" w:eastAsia="Times New Roman" w:hAnsi="Times New Roman" w:cs="Times New Roman"/>
                <w:sz w:val="24"/>
                <w:szCs w:val="24"/>
                <w:lang w:eastAsia="es-EC"/>
              </w:rPr>
              <w:t> Principio de </w:t>
            </w:r>
            <w:r w:rsidRPr="00151CE2">
              <w:rPr>
                <w:rFonts w:ascii="Times New Roman" w:eastAsia="Times New Roman" w:hAnsi="Times New Roman" w:cs="Times New Roman"/>
                <w:b/>
                <w:bCs/>
                <w:sz w:val="24"/>
                <w:szCs w:val="24"/>
                <w:lang w:eastAsia="es-EC"/>
              </w:rPr>
              <w:t>igualdad de oportunidades</w:t>
            </w:r>
            <w:r w:rsidRPr="00151CE2">
              <w:rPr>
                <w:rFonts w:ascii="Times New Roman" w:eastAsia="Times New Roman" w:hAnsi="Times New Roman" w:cs="Times New Roman"/>
                <w:sz w:val="24"/>
                <w:szCs w:val="24"/>
                <w:lang w:eastAsia="es-EC"/>
              </w:rPr>
              <w:t>, que incluye medidas de acción afirmativa para efectivizar derechos.</w:t>
            </w:r>
          </w:p>
          <w:p w14:paraId="75384D2B" w14:textId="2E4918B7" w:rsidR="00151CE2" w:rsidRPr="00151CE2" w:rsidRDefault="00151CE2" w:rsidP="0098348D">
            <w:pPr>
              <w:numPr>
                <w:ilvl w:val="0"/>
                <w:numId w:val="89"/>
              </w:num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b/>
                <w:bCs/>
                <w:sz w:val="24"/>
                <w:szCs w:val="24"/>
                <w:lang w:eastAsia="es-EC"/>
              </w:rPr>
              <w:t>Art. 46:</w:t>
            </w:r>
            <w:r w:rsidRPr="00151CE2">
              <w:rPr>
                <w:rFonts w:ascii="Times New Roman" w:eastAsia="Times New Roman" w:hAnsi="Times New Roman" w:cs="Times New Roman"/>
                <w:sz w:val="24"/>
                <w:szCs w:val="24"/>
                <w:lang w:eastAsia="es-EC"/>
              </w:rPr>
              <w:t> El </w:t>
            </w:r>
            <w:r w:rsidRPr="00151CE2">
              <w:rPr>
                <w:rFonts w:ascii="Times New Roman" w:eastAsia="Times New Roman" w:hAnsi="Times New Roman" w:cs="Times New Roman"/>
                <w:b/>
                <w:bCs/>
                <w:sz w:val="24"/>
                <w:szCs w:val="24"/>
                <w:lang w:eastAsia="es-EC"/>
              </w:rPr>
              <w:t>gobierno escolar</w:t>
            </w:r>
            <w:r w:rsidRPr="00151CE2">
              <w:rPr>
                <w:rFonts w:ascii="Times New Roman" w:eastAsia="Times New Roman" w:hAnsi="Times New Roman" w:cs="Times New Roman"/>
                <w:sz w:val="24"/>
                <w:szCs w:val="24"/>
                <w:lang w:eastAsia="es-EC"/>
              </w:rPr>
              <w:t> participa en la evaluación de méritos y debe garantizar procesos transparentes.</w:t>
            </w:r>
          </w:p>
          <w:p w14:paraId="587AF91E" w14:textId="792F2382" w:rsidR="00225566" w:rsidRPr="00151CE2" w:rsidRDefault="00225566" w:rsidP="00225566">
            <w:p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sz w:val="24"/>
                <w:szCs w:val="24"/>
                <w:lang w:eastAsia="es-EC"/>
              </w:rPr>
              <w:t>Reglamento a la LOEI – Artículo 191.</w:t>
            </w:r>
          </w:p>
          <w:p w14:paraId="1CC6A0A3" w14:textId="52D66BA5" w:rsidR="00225566" w:rsidRPr="00151CE2" w:rsidRDefault="00225566" w:rsidP="00225566">
            <w:pPr>
              <w:spacing w:after="0" w:line="240" w:lineRule="auto"/>
              <w:rPr>
                <w:rFonts w:ascii="Times New Roman" w:eastAsia="Times New Roman" w:hAnsi="Times New Roman" w:cs="Times New Roman"/>
                <w:sz w:val="24"/>
                <w:szCs w:val="24"/>
                <w:lang w:eastAsia="es-EC"/>
              </w:rPr>
            </w:pPr>
            <w:r w:rsidRPr="00151CE2">
              <w:rPr>
                <w:rFonts w:ascii="Times New Roman" w:eastAsia="Times New Roman" w:hAnsi="Times New Roman" w:cs="Times New Roman"/>
                <w:sz w:val="24"/>
                <w:szCs w:val="24"/>
                <w:lang w:eastAsia="es-EC"/>
              </w:rPr>
              <w:t>Memorando Nro. MINEDUC-VGE-2023-00043-M: Directrices para el reconocimiento y proclamación de abanderado, portaestandartes y escoltas</w:t>
            </w:r>
            <w:r w:rsidR="00151CE2">
              <w:rPr>
                <w:rFonts w:ascii="Times New Roman" w:eastAsia="Times New Roman" w:hAnsi="Times New Roman" w:cs="Times New Roman"/>
                <w:sz w:val="24"/>
                <w:szCs w:val="24"/>
                <w:lang w:eastAsia="es-EC"/>
              </w:rPr>
              <w:t>.</w:t>
            </w:r>
          </w:p>
        </w:tc>
      </w:tr>
    </w:tbl>
    <w:p w14:paraId="677B90EB" w14:textId="32D8233C" w:rsidR="00225566" w:rsidRPr="00225566" w:rsidRDefault="00225566"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r w:rsidRPr="00225566">
        <w:rPr>
          <w:rFonts w:ascii="Times New Roman" w:eastAsia="Times New Roman" w:hAnsi="Times New Roman" w:cs="Times New Roman"/>
          <w:b/>
          <w:bCs/>
          <w:sz w:val="24"/>
          <w:szCs w:val="24"/>
          <w:lang w:eastAsia="es-EC"/>
        </w:rPr>
        <w:t>A. DETECCIÓN Y CONVOCATORIA DE LA COMISIÓN</w:t>
      </w:r>
      <w:r w:rsidR="00151CE2">
        <w:rPr>
          <w:rFonts w:ascii="Times New Roman" w:eastAsia="Times New Roman" w:hAnsi="Times New Roman" w:cs="Times New Roman"/>
          <w:b/>
          <w:bCs/>
          <w:sz w:val="24"/>
          <w:szCs w:val="24"/>
          <w:lang w:eastAsia="es-EC"/>
        </w:rPr>
        <w:t>.</w:t>
      </w:r>
    </w:p>
    <w:tbl>
      <w:tblPr>
        <w:tblW w:w="9073" w:type="dxa"/>
        <w:tblCellSpacing w:w="1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772"/>
        <w:gridCol w:w="1801"/>
        <w:gridCol w:w="4500"/>
      </w:tblGrid>
      <w:tr w:rsidR="00225566" w:rsidRPr="00225566" w14:paraId="4F1E7896" w14:textId="77777777" w:rsidTr="00C319CC">
        <w:trPr>
          <w:tblHeader/>
          <w:tblCellSpacing w:w="15" w:type="dxa"/>
        </w:trPr>
        <w:tc>
          <w:tcPr>
            <w:tcW w:w="2727" w:type="dxa"/>
            <w:shd w:val="clear" w:color="auto" w:fill="EEECE1" w:themeFill="background2"/>
            <w:vAlign w:val="center"/>
            <w:hideMark/>
          </w:tcPr>
          <w:p w14:paraId="0A736F9A"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RESPONSABLE</w:t>
            </w:r>
          </w:p>
        </w:tc>
        <w:tc>
          <w:tcPr>
            <w:tcW w:w="0" w:type="auto"/>
            <w:shd w:val="clear" w:color="auto" w:fill="EEECE1" w:themeFill="background2"/>
            <w:vAlign w:val="center"/>
            <w:hideMark/>
          </w:tcPr>
          <w:p w14:paraId="098D0D76"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ACTIVIDAD</w:t>
            </w:r>
          </w:p>
        </w:tc>
        <w:tc>
          <w:tcPr>
            <w:tcW w:w="4455" w:type="dxa"/>
            <w:shd w:val="clear" w:color="auto" w:fill="EEECE1" w:themeFill="background2"/>
            <w:vAlign w:val="center"/>
            <w:hideMark/>
          </w:tcPr>
          <w:p w14:paraId="034A2949"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DETALLE/TIEMPO</w:t>
            </w:r>
          </w:p>
        </w:tc>
      </w:tr>
      <w:tr w:rsidR="00225566" w:rsidRPr="00225566" w14:paraId="1B997E82" w14:textId="77777777" w:rsidTr="00C319CC">
        <w:trPr>
          <w:tblCellSpacing w:w="15" w:type="dxa"/>
        </w:trPr>
        <w:tc>
          <w:tcPr>
            <w:tcW w:w="2727" w:type="dxa"/>
            <w:vAlign w:val="center"/>
            <w:hideMark/>
          </w:tcPr>
          <w:p w14:paraId="5F04ECA2"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5AF6E109"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1. </w:t>
            </w:r>
            <w:r w:rsidRPr="00225566">
              <w:rPr>
                <w:rFonts w:ascii="Times New Roman" w:eastAsia="Times New Roman" w:hAnsi="Times New Roman" w:cs="Times New Roman"/>
                <w:b/>
                <w:bCs/>
                <w:sz w:val="24"/>
                <w:szCs w:val="24"/>
                <w:lang w:eastAsia="es-EC"/>
              </w:rPr>
              <w:t>Detección del Empate en Promedios</w:t>
            </w:r>
          </w:p>
        </w:tc>
        <w:tc>
          <w:tcPr>
            <w:tcW w:w="4455" w:type="dxa"/>
            <w:vAlign w:val="center"/>
            <w:hideMark/>
          </w:tcPr>
          <w:p w14:paraId="4C23FC79"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Se identifica un empate en los resultados del promedio simple entre los estudiantes, considerando hasta </w:t>
            </w:r>
            <w:r w:rsidRPr="00225566">
              <w:rPr>
                <w:rFonts w:ascii="Times New Roman" w:eastAsia="Times New Roman" w:hAnsi="Times New Roman" w:cs="Times New Roman"/>
                <w:b/>
                <w:bCs/>
                <w:sz w:val="24"/>
                <w:szCs w:val="24"/>
                <w:lang w:eastAsia="es-EC"/>
              </w:rPr>
              <w:t>diez decimales</w:t>
            </w:r>
            <w:r w:rsidRPr="00225566">
              <w:rPr>
                <w:rFonts w:ascii="Times New Roman" w:eastAsia="Times New Roman" w:hAnsi="Times New Roman" w:cs="Times New Roman"/>
                <w:sz w:val="24"/>
                <w:szCs w:val="24"/>
                <w:lang w:eastAsia="es-EC"/>
              </w:rPr>
              <w:t>. El análisis se centra únicamente en los estudiantes empatados.</w:t>
            </w:r>
          </w:p>
        </w:tc>
      </w:tr>
      <w:tr w:rsidR="00225566" w:rsidRPr="00225566" w14:paraId="37E6EE7D" w14:textId="77777777" w:rsidTr="00C319CC">
        <w:trPr>
          <w:tblCellSpacing w:w="15" w:type="dxa"/>
        </w:trPr>
        <w:tc>
          <w:tcPr>
            <w:tcW w:w="2727" w:type="dxa"/>
            <w:vAlign w:val="center"/>
            <w:hideMark/>
          </w:tcPr>
          <w:p w14:paraId="6A96FED1"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MÁXIMA AUTORIDAD (Presidente de la Comisión)</w:t>
            </w:r>
          </w:p>
        </w:tc>
        <w:tc>
          <w:tcPr>
            <w:tcW w:w="0" w:type="auto"/>
            <w:vAlign w:val="center"/>
            <w:hideMark/>
          </w:tcPr>
          <w:p w14:paraId="3DBA7D9B"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2. </w:t>
            </w:r>
            <w:r w:rsidRPr="00225566">
              <w:rPr>
                <w:rFonts w:ascii="Times New Roman" w:eastAsia="Times New Roman" w:hAnsi="Times New Roman" w:cs="Times New Roman"/>
                <w:b/>
                <w:bCs/>
                <w:sz w:val="24"/>
                <w:szCs w:val="24"/>
                <w:lang w:eastAsia="es-EC"/>
              </w:rPr>
              <w:t>Convocatoria a Sesión Permanente</w:t>
            </w:r>
          </w:p>
        </w:tc>
        <w:tc>
          <w:tcPr>
            <w:tcW w:w="4455" w:type="dxa"/>
            <w:vAlign w:val="center"/>
            <w:hideMark/>
          </w:tcPr>
          <w:p w14:paraId="36716971"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Convocar con al menos </w:t>
            </w:r>
            <w:r w:rsidRPr="00225566">
              <w:rPr>
                <w:rFonts w:ascii="Times New Roman" w:eastAsia="Times New Roman" w:hAnsi="Times New Roman" w:cs="Times New Roman"/>
                <w:b/>
                <w:bCs/>
                <w:sz w:val="24"/>
                <w:szCs w:val="24"/>
                <w:lang w:eastAsia="es-EC"/>
              </w:rPr>
              <w:t>5 días de anticipación</w:t>
            </w:r>
            <w:r w:rsidRPr="00225566">
              <w:rPr>
                <w:rFonts w:ascii="Times New Roman" w:eastAsia="Times New Roman" w:hAnsi="Times New Roman" w:cs="Times New Roman"/>
                <w:sz w:val="24"/>
                <w:szCs w:val="24"/>
                <w:lang w:eastAsia="es-EC"/>
              </w:rPr>
              <w:t xml:space="preserve"> a la sesión ordinaria, la cual se constituirá en sesión permanente hasta que concluya el proceso de revisión y análisis.</w:t>
            </w:r>
          </w:p>
        </w:tc>
      </w:tr>
      <w:tr w:rsidR="00225566" w:rsidRPr="00225566" w14:paraId="7119FCCA" w14:textId="77777777" w:rsidTr="00C319CC">
        <w:trPr>
          <w:tblCellSpacing w:w="15" w:type="dxa"/>
        </w:trPr>
        <w:tc>
          <w:tcPr>
            <w:tcW w:w="2727" w:type="dxa"/>
            <w:vAlign w:val="center"/>
            <w:hideMark/>
          </w:tcPr>
          <w:p w14:paraId="31581477"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SECRETARIO(A) AD HOC</w:t>
            </w:r>
          </w:p>
        </w:tc>
        <w:tc>
          <w:tcPr>
            <w:tcW w:w="0" w:type="auto"/>
            <w:vAlign w:val="center"/>
            <w:hideMark/>
          </w:tcPr>
          <w:p w14:paraId="1B15F804"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3. </w:t>
            </w:r>
            <w:r w:rsidRPr="00225566">
              <w:rPr>
                <w:rFonts w:ascii="Times New Roman" w:eastAsia="Times New Roman" w:hAnsi="Times New Roman" w:cs="Times New Roman"/>
                <w:b/>
                <w:bCs/>
                <w:sz w:val="24"/>
                <w:szCs w:val="24"/>
                <w:lang w:eastAsia="es-EC"/>
              </w:rPr>
              <w:t>Verificación de Expedientes</w:t>
            </w:r>
          </w:p>
        </w:tc>
        <w:tc>
          <w:tcPr>
            <w:tcW w:w="4455" w:type="dxa"/>
            <w:vAlign w:val="center"/>
            <w:hideMark/>
          </w:tcPr>
          <w:p w14:paraId="34D882AD"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Asegurar que los expedientes estudiantiles estén completos para la revisión y el análisis.</w:t>
            </w:r>
          </w:p>
        </w:tc>
      </w:tr>
    </w:tbl>
    <w:p w14:paraId="71AEB010" w14:textId="77777777" w:rsidR="00C319CC" w:rsidRDefault="00C319CC"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p>
    <w:p w14:paraId="41B99672" w14:textId="77777777" w:rsidR="00C319CC" w:rsidRDefault="00C319CC"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p>
    <w:p w14:paraId="01CE343D" w14:textId="55A54E4C" w:rsidR="00225566" w:rsidRPr="00225566" w:rsidRDefault="00225566"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r w:rsidRPr="00225566">
        <w:rPr>
          <w:rFonts w:ascii="Times New Roman" w:eastAsia="Times New Roman" w:hAnsi="Times New Roman" w:cs="Times New Roman"/>
          <w:b/>
          <w:bCs/>
          <w:sz w:val="24"/>
          <w:szCs w:val="24"/>
          <w:lang w:eastAsia="es-EC"/>
        </w:rPr>
        <w:t>B. RESOLUCIÓN FORMAL DEL DESEMPATE (Criterios y Ponderación).</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876"/>
        <w:gridCol w:w="2138"/>
        <w:gridCol w:w="4470"/>
      </w:tblGrid>
      <w:tr w:rsidR="00225566" w:rsidRPr="00225566" w14:paraId="045869F5" w14:textId="77777777" w:rsidTr="00151CE2">
        <w:trPr>
          <w:tblHeader/>
          <w:tblCellSpacing w:w="15" w:type="dxa"/>
        </w:trPr>
        <w:tc>
          <w:tcPr>
            <w:tcW w:w="0" w:type="auto"/>
            <w:shd w:val="clear" w:color="auto" w:fill="EEECE1" w:themeFill="background2"/>
            <w:vAlign w:val="center"/>
            <w:hideMark/>
          </w:tcPr>
          <w:p w14:paraId="5EB6C2FA"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RESPONSABLE</w:t>
            </w:r>
          </w:p>
        </w:tc>
        <w:tc>
          <w:tcPr>
            <w:tcW w:w="0" w:type="auto"/>
            <w:shd w:val="clear" w:color="auto" w:fill="EEECE1" w:themeFill="background2"/>
            <w:vAlign w:val="center"/>
            <w:hideMark/>
          </w:tcPr>
          <w:p w14:paraId="2462E138"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ACTIVIDAD PUNTUAL</w:t>
            </w:r>
          </w:p>
        </w:tc>
        <w:tc>
          <w:tcPr>
            <w:tcW w:w="0" w:type="auto"/>
            <w:shd w:val="clear" w:color="auto" w:fill="EEECE1" w:themeFill="background2"/>
            <w:vAlign w:val="center"/>
            <w:hideMark/>
          </w:tcPr>
          <w:p w14:paraId="0066D725"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PROCEDIMIENTO Y ALTERNATIVAS</w:t>
            </w:r>
          </w:p>
        </w:tc>
      </w:tr>
      <w:tr w:rsidR="00225566" w:rsidRPr="00225566" w14:paraId="1E1AC69E" w14:textId="77777777" w:rsidTr="00225566">
        <w:trPr>
          <w:tblCellSpacing w:w="15" w:type="dxa"/>
        </w:trPr>
        <w:tc>
          <w:tcPr>
            <w:tcW w:w="0" w:type="auto"/>
            <w:vAlign w:val="center"/>
            <w:hideMark/>
          </w:tcPr>
          <w:p w14:paraId="4EE5825E"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55C7385C"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4. Definición Consensuada de Criterios</w:t>
            </w:r>
          </w:p>
        </w:tc>
        <w:tc>
          <w:tcPr>
            <w:tcW w:w="0" w:type="auto"/>
            <w:vAlign w:val="center"/>
            <w:hideMark/>
          </w:tcPr>
          <w:p w14:paraId="56C9FDCF"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La Comisión debe </w:t>
            </w:r>
            <w:r w:rsidRPr="00225566">
              <w:rPr>
                <w:rFonts w:ascii="Times New Roman" w:eastAsia="Times New Roman" w:hAnsi="Times New Roman" w:cs="Times New Roman"/>
                <w:b/>
                <w:bCs/>
                <w:sz w:val="24"/>
                <w:szCs w:val="24"/>
                <w:lang w:eastAsia="es-EC"/>
              </w:rPr>
              <w:t>establecer de manera consensuada</w:t>
            </w:r>
            <w:r w:rsidRPr="00225566">
              <w:rPr>
                <w:rFonts w:ascii="Times New Roman" w:eastAsia="Times New Roman" w:hAnsi="Times New Roman" w:cs="Times New Roman"/>
                <w:sz w:val="24"/>
                <w:szCs w:val="24"/>
                <w:lang w:eastAsia="es-EC"/>
              </w:rPr>
              <w:t xml:space="preserve"> los criterios a ser aplicados para el desempate.</w:t>
            </w:r>
          </w:p>
        </w:tc>
      </w:tr>
      <w:tr w:rsidR="00225566" w:rsidRPr="00225566" w14:paraId="72FDA8D9" w14:textId="77777777" w:rsidTr="00225566">
        <w:trPr>
          <w:tblCellSpacing w:w="15" w:type="dxa"/>
        </w:trPr>
        <w:tc>
          <w:tcPr>
            <w:tcW w:w="0" w:type="auto"/>
            <w:vAlign w:val="center"/>
            <w:hideMark/>
          </w:tcPr>
          <w:p w14:paraId="04425BC4"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00C722CF"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5. Aplicación del Criterio Único (Ponderación Fija)</w:t>
            </w:r>
          </w:p>
        </w:tc>
        <w:tc>
          <w:tcPr>
            <w:tcW w:w="0" w:type="auto"/>
            <w:vAlign w:val="center"/>
            <w:hideMark/>
          </w:tcPr>
          <w:p w14:paraId="728EFFF1"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Se aplica el criterio seleccionado. La </w:t>
            </w:r>
            <w:r w:rsidRPr="00225566">
              <w:rPr>
                <w:rFonts w:ascii="Times New Roman" w:eastAsia="Times New Roman" w:hAnsi="Times New Roman" w:cs="Times New Roman"/>
                <w:b/>
                <w:bCs/>
                <w:sz w:val="24"/>
                <w:szCs w:val="24"/>
                <w:lang w:eastAsia="es-EC"/>
              </w:rPr>
              <w:t>ponderación</w:t>
            </w:r>
            <w:r w:rsidRPr="00225566">
              <w:rPr>
                <w:rFonts w:ascii="Times New Roman" w:eastAsia="Times New Roman" w:hAnsi="Times New Roman" w:cs="Times New Roman"/>
                <w:sz w:val="24"/>
                <w:szCs w:val="24"/>
                <w:lang w:eastAsia="es-EC"/>
              </w:rPr>
              <w:t xml:space="preserve"> asignada a este criterio será de </w:t>
            </w:r>
            <w:r w:rsidRPr="00225566">
              <w:rPr>
                <w:rFonts w:ascii="Times New Roman" w:eastAsia="Times New Roman" w:hAnsi="Times New Roman" w:cs="Times New Roman"/>
                <w:b/>
                <w:bCs/>
                <w:sz w:val="24"/>
                <w:szCs w:val="24"/>
                <w:lang w:eastAsia="es-EC"/>
              </w:rPr>
              <w:t>0,0000000001</w:t>
            </w:r>
            <w:r w:rsidRPr="00225566">
              <w:rPr>
                <w:rFonts w:ascii="Times New Roman" w:eastAsia="Times New Roman" w:hAnsi="Times New Roman" w:cs="Times New Roman"/>
                <w:sz w:val="24"/>
                <w:szCs w:val="24"/>
                <w:lang w:eastAsia="es-EC"/>
              </w:rPr>
              <w:t xml:space="preserve"> sobre el promedio simple del estudiante. Este valor debe lograr el desempate.</w:t>
            </w:r>
          </w:p>
        </w:tc>
      </w:tr>
      <w:tr w:rsidR="00225566" w:rsidRPr="00225566" w14:paraId="526E9DAC" w14:textId="77777777" w:rsidTr="00225566">
        <w:trPr>
          <w:tblCellSpacing w:w="15" w:type="dxa"/>
        </w:trPr>
        <w:tc>
          <w:tcPr>
            <w:tcW w:w="0" w:type="auto"/>
            <w:vAlign w:val="center"/>
            <w:hideMark/>
          </w:tcPr>
          <w:p w14:paraId="08439295"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235B1A73"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6. Activación de Alternativas por Persistencia del Empate</w:t>
            </w:r>
          </w:p>
        </w:tc>
        <w:tc>
          <w:tcPr>
            <w:tcW w:w="0" w:type="auto"/>
            <w:vAlign w:val="center"/>
            <w:hideMark/>
          </w:tcPr>
          <w:p w14:paraId="791269B8"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Si el proceso de aplicación del primer criterio no logra el desempate, se debe activar la siguiente alternativa. El proceso se debe repetir hasta lograr la prelación final.</w:t>
            </w:r>
          </w:p>
        </w:tc>
      </w:tr>
      <w:tr w:rsidR="00225566" w:rsidRPr="00225566" w14:paraId="066F528E" w14:textId="77777777" w:rsidTr="00225566">
        <w:trPr>
          <w:tblCellSpacing w:w="15" w:type="dxa"/>
        </w:trPr>
        <w:tc>
          <w:tcPr>
            <w:tcW w:w="0" w:type="auto"/>
            <w:vAlign w:val="center"/>
            <w:hideMark/>
          </w:tcPr>
          <w:p w14:paraId="78A3A3A0"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38C930A7"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Alternativa 1: Evaluación de la Trayectoria Conductual</w:t>
            </w:r>
          </w:p>
        </w:tc>
        <w:tc>
          <w:tcPr>
            <w:tcW w:w="0" w:type="auto"/>
            <w:vAlign w:val="center"/>
            <w:hideMark/>
          </w:tcPr>
          <w:p w14:paraId="195C5681"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Analizar el historial de la calificación de conducta del estudiante a lo largo de su trayectoria (Quinto Grado EGB hasta Segundo de Bachillerato), priorizando a quien demuestre la conducta más alta sostenida, según los registros académicos.</w:t>
            </w:r>
          </w:p>
        </w:tc>
      </w:tr>
      <w:tr w:rsidR="00225566" w:rsidRPr="00225566" w14:paraId="7D42DDF1" w14:textId="77777777" w:rsidTr="00225566">
        <w:trPr>
          <w:tblCellSpacing w:w="15" w:type="dxa"/>
        </w:trPr>
        <w:tc>
          <w:tcPr>
            <w:tcW w:w="0" w:type="auto"/>
            <w:vAlign w:val="center"/>
            <w:hideMark/>
          </w:tcPr>
          <w:p w14:paraId="77BED432"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6EDF6E5C"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Alternativa 2: Desempeño en Áreas Fundamentales</w:t>
            </w:r>
          </w:p>
        </w:tc>
        <w:tc>
          <w:tcPr>
            <w:tcW w:w="0" w:type="auto"/>
            <w:vAlign w:val="center"/>
            <w:hideMark/>
          </w:tcPr>
          <w:p w14:paraId="0C99A45B"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Evaluar la calificación de las asignaturas fundamentales (ej. Lengua y Literatura, Matemática) desde Quinto Grado EGB hasta Segundo de Bachillerato, priorizando al estudiante con el mejor rendimiento acumulado en estas áreas.</w:t>
            </w:r>
          </w:p>
        </w:tc>
      </w:tr>
      <w:tr w:rsidR="00225566" w:rsidRPr="00225566" w14:paraId="40F26556" w14:textId="77777777" w:rsidTr="00225566">
        <w:trPr>
          <w:tblCellSpacing w:w="15" w:type="dxa"/>
        </w:trPr>
        <w:tc>
          <w:tcPr>
            <w:tcW w:w="0" w:type="auto"/>
            <w:vAlign w:val="center"/>
            <w:hideMark/>
          </w:tcPr>
          <w:p w14:paraId="0949712C"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618759F5"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Alternativa 3: Méritos Deportivos y Culturales</w:t>
            </w:r>
          </w:p>
        </w:tc>
        <w:tc>
          <w:tcPr>
            <w:tcW w:w="0" w:type="auto"/>
            <w:vAlign w:val="center"/>
            <w:hideMark/>
          </w:tcPr>
          <w:p w14:paraId="2092F5F4"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Priorizar al estudiante que demuestre </w:t>
            </w:r>
            <w:r w:rsidRPr="00225566">
              <w:rPr>
                <w:rFonts w:ascii="Times New Roman" w:eastAsia="Times New Roman" w:hAnsi="Times New Roman" w:cs="Times New Roman"/>
                <w:b/>
                <w:bCs/>
                <w:sz w:val="24"/>
                <w:szCs w:val="24"/>
                <w:lang w:eastAsia="es-EC"/>
              </w:rPr>
              <w:t>méritos comprobables</w:t>
            </w:r>
            <w:r w:rsidRPr="00225566">
              <w:rPr>
                <w:rFonts w:ascii="Times New Roman" w:eastAsia="Times New Roman" w:hAnsi="Times New Roman" w:cs="Times New Roman"/>
                <w:sz w:val="24"/>
                <w:szCs w:val="24"/>
                <w:lang w:eastAsia="es-EC"/>
              </w:rPr>
              <w:t xml:space="preserve"> por la representación de la institución, la ciudad o el país en eventos deportivos o culturales. Los méritos deben estar </w:t>
            </w:r>
            <w:r w:rsidRPr="00225566">
              <w:rPr>
                <w:rFonts w:ascii="Times New Roman" w:eastAsia="Times New Roman" w:hAnsi="Times New Roman" w:cs="Times New Roman"/>
                <w:b/>
                <w:bCs/>
                <w:sz w:val="24"/>
                <w:szCs w:val="24"/>
                <w:lang w:eastAsia="es-EC"/>
              </w:rPr>
              <w:t>debidamente documentados</w:t>
            </w:r>
            <w:r w:rsidRPr="00225566">
              <w:rPr>
                <w:rFonts w:ascii="Times New Roman" w:eastAsia="Times New Roman" w:hAnsi="Times New Roman" w:cs="Times New Roman"/>
                <w:sz w:val="24"/>
                <w:szCs w:val="24"/>
                <w:lang w:eastAsia="es-EC"/>
              </w:rPr>
              <w:t xml:space="preserve"> en el expediente estudiantil.</w:t>
            </w:r>
          </w:p>
        </w:tc>
      </w:tr>
      <w:tr w:rsidR="00225566" w:rsidRPr="00225566" w14:paraId="44D78EDC" w14:textId="77777777" w:rsidTr="00225566">
        <w:trPr>
          <w:tblCellSpacing w:w="15" w:type="dxa"/>
        </w:trPr>
        <w:tc>
          <w:tcPr>
            <w:tcW w:w="0" w:type="auto"/>
            <w:vAlign w:val="center"/>
            <w:hideMark/>
          </w:tcPr>
          <w:p w14:paraId="2E2669F6"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12BBD46B"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Alternativa 4: Liderazgo y Proyectos Comunitarios</w:t>
            </w:r>
          </w:p>
        </w:tc>
        <w:tc>
          <w:tcPr>
            <w:tcW w:w="0" w:type="auto"/>
            <w:vAlign w:val="center"/>
            <w:hideMark/>
          </w:tcPr>
          <w:p w14:paraId="4AD0BC60"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Revisar y valorar la participación activa del estudiante como </w:t>
            </w:r>
            <w:r w:rsidRPr="00225566">
              <w:rPr>
                <w:rFonts w:ascii="Times New Roman" w:eastAsia="Times New Roman" w:hAnsi="Times New Roman" w:cs="Times New Roman"/>
                <w:b/>
                <w:bCs/>
                <w:sz w:val="24"/>
                <w:szCs w:val="24"/>
                <w:lang w:eastAsia="es-EC"/>
              </w:rPr>
              <w:t>líder de proyectos</w:t>
            </w:r>
            <w:r w:rsidRPr="00225566">
              <w:rPr>
                <w:rFonts w:ascii="Times New Roman" w:eastAsia="Times New Roman" w:hAnsi="Times New Roman" w:cs="Times New Roman"/>
                <w:sz w:val="24"/>
                <w:szCs w:val="24"/>
                <w:lang w:eastAsia="es-EC"/>
              </w:rPr>
              <w:t xml:space="preserve"> institucionales o comunitarios que hayan tenido un impacto positivo y cuya evidencia conste en el expediente.</w:t>
            </w:r>
          </w:p>
        </w:tc>
      </w:tr>
    </w:tbl>
    <w:p w14:paraId="6914EA97" w14:textId="64428E86" w:rsidR="00225566" w:rsidRPr="00225566" w:rsidRDefault="00225566" w:rsidP="00225566">
      <w:pPr>
        <w:spacing w:after="0" w:line="240" w:lineRule="auto"/>
        <w:rPr>
          <w:rFonts w:ascii="Times New Roman" w:eastAsia="Times New Roman" w:hAnsi="Times New Roman" w:cs="Times New Roman"/>
          <w:sz w:val="24"/>
          <w:szCs w:val="24"/>
          <w:lang w:eastAsia="es-EC"/>
        </w:rPr>
      </w:pPr>
    </w:p>
    <w:p w14:paraId="45F4A058" w14:textId="77777777" w:rsidR="00C319CC" w:rsidRDefault="00C319CC"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p>
    <w:p w14:paraId="62788FCD" w14:textId="4612452D" w:rsidR="00225566" w:rsidRPr="00225566" w:rsidRDefault="00225566" w:rsidP="00225566">
      <w:pPr>
        <w:spacing w:before="100" w:beforeAutospacing="1" w:after="100" w:afterAutospacing="1" w:line="240" w:lineRule="auto"/>
        <w:outlineLvl w:val="2"/>
        <w:rPr>
          <w:rFonts w:ascii="Times New Roman" w:eastAsia="Times New Roman" w:hAnsi="Times New Roman" w:cs="Times New Roman"/>
          <w:b/>
          <w:bCs/>
          <w:sz w:val="24"/>
          <w:szCs w:val="24"/>
          <w:lang w:eastAsia="es-EC"/>
        </w:rPr>
      </w:pPr>
      <w:r w:rsidRPr="00225566">
        <w:rPr>
          <w:rFonts w:ascii="Times New Roman" w:eastAsia="Times New Roman" w:hAnsi="Times New Roman" w:cs="Times New Roman"/>
          <w:b/>
          <w:bCs/>
          <w:sz w:val="24"/>
          <w:szCs w:val="24"/>
          <w:lang w:eastAsia="es-EC"/>
        </w:rPr>
        <w:t>C. REGISTRO Y NOTIFICACIÓN DE LA DESIGNACIÓN</w:t>
      </w:r>
    </w:p>
    <w:tbl>
      <w:tblPr>
        <w:tblW w:w="8931" w:type="dxa"/>
        <w:tblCellSpacing w:w="15"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531"/>
        <w:gridCol w:w="2169"/>
        <w:gridCol w:w="4231"/>
      </w:tblGrid>
      <w:tr w:rsidR="00225566" w:rsidRPr="00225566" w14:paraId="38544130" w14:textId="77777777" w:rsidTr="00C319CC">
        <w:trPr>
          <w:tblHeader/>
          <w:tblCellSpacing w:w="15" w:type="dxa"/>
        </w:trPr>
        <w:tc>
          <w:tcPr>
            <w:tcW w:w="2486" w:type="dxa"/>
            <w:shd w:val="clear" w:color="auto" w:fill="EEECE1" w:themeFill="background2"/>
            <w:vAlign w:val="center"/>
            <w:hideMark/>
          </w:tcPr>
          <w:p w14:paraId="4631895C"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RESPONSABLE</w:t>
            </w:r>
          </w:p>
        </w:tc>
        <w:tc>
          <w:tcPr>
            <w:tcW w:w="0" w:type="auto"/>
            <w:shd w:val="clear" w:color="auto" w:fill="EEECE1" w:themeFill="background2"/>
            <w:vAlign w:val="center"/>
            <w:hideMark/>
          </w:tcPr>
          <w:p w14:paraId="756F58BF"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ACTIVIDAD</w:t>
            </w:r>
          </w:p>
        </w:tc>
        <w:tc>
          <w:tcPr>
            <w:tcW w:w="4186" w:type="dxa"/>
            <w:shd w:val="clear" w:color="auto" w:fill="EEECE1" w:themeFill="background2"/>
            <w:vAlign w:val="center"/>
            <w:hideMark/>
          </w:tcPr>
          <w:p w14:paraId="4BAC9EC8" w14:textId="77777777" w:rsidR="00225566" w:rsidRPr="00225566" w:rsidRDefault="00225566" w:rsidP="00225566">
            <w:pPr>
              <w:spacing w:after="0" w:line="240" w:lineRule="auto"/>
              <w:jc w:val="center"/>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PLAZO</w:t>
            </w:r>
          </w:p>
        </w:tc>
      </w:tr>
      <w:tr w:rsidR="00225566" w:rsidRPr="00225566" w14:paraId="38131E30" w14:textId="77777777" w:rsidTr="00C319CC">
        <w:trPr>
          <w:tblCellSpacing w:w="15" w:type="dxa"/>
        </w:trPr>
        <w:tc>
          <w:tcPr>
            <w:tcW w:w="2486" w:type="dxa"/>
            <w:vAlign w:val="center"/>
            <w:hideMark/>
          </w:tcPr>
          <w:p w14:paraId="1355A2CF"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SECRETARIO(A) AD HOC</w:t>
            </w:r>
          </w:p>
        </w:tc>
        <w:tc>
          <w:tcPr>
            <w:tcW w:w="0" w:type="auto"/>
            <w:vAlign w:val="center"/>
            <w:hideMark/>
          </w:tcPr>
          <w:p w14:paraId="5753A6E8"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7. </w:t>
            </w:r>
            <w:r w:rsidRPr="00225566">
              <w:rPr>
                <w:rFonts w:ascii="Times New Roman" w:eastAsia="Times New Roman" w:hAnsi="Times New Roman" w:cs="Times New Roman"/>
                <w:b/>
                <w:bCs/>
                <w:sz w:val="24"/>
                <w:szCs w:val="24"/>
                <w:lang w:eastAsia="es-EC"/>
              </w:rPr>
              <w:t>Levantamiento del Acta de Reconocimiento</w:t>
            </w:r>
          </w:p>
        </w:tc>
        <w:tc>
          <w:tcPr>
            <w:tcW w:w="4186" w:type="dxa"/>
            <w:vAlign w:val="center"/>
            <w:hideMark/>
          </w:tcPr>
          <w:p w14:paraId="3F36E59A"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Detallar en el Acta el análisis de expedientes, los </w:t>
            </w:r>
            <w:r w:rsidRPr="00225566">
              <w:rPr>
                <w:rFonts w:ascii="Times New Roman" w:eastAsia="Times New Roman" w:hAnsi="Times New Roman" w:cs="Times New Roman"/>
                <w:b/>
                <w:bCs/>
                <w:sz w:val="24"/>
                <w:szCs w:val="24"/>
                <w:lang w:eastAsia="es-EC"/>
              </w:rPr>
              <w:t>criterios utilizados</w:t>
            </w:r>
            <w:r w:rsidRPr="00225566">
              <w:rPr>
                <w:rFonts w:ascii="Times New Roman" w:eastAsia="Times New Roman" w:hAnsi="Times New Roman" w:cs="Times New Roman"/>
                <w:sz w:val="24"/>
                <w:szCs w:val="24"/>
                <w:lang w:eastAsia="es-EC"/>
              </w:rPr>
              <w:t xml:space="preserve"> en casos de desempate, y todo lo actuado durante el proceso. El proceso no debe durar más de </w:t>
            </w:r>
            <w:r w:rsidRPr="00225566">
              <w:rPr>
                <w:rFonts w:ascii="Times New Roman" w:eastAsia="Times New Roman" w:hAnsi="Times New Roman" w:cs="Times New Roman"/>
                <w:b/>
                <w:bCs/>
                <w:sz w:val="24"/>
                <w:szCs w:val="24"/>
                <w:lang w:eastAsia="es-EC"/>
              </w:rPr>
              <w:t>5 días laborables</w:t>
            </w:r>
            <w:r w:rsidRPr="00225566">
              <w:rPr>
                <w:rFonts w:ascii="Times New Roman" w:eastAsia="Times New Roman" w:hAnsi="Times New Roman" w:cs="Times New Roman"/>
                <w:sz w:val="24"/>
                <w:szCs w:val="24"/>
                <w:lang w:eastAsia="es-EC"/>
              </w:rPr>
              <w:t>.</w:t>
            </w:r>
          </w:p>
        </w:tc>
      </w:tr>
      <w:tr w:rsidR="00225566" w:rsidRPr="00225566" w14:paraId="79EC94D7" w14:textId="77777777" w:rsidTr="00C319CC">
        <w:trPr>
          <w:tblCellSpacing w:w="15" w:type="dxa"/>
        </w:trPr>
        <w:tc>
          <w:tcPr>
            <w:tcW w:w="2486" w:type="dxa"/>
            <w:vAlign w:val="center"/>
            <w:hideMark/>
          </w:tcPr>
          <w:p w14:paraId="5079D7BA"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COMISIÓN</w:t>
            </w:r>
          </w:p>
        </w:tc>
        <w:tc>
          <w:tcPr>
            <w:tcW w:w="0" w:type="auto"/>
            <w:vAlign w:val="center"/>
            <w:hideMark/>
          </w:tcPr>
          <w:p w14:paraId="6D55CE90"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8. </w:t>
            </w:r>
            <w:r w:rsidRPr="00225566">
              <w:rPr>
                <w:rFonts w:ascii="Times New Roman" w:eastAsia="Times New Roman" w:hAnsi="Times New Roman" w:cs="Times New Roman"/>
                <w:b/>
                <w:bCs/>
                <w:sz w:val="24"/>
                <w:szCs w:val="24"/>
                <w:lang w:eastAsia="es-EC"/>
              </w:rPr>
              <w:t>Suscripción y Notificación del Acta</w:t>
            </w:r>
          </w:p>
        </w:tc>
        <w:tc>
          <w:tcPr>
            <w:tcW w:w="4186" w:type="dxa"/>
            <w:vAlign w:val="center"/>
            <w:hideMark/>
          </w:tcPr>
          <w:p w14:paraId="0FE25BE8"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El Acta de Reconocimiento debe ser </w:t>
            </w:r>
            <w:r w:rsidRPr="00225566">
              <w:rPr>
                <w:rFonts w:ascii="Times New Roman" w:eastAsia="Times New Roman" w:hAnsi="Times New Roman" w:cs="Times New Roman"/>
                <w:b/>
                <w:bCs/>
                <w:sz w:val="24"/>
                <w:szCs w:val="24"/>
                <w:lang w:eastAsia="es-EC"/>
              </w:rPr>
              <w:t>suscrita por todos los miembros</w:t>
            </w:r>
            <w:r w:rsidRPr="00225566">
              <w:rPr>
                <w:rFonts w:ascii="Times New Roman" w:eastAsia="Times New Roman" w:hAnsi="Times New Roman" w:cs="Times New Roman"/>
                <w:sz w:val="24"/>
                <w:szCs w:val="24"/>
                <w:lang w:eastAsia="es-EC"/>
              </w:rPr>
              <w:t xml:space="preserve"> de la Comisión. Se notifica a los estudiantes designados y sus representantes legales.</w:t>
            </w:r>
          </w:p>
        </w:tc>
      </w:tr>
      <w:tr w:rsidR="00225566" w:rsidRPr="00225566" w14:paraId="78915E3B" w14:textId="77777777" w:rsidTr="00C319CC">
        <w:trPr>
          <w:tblCellSpacing w:w="15" w:type="dxa"/>
        </w:trPr>
        <w:tc>
          <w:tcPr>
            <w:tcW w:w="2486" w:type="dxa"/>
            <w:vAlign w:val="center"/>
            <w:hideMark/>
          </w:tcPr>
          <w:p w14:paraId="0416F9D7"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MÁXIMA AUTORIDAD</w:t>
            </w:r>
          </w:p>
        </w:tc>
        <w:tc>
          <w:tcPr>
            <w:tcW w:w="0" w:type="auto"/>
            <w:vAlign w:val="center"/>
            <w:hideMark/>
          </w:tcPr>
          <w:p w14:paraId="007B58CB"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9. </w:t>
            </w:r>
            <w:r w:rsidRPr="00225566">
              <w:rPr>
                <w:rFonts w:ascii="Times New Roman" w:eastAsia="Times New Roman" w:hAnsi="Times New Roman" w:cs="Times New Roman"/>
                <w:b/>
                <w:bCs/>
                <w:sz w:val="24"/>
                <w:szCs w:val="24"/>
                <w:lang w:eastAsia="es-EC"/>
              </w:rPr>
              <w:t>Publicación Oficial</w:t>
            </w:r>
          </w:p>
        </w:tc>
        <w:tc>
          <w:tcPr>
            <w:tcW w:w="4186" w:type="dxa"/>
            <w:vAlign w:val="center"/>
            <w:hideMark/>
          </w:tcPr>
          <w:p w14:paraId="170A1341"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Poner el Acta de Reconocimiento en conocimiento de la comunidad educativa en un </w:t>
            </w:r>
            <w:r w:rsidRPr="00225566">
              <w:rPr>
                <w:rFonts w:ascii="Times New Roman" w:eastAsia="Times New Roman" w:hAnsi="Times New Roman" w:cs="Times New Roman"/>
                <w:b/>
                <w:bCs/>
                <w:sz w:val="24"/>
                <w:szCs w:val="24"/>
                <w:lang w:eastAsia="es-EC"/>
              </w:rPr>
              <w:t>lugar visible y en medios oficiales</w:t>
            </w:r>
            <w:r w:rsidRPr="00225566">
              <w:rPr>
                <w:rFonts w:ascii="Times New Roman" w:eastAsia="Times New Roman" w:hAnsi="Times New Roman" w:cs="Times New Roman"/>
                <w:sz w:val="24"/>
                <w:szCs w:val="24"/>
                <w:lang w:eastAsia="es-EC"/>
              </w:rPr>
              <w:t>.</w:t>
            </w:r>
          </w:p>
        </w:tc>
      </w:tr>
      <w:tr w:rsidR="00225566" w:rsidRPr="00225566" w14:paraId="50BBA2AC" w14:textId="77777777" w:rsidTr="00C319CC">
        <w:trPr>
          <w:tblCellSpacing w:w="15" w:type="dxa"/>
        </w:trPr>
        <w:tc>
          <w:tcPr>
            <w:tcW w:w="2486" w:type="dxa"/>
            <w:vAlign w:val="center"/>
            <w:hideMark/>
          </w:tcPr>
          <w:p w14:paraId="7BD8FCEC"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b/>
                <w:bCs/>
                <w:sz w:val="24"/>
                <w:szCs w:val="24"/>
                <w:lang w:eastAsia="es-EC"/>
              </w:rPr>
              <w:t>SECRETARÍA / MÁXIMA AUTORIDAD</w:t>
            </w:r>
          </w:p>
        </w:tc>
        <w:tc>
          <w:tcPr>
            <w:tcW w:w="0" w:type="auto"/>
            <w:vAlign w:val="center"/>
            <w:hideMark/>
          </w:tcPr>
          <w:p w14:paraId="4E6BD927" w14:textId="77777777" w:rsidR="00225566" w:rsidRPr="00225566" w:rsidRDefault="00225566" w:rsidP="00225566">
            <w:pPr>
              <w:spacing w:after="0"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10. </w:t>
            </w:r>
            <w:r w:rsidRPr="00225566">
              <w:rPr>
                <w:rFonts w:ascii="Times New Roman" w:eastAsia="Times New Roman" w:hAnsi="Times New Roman" w:cs="Times New Roman"/>
                <w:b/>
                <w:bCs/>
                <w:sz w:val="24"/>
                <w:szCs w:val="24"/>
                <w:lang w:eastAsia="es-EC"/>
              </w:rPr>
              <w:t>Plazo para Publicación y Notificación</w:t>
            </w:r>
          </w:p>
        </w:tc>
        <w:tc>
          <w:tcPr>
            <w:tcW w:w="4186" w:type="dxa"/>
            <w:vAlign w:val="center"/>
            <w:hideMark/>
          </w:tcPr>
          <w:p w14:paraId="1A768AE8" w14:textId="77777777" w:rsidR="00225566" w:rsidRPr="00225566" w:rsidRDefault="00225566" w:rsidP="00225566">
            <w:pPr>
              <w:spacing w:before="100" w:beforeAutospacing="1" w:after="100" w:afterAutospacing="1" w:line="240" w:lineRule="auto"/>
              <w:rPr>
                <w:rFonts w:ascii="Times New Roman" w:eastAsia="Times New Roman" w:hAnsi="Times New Roman" w:cs="Times New Roman"/>
                <w:sz w:val="24"/>
                <w:szCs w:val="24"/>
                <w:lang w:eastAsia="es-EC"/>
              </w:rPr>
            </w:pPr>
            <w:r w:rsidRPr="00225566">
              <w:rPr>
                <w:rFonts w:ascii="Times New Roman" w:eastAsia="Times New Roman" w:hAnsi="Times New Roman" w:cs="Times New Roman"/>
                <w:sz w:val="24"/>
                <w:szCs w:val="24"/>
                <w:lang w:eastAsia="es-EC"/>
              </w:rPr>
              <w:t xml:space="preserve">Máximo de </w:t>
            </w:r>
            <w:r w:rsidRPr="00225566">
              <w:rPr>
                <w:rFonts w:ascii="Times New Roman" w:eastAsia="Times New Roman" w:hAnsi="Times New Roman" w:cs="Times New Roman"/>
                <w:b/>
                <w:bCs/>
                <w:sz w:val="24"/>
                <w:szCs w:val="24"/>
                <w:lang w:eastAsia="es-EC"/>
              </w:rPr>
              <w:t>dos días posteriores</w:t>
            </w:r>
            <w:r w:rsidRPr="00225566">
              <w:rPr>
                <w:rFonts w:ascii="Times New Roman" w:eastAsia="Times New Roman" w:hAnsi="Times New Roman" w:cs="Times New Roman"/>
                <w:sz w:val="24"/>
                <w:szCs w:val="24"/>
                <w:lang w:eastAsia="es-EC"/>
              </w:rPr>
              <w:t xml:space="preserve"> a la culminación de la sesión permanente.</w:t>
            </w:r>
          </w:p>
        </w:tc>
      </w:tr>
      <w:tr w:rsidR="00225566" w:rsidRPr="00225566" w14:paraId="202D1C5B" w14:textId="77777777" w:rsidTr="00C319CC">
        <w:trPr>
          <w:tblCellSpacing w:w="15" w:type="dxa"/>
        </w:trPr>
        <w:tc>
          <w:tcPr>
            <w:tcW w:w="8871" w:type="dxa"/>
            <w:gridSpan w:val="3"/>
            <w:vAlign w:val="center"/>
          </w:tcPr>
          <w:p w14:paraId="61AF611A" w14:textId="3101B2E6" w:rsidR="00225566" w:rsidRPr="00225566" w:rsidRDefault="00225566" w:rsidP="00225566">
            <w:pPr>
              <w:spacing w:before="100" w:beforeAutospacing="1" w:after="100" w:afterAutospacing="1" w:line="240" w:lineRule="auto"/>
              <w:rPr>
                <w:rFonts w:ascii="Times New Roman" w:eastAsia="Times New Roman" w:hAnsi="Times New Roman" w:cs="Times New Roman"/>
                <w:b/>
                <w:bCs/>
                <w:sz w:val="24"/>
                <w:szCs w:val="24"/>
                <w:lang w:eastAsia="es-EC"/>
              </w:rPr>
            </w:pPr>
            <w:r w:rsidRPr="00225566">
              <w:rPr>
                <w:rFonts w:ascii="Times New Roman" w:eastAsia="Times New Roman" w:hAnsi="Times New Roman" w:cs="Times New Roman"/>
                <w:b/>
                <w:bCs/>
                <w:sz w:val="24"/>
                <w:szCs w:val="24"/>
                <w:lang w:eastAsia="es-EC"/>
              </w:rPr>
              <w:t>Fin del procedimiento.</w:t>
            </w:r>
          </w:p>
        </w:tc>
      </w:tr>
    </w:tbl>
    <w:p w14:paraId="30C83DD2" w14:textId="77777777" w:rsidR="00EB741C" w:rsidRPr="00D3457B" w:rsidRDefault="00EB741C" w:rsidP="00D3457B">
      <w:pPr>
        <w:spacing w:before="100" w:beforeAutospacing="1" w:after="100" w:afterAutospacing="1" w:line="240" w:lineRule="auto"/>
        <w:outlineLvl w:val="1"/>
        <w:rPr>
          <w:rFonts w:ascii="Times New Roman" w:eastAsia="Times New Roman" w:hAnsi="Times New Roman" w:cs="Times New Roman"/>
          <w:b/>
          <w:bCs/>
          <w:sz w:val="24"/>
          <w:szCs w:val="24"/>
          <w:lang w:eastAsia="es-EC"/>
        </w:rPr>
      </w:pPr>
    </w:p>
    <w:tbl>
      <w:tblPr>
        <w:tblW w:w="8931"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9"/>
        <w:gridCol w:w="30"/>
        <w:gridCol w:w="5912"/>
      </w:tblGrid>
      <w:tr w:rsidR="00A807B0" w:rsidRPr="00D3457B" w14:paraId="47C0F107" w14:textId="77777777" w:rsidTr="00EB741C">
        <w:trPr>
          <w:tblHeader/>
          <w:tblCellSpacing w:w="15" w:type="dxa"/>
        </w:trPr>
        <w:tc>
          <w:tcPr>
            <w:tcW w:w="8871" w:type="dxa"/>
            <w:gridSpan w:val="3"/>
            <w:shd w:val="clear" w:color="auto" w:fill="F2F2F2" w:themeFill="background1" w:themeFillShade="F2"/>
            <w:vAlign w:val="center"/>
            <w:hideMark/>
          </w:tcPr>
          <w:p w14:paraId="28C925EE" w14:textId="4DE5D093" w:rsidR="00A807B0" w:rsidRPr="00D3457B" w:rsidRDefault="00A807B0" w:rsidP="00D3457B">
            <w:pPr>
              <w:spacing w:after="0" w:line="240" w:lineRule="auto"/>
              <w:rPr>
                <w:rFonts w:ascii="Times New Roman" w:eastAsia="Times New Roman" w:hAnsi="Times New Roman" w:cs="Times New Roman"/>
                <w:sz w:val="20"/>
                <w:szCs w:val="20"/>
                <w:lang w:eastAsia="es-EC"/>
              </w:rPr>
            </w:pPr>
            <w:r w:rsidRPr="00D3457B">
              <w:rPr>
                <w:rFonts w:ascii="Times New Roman" w:eastAsia="Times New Roman" w:hAnsi="Times New Roman" w:cs="Times New Roman"/>
                <w:b/>
                <w:bCs/>
                <w:sz w:val="24"/>
                <w:szCs w:val="24"/>
                <w:lang w:eastAsia="es-EC"/>
              </w:rPr>
              <w:t>PR</w:t>
            </w:r>
            <w:r w:rsidR="00EB741C">
              <w:rPr>
                <w:rFonts w:ascii="Times New Roman" w:eastAsia="Times New Roman" w:hAnsi="Times New Roman" w:cs="Times New Roman"/>
                <w:b/>
                <w:bCs/>
                <w:sz w:val="24"/>
                <w:szCs w:val="24"/>
                <w:lang w:eastAsia="es-EC"/>
              </w:rPr>
              <w:t xml:space="preserve">OCEDIMIENTO 54: </w:t>
            </w:r>
            <w:r w:rsidRPr="00D3457B">
              <w:rPr>
                <w:rFonts w:ascii="Times New Roman" w:eastAsia="Times New Roman" w:hAnsi="Times New Roman" w:cs="Times New Roman"/>
                <w:b/>
                <w:bCs/>
                <w:sz w:val="24"/>
                <w:szCs w:val="24"/>
                <w:lang w:eastAsia="es-EC"/>
              </w:rPr>
              <w:t>ÉTIC</w:t>
            </w:r>
            <w:r w:rsidR="00EB741C">
              <w:rPr>
                <w:rFonts w:ascii="Times New Roman" w:eastAsia="Times New Roman" w:hAnsi="Times New Roman" w:cs="Times New Roman"/>
                <w:b/>
                <w:bCs/>
                <w:sz w:val="24"/>
                <w:szCs w:val="24"/>
                <w:lang w:eastAsia="es-EC"/>
              </w:rPr>
              <w:t>A</w:t>
            </w:r>
            <w:r w:rsidRPr="00D3457B">
              <w:rPr>
                <w:rFonts w:ascii="Times New Roman" w:eastAsia="Times New Roman" w:hAnsi="Times New Roman" w:cs="Times New Roman"/>
                <w:b/>
                <w:bCs/>
                <w:sz w:val="24"/>
                <w:szCs w:val="24"/>
                <w:lang w:eastAsia="es-EC"/>
              </w:rPr>
              <w:t xml:space="preserve"> DE USO DE WHATSAPP PARA LA COMUNIDAD EDUCATIVA</w:t>
            </w:r>
            <w:r w:rsidR="00EB741C">
              <w:rPr>
                <w:rFonts w:ascii="Times New Roman" w:eastAsia="Times New Roman" w:hAnsi="Times New Roman" w:cs="Times New Roman"/>
                <w:b/>
                <w:bCs/>
                <w:sz w:val="24"/>
                <w:szCs w:val="24"/>
                <w:lang w:eastAsia="es-EC"/>
              </w:rPr>
              <w:t>.</w:t>
            </w:r>
          </w:p>
        </w:tc>
      </w:tr>
      <w:tr w:rsidR="00A807B0" w:rsidRPr="00D3457B" w14:paraId="65DE9987" w14:textId="77777777" w:rsidTr="00EB741C">
        <w:trPr>
          <w:tblCellSpacing w:w="15" w:type="dxa"/>
        </w:trPr>
        <w:tc>
          <w:tcPr>
            <w:tcW w:w="2944" w:type="dxa"/>
            <w:vAlign w:val="center"/>
            <w:hideMark/>
          </w:tcPr>
          <w:p w14:paraId="4FEB8404" w14:textId="4FEA75EC" w:rsidR="00A807B0" w:rsidRPr="00D3457B" w:rsidRDefault="00A807B0"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DESCRIPCIÓN DEL PR</w:t>
            </w:r>
            <w:r w:rsidR="00EB741C">
              <w:rPr>
                <w:rFonts w:ascii="Times New Roman" w:eastAsia="Times New Roman" w:hAnsi="Times New Roman" w:cs="Times New Roman"/>
                <w:b/>
                <w:bCs/>
                <w:sz w:val="24"/>
                <w:szCs w:val="24"/>
                <w:lang w:eastAsia="es-EC"/>
              </w:rPr>
              <w:t>OCEDIMIENTO</w:t>
            </w:r>
          </w:p>
        </w:tc>
        <w:tc>
          <w:tcPr>
            <w:tcW w:w="5897" w:type="dxa"/>
            <w:gridSpan w:val="2"/>
            <w:vAlign w:val="center"/>
            <w:hideMark/>
          </w:tcPr>
          <w:p w14:paraId="0B0F528D" w14:textId="1EC066D6" w:rsidR="00A807B0" w:rsidRPr="00D3457B" w:rsidRDefault="00A807B0"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Establecer las </w:t>
            </w:r>
            <w:r w:rsidRPr="00D3457B">
              <w:rPr>
                <w:rFonts w:ascii="Times New Roman" w:eastAsia="Times New Roman" w:hAnsi="Times New Roman" w:cs="Times New Roman"/>
                <w:b/>
                <w:bCs/>
                <w:sz w:val="24"/>
                <w:szCs w:val="24"/>
                <w:lang w:eastAsia="es-EC"/>
              </w:rPr>
              <w:t>normas éticas, de privacidad, de comunicación y de seguridad</w:t>
            </w:r>
            <w:r w:rsidRPr="00D3457B">
              <w:rPr>
                <w:rFonts w:ascii="Times New Roman" w:eastAsia="Times New Roman" w:hAnsi="Times New Roman" w:cs="Times New Roman"/>
                <w:sz w:val="24"/>
                <w:szCs w:val="24"/>
                <w:lang w:eastAsia="es-EC"/>
              </w:rPr>
              <w:t xml:space="preserve"> para el uso de la aplicación WhatsApp (u otras plataformas de mensajería instantánea) entre la institución educativa (directivos, docentes), estudiantes y representantes legales. El objetivo es garantizar un uso </w:t>
            </w:r>
            <w:r w:rsidRPr="00D3457B">
              <w:rPr>
                <w:rFonts w:ascii="Times New Roman" w:eastAsia="Times New Roman" w:hAnsi="Times New Roman" w:cs="Times New Roman"/>
                <w:b/>
                <w:bCs/>
                <w:sz w:val="24"/>
                <w:szCs w:val="24"/>
                <w:lang w:eastAsia="es-EC"/>
              </w:rPr>
              <w:t>profesional, respetuoso y limitado</w:t>
            </w:r>
            <w:r w:rsidRPr="00D3457B">
              <w:rPr>
                <w:rFonts w:ascii="Times New Roman" w:eastAsia="Times New Roman" w:hAnsi="Times New Roman" w:cs="Times New Roman"/>
                <w:sz w:val="24"/>
                <w:szCs w:val="24"/>
                <w:lang w:eastAsia="es-EC"/>
              </w:rPr>
              <w:t xml:space="preserve"> a fines educativos e informativos, protegiendo la privacidad de los datos personales y manteniendo el debido respeto a la jornada laboral.</w:t>
            </w:r>
          </w:p>
        </w:tc>
      </w:tr>
      <w:tr w:rsidR="00A807B0" w:rsidRPr="00D3457B" w14:paraId="761A4C2C" w14:textId="77777777" w:rsidTr="00EB741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blHeader/>
          <w:tblCellSpacing w:w="15" w:type="dxa"/>
        </w:trPr>
        <w:tc>
          <w:tcPr>
            <w:tcW w:w="8871" w:type="dxa"/>
            <w:gridSpan w:val="3"/>
            <w:shd w:val="clear" w:color="auto" w:fill="F2F2F2" w:themeFill="background1" w:themeFillShade="F2"/>
            <w:vAlign w:val="center"/>
            <w:hideMark/>
          </w:tcPr>
          <w:p w14:paraId="117823CD" w14:textId="51E37DDD" w:rsidR="00A807B0" w:rsidRPr="00D3457B" w:rsidRDefault="00A807B0" w:rsidP="00A807B0">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BASE LEGAL</w:t>
            </w:r>
          </w:p>
          <w:p w14:paraId="0B73D761" w14:textId="12A6DAFE" w:rsidR="00A807B0" w:rsidRPr="00D3457B" w:rsidRDefault="00A807B0" w:rsidP="00D3457B">
            <w:pPr>
              <w:spacing w:after="0" w:line="240" w:lineRule="auto"/>
              <w:rPr>
                <w:rFonts w:ascii="Times New Roman" w:eastAsia="Times New Roman" w:hAnsi="Times New Roman" w:cs="Times New Roman"/>
                <w:sz w:val="24"/>
                <w:szCs w:val="24"/>
                <w:lang w:eastAsia="es-EC"/>
              </w:rPr>
            </w:pPr>
          </w:p>
        </w:tc>
      </w:tr>
      <w:tr w:rsidR="00A807B0" w:rsidRPr="00D3457B" w14:paraId="22BEFD47" w14:textId="77777777" w:rsidTr="00EB741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blCellSpacing w:w="15" w:type="dxa"/>
        </w:trPr>
        <w:tc>
          <w:tcPr>
            <w:tcW w:w="2974" w:type="dxa"/>
            <w:gridSpan w:val="2"/>
            <w:vAlign w:val="center"/>
            <w:hideMark/>
          </w:tcPr>
          <w:p w14:paraId="27A1FC2D" w14:textId="77777777" w:rsidR="00A807B0" w:rsidRPr="00D3457B" w:rsidRDefault="00A807B0" w:rsidP="00A807B0">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LOEI Codificación</w:t>
            </w:r>
          </w:p>
          <w:p w14:paraId="3172D366" w14:textId="1E22AA21" w:rsidR="00A807B0" w:rsidRPr="00D3457B" w:rsidRDefault="00A807B0"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Art. 29:</w:t>
            </w:r>
            <w:r w:rsidRPr="00D3457B">
              <w:rPr>
                <w:rFonts w:ascii="Times New Roman" w:eastAsia="Times New Roman" w:hAnsi="Times New Roman" w:cs="Times New Roman"/>
                <w:sz w:val="24"/>
                <w:szCs w:val="24"/>
                <w:lang w:eastAsia="es-EC"/>
              </w:rPr>
              <w:t xml:space="preserve"> Derecho a la privacidad y a la protección de datos personales.</w:t>
            </w:r>
          </w:p>
        </w:tc>
        <w:tc>
          <w:tcPr>
            <w:tcW w:w="5867" w:type="dxa"/>
            <w:vAlign w:val="center"/>
            <w:hideMark/>
          </w:tcPr>
          <w:p w14:paraId="5E78DE40" w14:textId="77777777" w:rsidR="00A807B0" w:rsidRDefault="00A807B0" w:rsidP="00D3457B">
            <w:pPr>
              <w:spacing w:after="0" w:line="240" w:lineRule="auto"/>
              <w:rPr>
                <w:rFonts w:ascii="Times New Roman" w:eastAsia="Times New Roman" w:hAnsi="Times New Roman" w:cs="Times New Roman"/>
                <w:b/>
                <w:bCs/>
                <w:sz w:val="24"/>
                <w:szCs w:val="24"/>
                <w:lang w:eastAsia="es-EC"/>
              </w:rPr>
            </w:pPr>
            <w:r w:rsidRPr="00D3457B">
              <w:rPr>
                <w:rFonts w:ascii="Times New Roman" w:eastAsia="Times New Roman" w:hAnsi="Times New Roman" w:cs="Times New Roman"/>
                <w:b/>
                <w:bCs/>
                <w:sz w:val="24"/>
                <w:szCs w:val="24"/>
                <w:lang w:eastAsia="es-EC"/>
              </w:rPr>
              <w:t xml:space="preserve">Reglamento General a la LOEI </w:t>
            </w:r>
          </w:p>
          <w:p w14:paraId="1D24AAF3" w14:textId="62BBECD0" w:rsidR="00A807B0" w:rsidRPr="00D3457B" w:rsidRDefault="00A807B0"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Título IX - Convivencia Armónica:</w:t>
            </w:r>
            <w:r w:rsidRPr="00D3457B">
              <w:rPr>
                <w:rFonts w:ascii="Times New Roman" w:eastAsia="Times New Roman" w:hAnsi="Times New Roman" w:cs="Times New Roman"/>
                <w:sz w:val="24"/>
                <w:szCs w:val="24"/>
                <w:lang w:eastAsia="es-EC"/>
              </w:rPr>
              <w:t xml:space="preserve"> Aplicación de normas de respeto y buen uso de las TICs.</w:t>
            </w:r>
          </w:p>
        </w:tc>
      </w:tr>
    </w:tbl>
    <w:p w14:paraId="7741B154" w14:textId="04340022" w:rsidR="00D3457B" w:rsidRDefault="00D3457B" w:rsidP="00D3457B">
      <w:pPr>
        <w:spacing w:after="0" w:line="240" w:lineRule="auto"/>
        <w:rPr>
          <w:rFonts w:ascii="Times New Roman" w:eastAsia="Times New Roman" w:hAnsi="Times New Roman" w:cs="Times New Roman"/>
          <w:sz w:val="24"/>
          <w:szCs w:val="24"/>
          <w:lang w:eastAsia="es-EC"/>
        </w:rPr>
      </w:pPr>
    </w:p>
    <w:p w14:paraId="59F5BFFD" w14:textId="43D32A1F" w:rsidR="00EB741C" w:rsidRDefault="00EB741C" w:rsidP="00D3457B">
      <w:pPr>
        <w:spacing w:after="0" w:line="240" w:lineRule="auto"/>
        <w:rPr>
          <w:rFonts w:ascii="Times New Roman" w:eastAsia="Times New Roman" w:hAnsi="Times New Roman" w:cs="Times New Roman"/>
          <w:sz w:val="24"/>
          <w:szCs w:val="24"/>
          <w:lang w:eastAsia="es-EC"/>
        </w:rPr>
      </w:pPr>
    </w:p>
    <w:p w14:paraId="1703BF9B" w14:textId="77777777" w:rsidR="00EB741C" w:rsidRPr="00D3457B" w:rsidRDefault="00EB741C" w:rsidP="00D3457B">
      <w:pPr>
        <w:spacing w:after="0" w:line="240" w:lineRule="auto"/>
        <w:rPr>
          <w:rFonts w:ascii="Times New Roman" w:eastAsia="Times New Roman" w:hAnsi="Times New Roman" w:cs="Times New Roman"/>
          <w:sz w:val="24"/>
          <w:szCs w:val="24"/>
          <w:lang w:eastAsia="es-EC"/>
        </w:rPr>
      </w:pPr>
    </w:p>
    <w:p w14:paraId="2E3CD243" w14:textId="77777777" w:rsidR="00D3457B" w:rsidRPr="00D3457B" w:rsidRDefault="00D3457B" w:rsidP="00D3457B">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D3457B">
        <w:rPr>
          <w:rFonts w:ascii="Times New Roman" w:eastAsia="Times New Roman" w:hAnsi="Times New Roman" w:cs="Times New Roman"/>
          <w:b/>
          <w:bCs/>
          <w:sz w:val="27"/>
          <w:szCs w:val="27"/>
          <w:lang w:eastAsia="es-EC"/>
        </w:rPr>
        <w:t>A. REGLAS DE COMUNICACIÓN Y HORARIOS</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800"/>
        <w:gridCol w:w="4027"/>
        <w:gridCol w:w="2657"/>
      </w:tblGrid>
      <w:tr w:rsidR="00D3457B" w:rsidRPr="00D3457B" w14:paraId="70E39B16" w14:textId="77777777" w:rsidTr="00EB741C">
        <w:trPr>
          <w:tblHeader/>
          <w:tblCellSpacing w:w="15" w:type="dxa"/>
        </w:trPr>
        <w:tc>
          <w:tcPr>
            <w:tcW w:w="0" w:type="auto"/>
            <w:shd w:val="clear" w:color="auto" w:fill="F2F2F2" w:themeFill="background1" w:themeFillShade="F2"/>
            <w:vAlign w:val="center"/>
            <w:hideMark/>
          </w:tcPr>
          <w:p w14:paraId="6E5B19CC"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PRINCIPIO ÉTICO</w:t>
            </w:r>
          </w:p>
        </w:tc>
        <w:tc>
          <w:tcPr>
            <w:tcW w:w="0" w:type="auto"/>
            <w:shd w:val="clear" w:color="auto" w:fill="F2F2F2" w:themeFill="background1" w:themeFillShade="F2"/>
            <w:vAlign w:val="center"/>
            <w:hideMark/>
          </w:tcPr>
          <w:p w14:paraId="37F98F8F"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LINEAMIENTO</w:t>
            </w:r>
          </w:p>
        </w:tc>
        <w:tc>
          <w:tcPr>
            <w:tcW w:w="0" w:type="auto"/>
            <w:shd w:val="clear" w:color="auto" w:fill="F2F2F2" w:themeFill="background1" w:themeFillShade="F2"/>
            <w:vAlign w:val="center"/>
            <w:hideMark/>
          </w:tcPr>
          <w:p w14:paraId="7C0542E1"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APLICACIÓN</w:t>
            </w:r>
          </w:p>
        </w:tc>
      </w:tr>
      <w:tr w:rsidR="00D3457B" w:rsidRPr="00D3457B" w14:paraId="44AEFE34" w14:textId="77777777" w:rsidTr="00EB741C">
        <w:trPr>
          <w:tblCellSpacing w:w="15" w:type="dxa"/>
        </w:trPr>
        <w:tc>
          <w:tcPr>
            <w:tcW w:w="0" w:type="auto"/>
            <w:vAlign w:val="center"/>
            <w:hideMark/>
          </w:tcPr>
          <w:p w14:paraId="66C183D1"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Profesionalidad y Tono</w:t>
            </w:r>
          </w:p>
        </w:tc>
        <w:tc>
          <w:tcPr>
            <w:tcW w:w="0" w:type="auto"/>
            <w:vAlign w:val="center"/>
            <w:hideMark/>
          </w:tcPr>
          <w:p w14:paraId="28EAC743"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Toda comunicación debe ser formal, clara y respetuosa.</w:t>
            </w:r>
            <w:r w:rsidRPr="00D3457B">
              <w:rPr>
                <w:rFonts w:ascii="Times New Roman" w:eastAsia="Times New Roman" w:hAnsi="Times New Roman" w:cs="Times New Roman"/>
                <w:sz w:val="24"/>
                <w:szCs w:val="24"/>
                <w:lang w:eastAsia="es-EC"/>
              </w:rPr>
              <w:t xml:space="preserve"> Se prohíbe el uso de abreviaturas excesivas, </w:t>
            </w:r>
            <w:r w:rsidRPr="00D3457B">
              <w:rPr>
                <w:rFonts w:ascii="Times New Roman" w:eastAsia="Times New Roman" w:hAnsi="Times New Roman" w:cs="Times New Roman"/>
                <w:i/>
                <w:iCs/>
                <w:sz w:val="24"/>
                <w:szCs w:val="24"/>
                <w:lang w:eastAsia="es-EC"/>
              </w:rPr>
              <w:t>emojis</w:t>
            </w:r>
            <w:r w:rsidRPr="00D3457B">
              <w:rPr>
                <w:rFonts w:ascii="Times New Roman" w:eastAsia="Times New Roman" w:hAnsi="Times New Roman" w:cs="Times New Roman"/>
                <w:sz w:val="24"/>
                <w:szCs w:val="24"/>
                <w:lang w:eastAsia="es-EC"/>
              </w:rPr>
              <w:t xml:space="preserve"> inadecuados o tonos informales en la comunicación docente-representante.</w:t>
            </w:r>
          </w:p>
        </w:tc>
        <w:tc>
          <w:tcPr>
            <w:tcW w:w="0" w:type="auto"/>
            <w:vAlign w:val="center"/>
            <w:hideMark/>
          </w:tcPr>
          <w:p w14:paraId="51EB231D"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Evitar mensajes que puedan ser malinterpretados; usar lenguaje propio del ámbito educativo.</w:t>
            </w:r>
          </w:p>
        </w:tc>
      </w:tr>
      <w:tr w:rsidR="00D3457B" w:rsidRPr="00D3457B" w14:paraId="21B056A8" w14:textId="77777777" w:rsidTr="00EB741C">
        <w:trPr>
          <w:tblCellSpacing w:w="15" w:type="dxa"/>
        </w:trPr>
        <w:tc>
          <w:tcPr>
            <w:tcW w:w="0" w:type="auto"/>
            <w:vAlign w:val="center"/>
            <w:hideMark/>
          </w:tcPr>
          <w:p w14:paraId="085AF599"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Horario Laboral</w:t>
            </w:r>
          </w:p>
        </w:tc>
        <w:tc>
          <w:tcPr>
            <w:tcW w:w="0" w:type="auto"/>
            <w:vAlign w:val="center"/>
            <w:hideMark/>
          </w:tcPr>
          <w:p w14:paraId="248CA6DB"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El horario de respuesta y envío de mensajes debe estar limitado a la jornada laboral institucional</w:t>
            </w:r>
            <w:r w:rsidRPr="00D3457B">
              <w:rPr>
                <w:rFonts w:ascii="Times New Roman" w:eastAsia="Times New Roman" w:hAnsi="Times New Roman" w:cs="Times New Roman"/>
                <w:sz w:val="24"/>
                <w:szCs w:val="24"/>
                <w:lang w:eastAsia="es-EC"/>
              </w:rPr>
              <w:t xml:space="preserve"> (ej. Lunes a Viernes, de 7:00 a 16:00).</w:t>
            </w:r>
          </w:p>
        </w:tc>
        <w:tc>
          <w:tcPr>
            <w:tcW w:w="0" w:type="auto"/>
            <w:vAlign w:val="center"/>
            <w:hideMark/>
          </w:tcPr>
          <w:p w14:paraId="42E9E2D8"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Docentes y Directivos </w:t>
            </w:r>
            <w:r w:rsidRPr="00D3457B">
              <w:rPr>
                <w:rFonts w:ascii="Times New Roman" w:eastAsia="Times New Roman" w:hAnsi="Times New Roman" w:cs="Times New Roman"/>
                <w:b/>
                <w:bCs/>
                <w:sz w:val="24"/>
                <w:szCs w:val="24"/>
                <w:lang w:eastAsia="es-EC"/>
              </w:rPr>
              <w:t>no están obligados a responder</w:t>
            </w:r>
            <w:r w:rsidRPr="00D3457B">
              <w:rPr>
                <w:rFonts w:ascii="Times New Roman" w:eastAsia="Times New Roman" w:hAnsi="Times New Roman" w:cs="Times New Roman"/>
                <w:sz w:val="24"/>
                <w:szCs w:val="24"/>
                <w:lang w:eastAsia="es-EC"/>
              </w:rPr>
              <w:t xml:space="preserve"> mensajes fuera de este horario, fines de semana o días festivos.</w:t>
            </w:r>
          </w:p>
        </w:tc>
      </w:tr>
      <w:tr w:rsidR="00D3457B" w:rsidRPr="00D3457B" w14:paraId="6C361598" w14:textId="77777777" w:rsidTr="00EB741C">
        <w:trPr>
          <w:tblCellSpacing w:w="15" w:type="dxa"/>
        </w:trPr>
        <w:tc>
          <w:tcPr>
            <w:tcW w:w="0" w:type="auto"/>
            <w:vAlign w:val="center"/>
            <w:hideMark/>
          </w:tcPr>
          <w:p w14:paraId="04F92AE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Fines Exclusivos</w:t>
            </w:r>
          </w:p>
        </w:tc>
        <w:tc>
          <w:tcPr>
            <w:tcW w:w="0" w:type="auto"/>
            <w:vAlign w:val="center"/>
            <w:hideMark/>
          </w:tcPr>
          <w:p w14:paraId="65EE7D8F"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Los grupos de WhatsApp deben utilizarse </w:t>
            </w:r>
            <w:r w:rsidRPr="00D3457B">
              <w:rPr>
                <w:rFonts w:ascii="Times New Roman" w:eastAsia="Times New Roman" w:hAnsi="Times New Roman" w:cs="Times New Roman"/>
                <w:b/>
                <w:bCs/>
                <w:sz w:val="24"/>
                <w:szCs w:val="24"/>
                <w:lang w:eastAsia="es-EC"/>
              </w:rPr>
              <w:t>exclusivamente para fines académicos, logísticos y de información institucional</w:t>
            </w:r>
            <w:r w:rsidRPr="00D3457B">
              <w:rPr>
                <w:rFonts w:ascii="Times New Roman" w:eastAsia="Times New Roman" w:hAnsi="Times New Roman" w:cs="Times New Roman"/>
                <w:sz w:val="24"/>
                <w:szCs w:val="24"/>
                <w:lang w:eastAsia="es-EC"/>
              </w:rPr>
              <w:t xml:space="preserve"> (ej. Horarios, notificaciones de eventos, recordatorios de tareas).</w:t>
            </w:r>
          </w:p>
        </w:tc>
        <w:tc>
          <w:tcPr>
            <w:tcW w:w="0" w:type="auto"/>
            <w:vAlign w:val="center"/>
            <w:hideMark/>
          </w:tcPr>
          <w:p w14:paraId="0953BAE8"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Se prohíbe el uso de los grupos para cadenas, </w:t>
            </w:r>
            <w:r w:rsidRPr="00D3457B">
              <w:rPr>
                <w:rFonts w:ascii="Times New Roman" w:eastAsia="Times New Roman" w:hAnsi="Times New Roman" w:cs="Times New Roman"/>
                <w:i/>
                <w:iCs/>
                <w:sz w:val="24"/>
                <w:szCs w:val="24"/>
                <w:lang w:eastAsia="es-EC"/>
              </w:rPr>
              <w:t>memes</w:t>
            </w:r>
            <w:r w:rsidRPr="00D3457B">
              <w:rPr>
                <w:rFonts w:ascii="Times New Roman" w:eastAsia="Times New Roman" w:hAnsi="Times New Roman" w:cs="Times New Roman"/>
                <w:sz w:val="24"/>
                <w:szCs w:val="24"/>
                <w:lang w:eastAsia="es-EC"/>
              </w:rPr>
              <w:t>, mensajes políticos, religiosos, ventas o publicidad no autorizada.</w:t>
            </w:r>
          </w:p>
        </w:tc>
      </w:tr>
      <w:tr w:rsidR="00D3457B" w:rsidRPr="00D3457B" w14:paraId="16E72041" w14:textId="77777777" w:rsidTr="00EB741C">
        <w:trPr>
          <w:tblCellSpacing w:w="15" w:type="dxa"/>
        </w:trPr>
        <w:tc>
          <w:tcPr>
            <w:tcW w:w="0" w:type="auto"/>
            <w:vAlign w:val="center"/>
            <w:hideMark/>
          </w:tcPr>
          <w:p w14:paraId="71E754B6"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Canal Formal Primario</w:t>
            </w:r>
          </w:p>
        </w:tc>
        <w:tc>
          <w:tcPr>
            <w:tcW w:w="0" w:type="auto"/>
            <w:vAlign w:val="center"/>
            <w:hideMark/>
          </w:tcPr>
          <w:p w14:paraId="52A9CAEB"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WhatsApp es un </w:t>
            </w:r>
            <w:r w:rsidRPr="00D3457B">
              <w:rPr>
                <w:rFonts w:ascii="Times New Roman" w:eastAsia="Times New Roman" w:hAnsi="Times New Roman" w:cs="Times New Roman"/>
                <w:b/>
                <w:bCs/>
                <w:sz w:val="24"/>
                <w:szCs w:val="24"/>
                <w:lang w:eastAsia="es-EC"/>
              </w:rPr>
              <w:t>canal de apoyo, no el canal oficial primario.</w:t>
            </w:r>
            <w:r w:rsidRPr="00D3457B">
              <w:rPr>
                <w:rFonts w:ascii="Times New Roman" w:eastAsia="Times New Roman" w:hAnsi="Times New Roman" w:cs="Times New Roman"/>
                <w:sz w:val="24"/>
                <w:szCs w:val="24"/>
                <w:lang w:eastAsia="es-EC"/>
              </w:rPr>
              <w:t xml:space="preserve"> Las comunicaciones importantes (convocatorias a reuniones, notas finales, citaciones disciplinarias) deben formalizarse por los canales oficiales (correo electrónico, plataforma institucional o documento físico).</w:t>
            </w:r>
          </w:p>
        </w:tc>
        <w:tc>
          <w:tcPr>
            <w:tcW w:w="0" w:type="auto"/>
            <w:vAlign w:val="center"/>
            <w:hideMark/>
          </w:tcPr>
          <w:p w14:paraId="56DA7C8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La validez legal de las decisiones institucionales recae en el canal oficial, no en WhatsApp.</w:t>
            </w:r>
          </w:p>
        </w:tc>
      </w:tr>
    </w:tbl>
    <w:p w14:paraId="34AF698A" w14:textId="77777777" w:rsidR="00D3457B" w:rsidRPr="00D3457B" w:rsidRDefault="00D3457B" w:rsidP="00D3457B">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D3457B">
        <w:rPr>
          <w:rFonts w:ascii="Times New Roman" w:eastAsia="Times New Roman" w:hAnsi="Times New Roman" w:cs="Times New Roman"/>
          <w:b/>
          <w:bCs/>
          <w:sz w:val="27"/>
          <w:szCs w:val="27"/>
          <w:lang w:eastAsia="es-EC"/>
        </w:rPr>
        <w:t>B. PRIVACIDAD Y SEGURIDAD DE DATOS</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897"/>
        <w:gridCol w:w="3625"/>
        <w:gridCol w:w="2962"/>
      </w:tblGrid>
      <w:tr w:rsidR="00D3457B" w:rsidRPr="00D3457B" w14:paraId="43681851" w14:textId="77777777" w:rsidTr="00EB741C">
        <w:trPr>
          <w:tblHeader/>
          <w:tblCellSpacing w:w="15" w:type="dxa"/>
        </w:trPr>
        <w:tc>
          <w:tcPr>
            <w:tcW w:w="0" w:type="auto"/>
            <w:shd w:val="clear" w:color="auto" w:fill="F2F2F2" w:themeFill="background1" w:themeFillShade="F2"/>
            <w:vAlign w:val="center"/>
            <w:hideMark/>
          </w:tcPr>
          <w:p w14:paraId="4870AE65"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PRINCIPIO ÉTICO</w:t>
            </w:r>
          </w:p>
        </w:tc>
        <w:tc>
          <w:tcPr>
            <w:tcW w:w="0" w:type="auto"/>
            <w:shd w:val="clear" w:color="auto" w:fill="F2F2F2" w:themeFill="background1" w:themeFillShade="F2"/>
            <w:vAlign w:val="center"/>
            <w:hideMark/>
          </w:tcPr>
          <w:p w14:paraId="25DF3BAC"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LINEAMIENTO</w:t>
            </w:r>
          </w:p>
        </w:tc>
        <w:tc>
          <w:tcPr>
            <w:tcW w:w="0" w:type="auto"/>
            <w:shd w:val="clear" w:color="auto" w:fill="F2F2F2" w:themeFill="background1" w:themeFillShade="F2"/>
            <w:vAlign w:val="center"/>
            <w:hideMark/>
          </w:tcPr>
          <w:p w14:paraId="00010D4E"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APLICACIÓN</w:t>
            </w:r>
          </w:p>
        </w:tc>
      </w:tr>
      <w:tr w:rsidR="00D3457B" w:rsidRPr="00D3457B" w14:paraId="311B9025" w14:textId="77777777" w:rsidTr="00EB741C">
        <w:trPr>
          <w:tblCellSpacing w:w="15" w:type="dxa"/>
        </w:trPr>
        <w:tc>
          <w:tcPr>
            <w:tcW w:w="0" w:type="auto"/>
            <w:vAlign w:val="center"/>
            <w:hideMark/>
          </w:tcPr>
          <w:p w14:paraId="0B79B10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Protección de Datos</w:t>
            </w:r>
          </w:p>
        </w:tc>
        <w:tc>
          <w:tcPr>
            <w:tcW w:w="0" w:type="auto"/>
            <w:vAlign w:val="center"/>
            <w:hideMark/>
          </w:tcPr>
          <w:p w14:paraId="5687F89B"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Se prohíbe compartir o difundir información personal de estudiantes o docentes</w:t>
            </w:r>
            <w:r w:rsidRPr="00D3457B">
              <w:rPr>
                <w:rFonts w:ascii="Times New Roman" w:eastAsia="Times New Roman" w:hAnsi="Times New Roman" w:cs="Times New Roman"/>
                <w:sz w:val="24"/>
                <w:szCs w:val="24"/>
                <w:lang w:eastAsia="es-EC"/>
              </w:rPr>
              <w:t xml:space="preserve"> (direcciones, números de teléfono, historial médico o disciplinario, calificaciones detalladas) a través de grupos de WhatsApp.</w:t>
            </w:r>
          </w:p>
        </w:tc>
        <w:tc>
          <w:tcPr>
            <w:tcW w:w="0" w:type="auto"/>
            <w:vAlign w:val="center"/>
            <w:hideMark/>
          </w:tcPr>
          <w:p w14:paraId="39594792"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La comunicación sobre el rendimiento académico o la conducta de un estudiante debe hacerse </w:t>
            </w:r>
            <w:r w:rsidRPr="00D3457B">
              <w:rPr>
                <w:rFonts w:ascii="Times New Roman" w:eastAsia="Times New Roman" w:hAnsi="Times New Roman" w:cs="Times New Roman"/>
                <w:b/>
                <w:bCs/>
                <w:sz w:val="24"/>
                <w:szCs w:val="24"/>
                <w:lang w:eastAsia="es-EC"/>
              </w:rPr>
              <w:t>de forma individual</w:t>
            </w:r>
            <w:r w:rsidRPr="00D3457B">
              <w:rPr>
                <w:rFonts w:ascii="Times New Roman" w:eastAsia="Times New Roman" w:hAnsi="Times New Roman" w:cs="Times New Roman"/>
                <w:sz w:val="24"/>
                <w:szCs w:val="24"/>
                <w:lang w:eastAsia="es-EC"/>
              </w:rPr>
              <w:t xml:space="preserve"> (chat privado o reunión) con el Representante Legal.</w:t>
            </w:r>
          </w:p>
        </w:tc>
      </w:tr>
      <w:tr w:rsidR="00D3457B" w:rsidRPr="00D3457B" w14:paraId="1B5D63F2" w14:textId="77777777" w:rsidTr="00EB741C">
        <w:trPr>
          <w:tblCellSpacing w:w="15" w:type="dxa"/>
        </w:trPr>
        <w:tc>
          <w:tcPr>
            <w:tcW w:w="0" w:type="auto"/>
            <w:vAlign w:val="center"/>
            <w:hideMark/>
          </w:tcPr>
          <w:p w14:paraId="0975A8B2"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Imágenes y Multimedia</w:t>
            </w:r>
          </w:p>
        </w:tc>
        <w:tc>
          <w:tcPr>
            <w:tcW w:w="0" w:type="auto"/>
            <w:vAlign w:val="center"/>
            <w:hideMark/>
          </w:tcPr>
          <w:p w14:paraId="01D5728F"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Se prohíbe la publicación de fotografías o videos de estudiantes</w:t>
            </w:r>
            <w:r w:rsidRPr="00D3457B">
              <w:rPr>
                <w:rFonts w:ascii="Times New Roman" w:eastAsia="Times New Roman" w:hAnsi="Times New Roman" w:cs="Times New Roman"/>
                <w:sz w:val="24"/>
                <w:szCs w:val="24"/>
                <w:lang w:eastAsia="es-EC"/>
              </w:rPr>
              <w:t xml:space="preserve"> en grupos públicos o redes sociales sin el </w:t>
            </w:r>
            <w:r w:rsidRPr="00D3457B">
              <w:rPr>
                <w:rFonts w:ascii="Times New Roman" w:eastAsia="Times New Roman" w:hAnsi="Times New Roman" w:cs="Times New Roman"/>
                <w:b/>
                <w:bCs/>
                <w:sz w:val="24"/>
                <w:szCs w:val="24"/>
                <w:lang w:eastAsia="es-EC"/>
              </w:rPr>
              <w:t>consentimiento expreso y por escrito</w:t>
            </w:r>
            <w:r w:rsidRPr="00D3457B">
              <w:rPr>
                <w:rFonts w:ascii="Times New Roman" w:eastAsia="Times New Roman" w:hAnsi="Times New Roman" w:cs="Times New Roman"/>
                <w:sz w:val="24"/>
                <w:szCs w:val="24"/>
                <w:lang w:eastAsia="es-EC"/>
              </w:rPr>
              <w:t xml:space="preserve"> de los Representantes Legales, conforme a los Protocolos de Uso de Imagen.</w:t>
            </w:r>
          </w:p>
        </w:tc>
        <w:tc>
          <w:tcPr>
            <w:tcW w:w="0" w:type="auto"/>
            <w:vAlign w:val="center"/>
            <w:hideMark/>
          </w:tcPr>
          <w:p w14:paraId="74988CC5"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La institución debe ser el único ente autorizado para publicar contenido multimedia de eventos oficiales.</w:t>
            </w:r>
          </w:p>
        </w:tc>
      </w:tr>
      <w:tr w:rsidR="00D3457B" w:rsidRPr="00D3457B" w14:paraId="551047AF" w14:textId="77777777" w:rsidTr="00EB741C">
        <w:trPr>
          <w:tblCellSpacing w:w="15" w:type="dxa"/>
        </w:trPr>
        <w:tc>
          <w:tcPr>
            <w:tcW w:w="0" w:type="auto"/>
            <w:vAlign w:val="center"/>
            <w:hideMark/>
          </w:tcPr>
          <w:p w14:paraId="68D0079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Listas de Difusión (Recomendado)</w:t>
            </w:r>
          </w:p>
        </w:tc>
        <w:tc>
          <w:tcPr>
            <w:tcW w:w="0" w:type="auto"/>
            <w:vAlign w:val="center"/>
            <w:hideMark/>
          </w:tcPr>
          <w:p w14:paraId="0FBF188D"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Los docentes y tutores deben priorizar el uso de </w:t>
            </w:r>
            <w:r w:rsidRPr="00D3457B">
              <w:rPr>
                <w:rFonts w:ascii="Times New Roman" w:eastAsia="Times New Roman" w:hAnsi="Times New Roman" w:cs="Times New Roman"/>
                <w:b/>
                <w:bCs/>
                <w:sz w:val="24"/>
                <w:szCs w:val="24"/>
                <w:lang w:eastAsia="es-EC"/>
              </w:rPr>
              <w:t>Listas de Difusión</w:t>
            </w:r>
            <w:r w:rsidRPr="00D3457B">
              <w:rPr>
                <w:rFonts w:ascii="Times New Roman" w:eastAsia="Times New Roman" w:hAnsi="Times New Roman" w:cs="Times New Roman"/>
                <w:sz w:val="24"/>
                <w:szCs w:val="24"/>
                <w:lang w:eastAsia="es-EC"/>
              </w:rPr>
              <w:t xml:space="preserve"> sobre la creación de grupos abiertos para enviar información a los representantes.</w:t>
            </w:r>
          </w:p>
        </w:tc>
        <w:tc>
          <w:tcPr>
            <w:tcW w:w="0" w:type="auto"/>
            <w:vAlign w:val="center"/>
            <w:hideMark/>
          </w:tcPr>
          <w:p w14:paraId="311D88A7"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Esto garantiza que los números de teléfono de los representantes permanezcan privados entre ellos, evitando conflictos de privacidad.</w:t>
            </w:r>
          </w:p>
        </w:tc>
      </w:tr>
    </w:tbl>
    <w:p w14:paraId="6F02C40E" w14:textId="77777777" w:rsidR="00D3457B" w:rsidRPr="00D3457B" w:rsidRDefault="00D3457B" w:rsidP="00D3457B">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D3457B">
        <w:rPr>
          <w:rFonts w:ascii="Times New Roman" w:eastAsia="Times New Roman" w:hAnsi="Times New Roman" w:cs="Times New Roman"/>
          <w:b/>
          <w:bCs/>
          <w:sz w:val="27"/>
          <w:szCs w:val="27"/>
          <w:lang w:eastAsia="es-EC"/>
        </w:rPr>
        <w:t>C. RESPONSABILIDADES Y BUENA CONVIVENCIA</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2478"/>
        <w:gridCol w:w="1969"/>
        <w:gridCol w:w="4037"/>
      </w:tblGrid>
      <w:tr w:rsidR="00D3457B" w:rsidRPr="00D3457B" w14:paraId="1DC85270" w14:textId="77777777" w:rsidTr="00EB741C">
        <w:trPr>
          <w:tblHeader/>
          <w:tblCellSpacing w:w="15" w:type="dxa"/>
        </w:trPr>
        <w:tc>
          <w:tcPr>
            <w:tcW w:w="0" w:type="auto"/>
            <w:shd w:val="clear" w:color="auto" w:fill="F2F2F2" w:themeFill="background1" w:themeFillShade="F2"/>
            <w:vAlign w:val="center"/>
            <w:hideMark/>
          </w:tcPr>
          <w:p w14:paraId="58284D83"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RESPONSABLE</w:t>
            </w:r>
          </w:p>
        </w:tc>
        <w:tc>
          <w:tcPr>
            <w:tcW w:w="0" w:type="auto"/>
            <w:shd w:val="clear" w:color="auto" w:fill="F2F2F2" w:themeFill="background1" w:themeFillShade="F2"/>
            <w:vAlign w:val="center"/>
            <w:hideMark/>
          </w:tcPr>
          <w:p w14:paraId="1D328152"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ACTIVIDAD</w:t>
            </w:r>
          </w:p>
        </w:tc>
        <w:tc>
          <w:tcPr>
            <w:tcW w:w="0" w:type="auto"/>
            <w:shd w:val="clear" w:color="auto" w:fill="F2F2F2" w:themeFill="background1" w:themeFillShade="F2"/>
            <w:vAlign w:val="center"/>
            <w:hideMark/>
          </w:tcPr>
          <w:p w14:paraId="3597DB64" w14:textId="77777777" w:rsidR="00D3457B" w:rsidRPr="00D3457B" w:rsidRDefault="00D3457B" w:rsidP="00EB741C">
            <w:pPr>
              <w:spacing w:after="0" w:line="240" w:lineRule="auto"/>
              <w:jc w:val="center"/>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COMPROMISO ÉTICO</w:t>
            </w:r>
          </w:p>
        </w:tc>
      </w:tr>
      <w:tr w:rsidR="00D3457B" w:rsidRPr="00D3457B" w14:paraId="5B70E18E" w14:textId="77777777" w:rsidTr="00EB741C">
        <w:trPr>
          <w:tblCellSpacing w:w="15" w:type="dxa"/>
        </w:trPr>
        <w:tc>
          <w:tcPr>
            <w:tcW w:w="0" w:type="auto"/>
            <w:vAlign w:val="center"/>
            <w:hideMark/>
          </w:tcPr>
          <w:p w14:paraId="290F54A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REPRESENTANTES</w:t>
            </w:r>
          </w:p>
        </w:tc>
        <w:tc>
          <w:tcPr>
            <w:tcW w:w="0" w:type="auto"/>
            <w:vAlign w:val="center"/>
            <w:hideMark/>
          </w:tcPr>
          <w:p w14:paraId="4C2E51F8"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Acatamiento de Normas del Grupo</w:t>
            </w:r>
          </w:p>
        </w:tc>
        <w:tc>
          <w:tcPr>
            <w:tcW w:w="0" w:type="auto"/>
            <w:vAlign w:val="center"/>
            <w:hideMark/>
          </w:tcPr>
          <w:p w14:paraId="280B7AC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Respetar las reglas del grupo y la jerarquía de comunicación. Canalizar dudas académicas primero con el docente tutor antes que escalar a directivos.</w:t>
            </w:r>
          </w:p>
        </w:tc>
      </w:tr>
      <w:tr w:rsidR="00D3457B" w:rsidRPr="00D3457B" w14:paraId="54A94302" w14:textId="77777777" w:rsidTr="00EB741C">
        <w:trPr>
          <w:tblCellSpacing w:w="15" w:type="dxa"/>
        </w:trPr>
        <w:tc>
          <w:tcPr>
            <w:tcW w:w="0" w:type="auto"/>
            <w:vAlign w:val="center"/>
            <w:hideMark/>
          </w:tcPr>
          <w:p w14:paraId="1489DB35"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DOCENTES / TUTORES</w:t>
            </w:r>
          </w:p>
        </w:tc>
        <w:tc>
          <w:tcPr>
            <w:tcW w:w="0" w:type="auto"/>
            <w:vAlign w:val="center"/>
            <w:hideMark/>
          </w:tcPr>
          <w:p w14:paraId="07AB32D6"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Administración del Grupo</w:t>
            </w:r>
          </w:p>
        </w:tc>
        <w:tc>
          <w:tcPr>
            <w:tcW w:w="0" w:type="auto"/>
            <w:vAlign w:val="center"/>
            <w:hideMark/>
          </w:tcPr>
          <w:p w14:paraId="4DC9E028"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 xml:space="preserve">El Tutor o Docente responsable es el único </w:t>
            </w:r>
            <w:r w:rsidRPr="00D3457B">
              <w:rPr>
                <w:rFonts w:ascii="Times New Roman" w:eastAsia="Times New Roman" w:hAnsi="Times New Roman" w:cs="Times New Roman"/>
                <w:b/>
                <w:bCs/>
                <w:sz w:val="24"/>
                <w:szCs w:val="24"/>
                <w:lang w:eastAsia="es-EC"/>
              </w:rPr>
              <w:t>administrador del grupo</w:t>
            </w:r>
            <w:r w:rsidRPr="00D3457B">
              <w:rPr>
                <w:rFonts w:ascii="Times New Roman" w:eastAsia="Times New Roman" w:hAnsi="Times New Roman" w:cs="Times New Roman"/>
                <w:sz w:val="24"/>
                <w:szCs w:val="24"/>
                <w:lang w:eastAsia="es-EC"/>
              </w:rPr>
              <w:t xml:space="preserve"> y tiene la facultad de </w:t>
            </w:r>
            <w:r w:rsidRPr="00D3457B">
              <w:rPr>
                <w:rFonts w:ascii="Times New Roman" w:eastAsia="Times New Roman" w:hAnsi="Times New Roman" w:cs="Times New Roman"/>
                <w:b/>
                <w:bCs/>
                <w:sz w:val="24"/>
                <w:szCs w:val="24"/>
                <w:lang w:eastAsia="es-EC"/>
              </w:rPr>
              <w:t>silenciar o eliminar</w:t>
            </w:r>
            <w:r w:rsidRPr="00D3457B">
              <w:rPr>
                <w:rFonts w:ascii="Times New Roman" w:eastAsia="Times New Roman" w:hAnsi="Times New Roman" w:cs="Times New Roman"/>
                <w:sz w:val="24"/>
                <w:szCs w:val="24"/>
                <w:lang w:eastAsia="es-EC"/>
              </w:rPr>
              <w:t xml:space="preserve"> a miembros que infrinjan este protocolo de uso.</w:t>
            </w:r>
          </w:p>
        </w:tc>
      </w:tr>
      <w:tr w:rsidR="00D3457B" w:rsidRPr="00D3457B" w14:paraId="24C3E387" w14:textId="77777777" w:rsidTr="00EB741C">
        <w:trPr>
          <w:tblCellSpacing w:w="15" w:type="dxa"/>
        </w:trPr>
        <w:tc>
          <w:tcPr>
            <w:tcW w:w="0" w:type="auto"/>
            <w:vAlign w:val="center"/>
            <w:hideMark/>
          </w:tcPr>
          <w:p w14:paraId="7C7C93D1"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ESTUDIANTES</w:t>
            </w:r>
          </w:p>
        </w:tc>
        <w:tc>
          <w:tcPr>
            <w:tcW w:w="0" w:type="auto"/>
            <w:vAlign w:val="center"/>
            <w:hideMark/>
          </w:tcPr>
          <w:p w14:paraId="523FAEF0"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Uso del Chat Privado</w:t>
            </w:r>
          </w:p>
        </w:tc>
        <w:tc>
          <w:tcPr>
            <w:tcW w:w="0" w:type="auto"/>
            <w:vAlign w:val="center"/>
            <w:hideMark/>
          </w:tcPr>
          <w:p w14:paraId="70270A52"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Los estudiantes deben usar el chat privado del docente únicamente para consultas académicas. Se prohíbe el contacto para socialización o temas personales.</w:t>
            </w:r>
          </w:p>
        </w:tc>
      </w:tr>
      <w:tr w:rsidR="00D3457B" w:rsidRPr="00D3457B" w14:paraId="6094BAC6" w14:textId="77777777" w:rsidTr="00EB741C">
        <w:trPr>
          <w:tblCellSpacing w:w="15" w:type="dxa"/>
        </w:trPr>
        <w:tc>
          <w:tcPr>
            <w:tcW w:w="0" w:type="auto"/>
            <w:vAlign w:val="center"/>
            <w:hideMark/>
          </w:tcPr>
          <w:p w14:paraId="09FC6FB6"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RECTORADO / DIRECCIÓN</w:t>
            </w:r>
          </w:p>
        </w:tc>
        <w:tc>
          <w:tcPr>
            <w:tcW w:w="0" w:type="auto"/>
            <w:vAlign w:val="center"/>
            <w:hideMark/>
          </w:tcPr>
          <w:p w14:paraId="34565F67"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b/>
                <w:bCs/>
                <w:sz w:val="24"/>
                <w:szCs w:val="24"/>
                <w:lang w:eastAsia="es-EC"/>
              </w:rPr>
              <w:t>Vigilancia y Sensibilización</w:t>
            </w:r>
          </w:p>
        </w:tc>
        <w:tc>
          <w:tcPr>
            <w:tcW w:w="0" w:type="auto"/>
            <w:vAlign w:val="center"/>
            <w:hideMark/>
          </w:tcPr>
          <w:p w14:paraId="7096B46D" w14:textId="77777777" w:rsidR="00D3457B" w:rsidRPr="00D3457B" w:rsidRDefault="00D3457B" w:rsidP="00D3457B">
            <w:pPr>
              <w:spacing w:after="0" w:line="240" w:lineRule="auto"/>
              <w:rPr>
                <w:rFonts w:ascii="Times New Roman" w:eastAsia="Times New Roman" w:hAnsi="Times New Roman" w:cs="Times New Roman"/>
                <w:sz w:val="24"/>
                <w:szCs w:val="24"/>
                <w:lang w:eastAsia="es-EC"/>
              </w:rPr>
            </w:pPr>
            <w:r w:rsidRPr="00D3457B">
              <w:rPr>
                <w:rFonts w:ascii="Times New Roman" w:eastAsia="Times New Roman" w:hAnsi="Times New Roman" w:cs="Times New Roman"/>
                <w:sz w:val="24"/>
                <w:szCs w:val="24"/>
                <w:lang w:eastAsia="es-EC"/>
              </w:rPr>
              <w:t>La Máxima Autoridad debe socializar y vigilar el cumplimiento de este Protocolo. Las infracciones al mismo podrán ser tratadas bajo la normativa de convivencia institucional, si aplican.</w:t>
            </w:r>
          </w:p>
        </w:tc>
      </w:tr>
      <w:tr w:rsidR="00EB741C" w:rsidRPr="00D3457B" w14:paraId="7ECC69DB" w14:textId="77777777" w:rsidTr="003256AC">
        <w:trPr>
          <w:tblCellSpacing w:w="15" w:type="dxa"/>
        </w:trPr>
        <w:tc>
          <w:tcPr>
            <w:tcW w:w="0" w:type="auto"/>
            <w:gridSpan w:val="3"/>
            <w:vAlign w:val="center"/>
            <w:hideMark/>
          </w:tcPr>
          <w:p w14:paraId="5514173D" w14:textId="633A66E7" w:rsidR="00EB741C" w:rsidRPr="00D3457B" w:rsidRDefault="00EB741C" w:rsidP="00D3457B">
            <w:pPr>
              <w:spacing w:after="0" w:line="240" w:lineRule="auto"/>
              <w:rPr>
                <w:rFonts w:ascii="Times New Roman" w:eastAsia="Times New Roman" w:hAnsi="Times New Roman" w:cs="Times New Roman"/>
                <w:sz w:val="20"/>
                <w:szCs w:val="20"/>
                <w:lang w:eastAsia="es-EC"/>
              </w:rPr>
            </w:pPr>
            <w:r w:rsidRPr="00D3457B">
              <w:rPr>
                <w:rFonts w:ascii="Times New Roman" w:eastAsia="Times New Roman" w:hAnsi="Times New Roman" w:cs="Times New Roman"/>
                <w:b/>
                <w:bCs/>
                <w:sz w:val="24"/>
                <w:szCs w:val="24"/>
                <w:lang w:eastAsia="es-EC"/>
              </w:rPr>
              <w:t>Fin del pro</w:t>
            </w:r>
            <w:r>
              <w:rPr>
                <w:rFonts w:ascii="Times New Roman" w:eastAsia="Times New Roman" w:hAnsi="Times New Roman" w:cs="Times New Roman"/>
                <w:b/>
                <w:bCs/>
                <w:sz w:val="24"/>
                <w:szCs w:val="24"/>
                <w:lang w:eastAsia="es-EC"/>
              </w:rPr>
              <w:t>cedimiento.</w:t>
            </w:r>
          </w:p>
        </w:tc>
      </w:tr>
    </w:tbl>
    <w:p w14:paraId="14DE7F5A" w14:textId="3FBD0676" w:rsidR="00D3457B" w:rsidRPr="00D3457B" w:rsidRDefault="00D3457B" w:rsidP="00D3457B">
      <w:pPr>
        <w:spacing w:after="0" w:line="240" w:lineRule="auto"/>
        <w:rPr>
          <w:rFonts w:ascii="Times New Roman" w:eastAsia="Times New Roman" w:hAnsi="Times New Roman" w:cs="Times New Roman"/>
          <w:sz w:val="24"/>
          <w:szCs w:val="24"/>
          <w:lang w:eastAsia="es-EC"/>
        </w:rPr>
      </w:pPr>
    </w:p>
    <w:p w14:paraId="5BFB8A91" w14:textId="02067344" w:rsidR="00933022" w:rsidRPr="00933022" w:rsidRDefault="00933022" w:rsidP="00933022">
      <w:pPr>
        <w:tabs>
          <w:tab w:val="left" w:pos="1140"/>
        </w:tabs>
        <w:rPr>
          <w:rFonts w:ascii="Arial" w:hAnsi="Arial" w:cs="Arial"/>
          <w:sz w:val="24"/>
          <w:szCs w:val="24"/>
        </w:rPr>
        <w:sectPr w:rsidR="00933022" w:rsidRPr="00933022" w:rsidSect="00EA41EF">
          <w:headerReference w:type="even" r:id="rId17"/>
          <w:headerReference w:type="default" r:id="rId18"/>
          <w:footerReference w:type="even" r:id="rId19"/>
          <w:footerReference w:type="default" r:id="rId20"/>
          <w:headerReference w:type="first" r:id="rId21"/>
          <w:footerReference w:type="first" r:id="rId22"/>
          <w:pgSz w:w="11906" w:h="16838"/>
          <w:pgMar w:top="1985" w:right="1701" w:bottom="1985" w:left="1701" w:header="709" w:footer="709" w:gutter="0"/>
          <w:pgNumType w:start="1"/>
          <w:cols w:space="720"/>
          <w:docGrid w:linePitch="299"/>
        </w:sect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8C5131" w:rsidRPr="00967527" w14:paraId="7ED85B7D" w14:textId="77777777" w:rsidTr="0028124B">
        <w:tc>
          <w:tcPr>
            <w:tcW w:w="852" w:type="dxa"/>
          </w:tcPr>
          <w:p w14:paraId="00E12AC5" w14:textId="3A74C8A7" w:rsidR="008C5131" w:rsidRPr="00967527" w:rsidRDefault="0077358B" w:rsidP="0028124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465"/>
                <w:sz w:val="24"/>
                <w:szCs w:val="24"/>
              </w:rPr>
              <w:t>8</w:t>
            </w:r>
          </w:p>
        </w:tc>
        <w:tc>
          <w:tcPr>
            <w:tcW w:w="7651" w:type="dxa"/>
          </w:tcPr>
          <w:p w14:paraId="59326EFA" w14:textId="4B28A04D" w:rsidR="008C5131" w:rsidRPr="00967527" w:rsidRDefault="00187CFE" w:rsidP="0028124B">
            <w:pPr>
              <w:pBdr>
                <w:top w:val="nil"/>
                <w:left w:val="nil"/>
                <w:bottom w:val="nil"/>
                <w:right w:val="nil"/>
                <w:between w:val="nil"/>
              </w:pBd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465"/>
                <w:sz w:val="24"/>
                <w:szCs w:val="24"/>
              </w:rPr>
              <w:t>MATRIZ DE</w:t>
            </w:r>
            <w:r w:rsidR="006E36F4" w:rsidRPr="00967527">
              <w:rPr>
                <w:rFonts w:ascii="Times New Roman" w:eastAsia="Twentieth Century" w:hAnsi="Times New Roman" w:cs="Times New Roman"/>
                <w:b/>
                <w:color w:val="002465"/>
                <w:sz w:val="24"/>
                <w:szCs w:val="24"/>
              </w:rPr>
              <w:t xml:space="preserve"> SEGUIMIENTO Y </w:t>
            </w:r>
            <w:r w:rsidRPr="00967527">
              <w:rPr>
                <w:rFonts w:ascii="Times New Roman" w:eastAsia="Twentieth Century" w:hAnsi="Times New Roman" w:cs="Times New Roman"/>
                <w:b/>
                <w:color w:val="002465"/>
                <w:sz w:val="24"/>
                <w:szCs w:val="24"/>
              </w:rPr>
              <w:t>MONITOREO</w:t>
            </w:r>
          </w:p>
        </w:tc>
      </w:tr>
    </w:tbl>
    <w:tbl>
      <w:tblPr>
        <w:tblStyle w:val="Tablaconcuadrcula"/>
        <w:tblW w:w="15281" w:type="dxa"/>
        <w:tblInd w:w="-1423" w:type="dxa"/>
        <w:tblLayout w:type="fixed"/>
        <w:tblLook w:val="04A0" w:firstRow="1" w:lastRow="0" w:firstColumn="1" w:lastColumn="0" w:noHBand="0" w:noVBand="1"/>
      </w:tblPr>
      <w:tblGrid>
        <w:gridCol w:w="1702"/>
        <w:gridCol w:w="3657"/>
        <w:gridCol w:w="2409"/>
        <w:gridCol w:w="1701"/>
        <w:gridCol w:w="1560"/>
        <w:gridCol w:w="4252"/>
      </w:tblGrid>
      <w:tr w:rsidR="00E21DE4" w:rsidRPr="00967527" w14:paraId="66F02A3E" w14:textId="77777777" w:rsidTr="006E36F4">
        <w:tc>
          <w:tcPr>
            <w:tcW w:w="1702" w:type="dxa"/>
            <w:vMerge w:val="restart"/>
            <w:shd w:val="clear" w:color="auto" w:fill="F2F2F2" w:themeFill="background1" w:themeFillShade="F2"/>
          </w:tcPr>
          <w:p w14:paraId="58C5C679" w14:textId="5F6F1ACF" w:rsidR="00E21DE4" w:rsidRPr="00967527" w:rsidRDefault="00E21DE4" w:rsidP="006E36F4">
            <w:pPr>
              <w:jc w:val="center"/>
              <w:rPr>
                <w:rFonts w:ascii="Times New Roman" w:hAnsi="Times New Roman" w:cs="Times New Roman"/>
                <w:b/>
                <w:bCs/>
                <w:sz w:val="24"/>
                <w:szCs w:val="24"/>
                <w:lang w:val="es-EC"/>
              </w:rPr>
            </w:pPr>
            <w:r w:rsidRPr="00967527">
              <w:rPr>
                <w:rFonts w:ascii="Times New Roman" w:hAnsi="Times New Roman" w:cs="Times New Roman"/>
                <w:b/>
                <w:bCs/>
                <w:sz w:val="24"/>
                <w:szCs w:val="24"/>
                <w:lang w:val="es-EC"/>
              </w:rPr>
              <w:t>FECHA MONITOREO Y/O EVALUACIÓN</w:t>
            </w:r>
          </w:p>
        </w:tc>
        <w:tc>
          <w:tcPr>
            <w:tcW w:w="3657" w:type="dxa"/>
            <w:vMerge w:val="restart"/>
            <w:shd w:val="clear" w:color="auto" w:fill="F2F2F2" w:themeFill="background1" w:themeFillShade="F2"/>
          </w:tcPr>
          <w:p w14:paraId="20A0B73F" w14:textId="495F9532" w:rsidR="00E21DE4" w:rsidRPr="00967527" w:rsidRDefault="006E36F4" w:rsidP="006E36F4">
            <w:pPr>
              <w:jc w:val="center"/>
              <w:rPr>
                <w:rFonts w:ascii="Times New Roman" w:hAnsi="Times New Roman" w:cs="Times New Roman"/>
                <w:b/>
                <w:bCs/>
                <w:sz w:val="24"/>
                <w:szCs w:val="24"/>
                <w:lang w:val="es-EC"/>
              </w:rPr>
            </w:pPr>
            <w:r w:rsidRPr="00967527">
              <w:rPr>
                <w:rFonts w:ascii="Times New Roman" w:hAnsi="Times New Roman" w:cs="Times New Roman"/>
                <w:b/>
                <w:bCs/>
                <w:sz w:val="24"/>
                <w:szCs w:val="24"/>
                <w:lang w:val="es-EC"/>
              </w:rPr>
              <w:t>NRO. Y NOMBRE DEL PROCEDIMIENTO.</w:t>
            </w:r>
          </w:p>
        </w:tc>
        <w:tc>
          <w:tcPr>
            <w:tcW w:w="2409" w:type="dxa"/>
            <w:vMerge w:val="restart"/>
            <w:shd w:val="clear" w:color="auto" w:fill="F2F2F2" w:themeFill="background1" w:themeFillShade="F2"/>
          </w:tcPr>
          <w:p w14:paraId="365C067F" w14:textId="495E7FF4" w:rsidR="00E21DE4" w:rsidRPr="00967527" w:rsidRDefault="006E36F4" w:rsidP="006E36F4">
            <w:pPr>
              <w:jc w:val="center"/>
              <w:rPr>
                <w:rFonts w:ascii="Times New Roman" w:hAnsi="Times New Roman" w:cs="Times New Roman"/>
                <w:b/>
                <w:bCs/>
                <w:sz w:val="24"/>
                <w:szCs w:val="24"/>
                <w:lang w:val="es-EC"/>
              </w:rPr>
            </w:pPr>
            <w:r w:rsidRPr="00967527">
              <w:rPr>
                <w:rFonts w:ascii="Times New Roman" w:hAnsi="Times New Roman" w:cs="Times New Roman"/>
                <w:b/>
                <w:bCs/>
                <w:sz w:val="24"/>
                <w:szCs w:val="24"/>
                <w:lang w:val="es-EC"/>
              </w:rPr>
              <w:t>RESPONSABLE</w:t>
            </w:r>
          </w:p>
        </w:tc>
        <w:tc>
          <w:tcPr>
            <w:tcW w:w="3261" w:type="dxa"/>
            <w:gridSpan w:val="2"/>
            <w:shd w:val="clear" w:color="auto" w:fill="F2F2F2" w:themeFill="background1" w:themeFillShade="F2"/>
          </w:tcPr>
          <w:p w14:paraId="0371F741" w14:textId="058A7CD1" w:rsidR="00E21DE4" w:rsidRPr="00967527" w:rsidRDefault="00E21DE4" w:rsidP="006E36F4">
            <w:pPr>
              <w:jc w:val="center"/>
              <w:rPr>
                <w:rFonts w:ascii="Times New Roman" w:hAnsi="Times New Roman" w:cs="Times New Roman"/>
                <w:b/>
                <w:bCs/>
                <w:sz w:val="24"/>
                <w:szCs w:val="24"/>
                <w:lang w:val="es-EC"/>
              </w:rPr>
            </w:pPr>
            <w:r w:rsidRPr="00967527">
              <w:rPr>
                <w:rFonts w:ascii="Times New Roman" w:hAnsi="Times New Roman" w:cs="Times New Roman"/>
                <w:b/>
                <w:bCs/>
                <w:sz w:val="24"/>
                <w:szCs w:val="24"/>
                <w:lang w:val="es-EC"/>
              </w:rPr>
              <w:t>CUMPLIMIENTO</w:t>
            </w:r>
          </w:p>
        </w:tc>
        <w:tc>
          <w:tcPr>
            <w:tcW w:w="4252" w:type="dxa"/>
            <w:vMerge w:val="restart"/>
            <w:shd w:val="clear" w:color="auto" w:fill="F2F2F2" w:themeFill="background1" w:themeFillShade="F2"/>
          </w:tcPr>
          <w:p w14:paraId="4627262B" w14:textId="0F8D3A75" w:rsidR="00E21DE4" w:rsidRPr="00967527" w:rsidRDefault="00E21DE4" w:rsidP="006E36F4">
            <w:pPr>
              <w:jc w:val="center"/>
              <w:rPr>
                <w:rFonts w:ascii="Times New Roman" w:hAnsi="Times New Roman" w:cs="Times New Roman"/>
                <w:b/>
                <w:bCs/>
                <w:sz w:val="24"/>
                <w:szCs w:val="24"/>
                <w:lang w:val="es-EC"/>
              </w:rPr>
            </w:pPr>
            <w:r w:rsidRPr="00967527">
              <w:rPr>
                <w:rFonts w:ascii="Times New Roman" w:hAnsi="Times New Roman" w:cs="Times New Roman"/>
                <w:b/>
                <w:bCs/>
                <w:sz w:val="24"/>
                <w:szCs w:val="24"/>
                <w:lang w:val="es-EC"/>
              </w:rPr>
              <w:t>NOVEDADES Y/O OBSERVACIONES DETECTADAS</w:t>
            </w:r>
          </w:p>
        </w:tc>
      </w:tr>
      <w:tr w:rsidR="00E21DE4" w:rsidRPr="009C4A83" w14:paraId="1A04BA4B" w14:textId="77777777" w:rsidTr="006E36F4">
        <w:tc>
          <w:tcPr>
            <w:tcW w:w="1702" w:type="dxa"/>
            <w:vMerge/>
          </w:tcPr>
          <w:p w14:paraId="26917892" w14:textId="77777777" w:rsidR="00E21DE4" w:rsidRPr="009C4A83" w:rsidRDefault="00E21DE4" w:rsidP="00187CFE">
            <w:pPr>
              <w:jc w:val="both"/>
              <w:rPr>
                <w:rFonts w:ascii="Arial" w:hAnsi="Arial" w:cs="Arial"/>
                <w:sz w:val="24"/>
                <w:szCs w:val="24"/>
                <w:lang w:val="es-EC"/>
              </w:rPr>
            </w:pPr>
          </w:p>
        </w:tc>
        <w:tc>
          <w:tcPr>
            <w:tcW w:w="3657" w:type="dxa"/>
            <w:vMerge/>
          </w:tcPr>
          <w:p w14:paraId="056F3F98" w14:textId="77777777" w:rsidR="00E21DE4" w:rsidRPr="009C4A83" w:rsidRDefault="00E21DE4" w:rsidP="00187CFE">
            <w:pPr>
              <w:jc w:val="both"/>
              <w:rPr>
                <w:rFonts w:ascii="Arial" w:hAnsi="Arial" w:cs="Arial"/>
                <w:sz w:val="24"/>
                <w:szCs w:val="24"/>
                <w:lang w:val="es-EC"/>
              </w:rPr>
            </w:pPr>
          </w:p>
        </w:tc>
        <w:tc>
          <w:tcPr>
            <w:tcW w:w="2409" w:type="dxa"/>
            <w:vMerge/>
          </w:tcPr>
          <w:p w14:paraId="35CB5008" w14:textId="0376F3AF" w:rsidR="00E21DE4" w:rsidRPr="009C4A83" w:rsidRDefault="00E21DE4" w:rsidP="00187CFE">
            <w:pPr>
              <w:jc w:val="both"/>
              <w:rPr>
                <w:rFonts w:ascii="Arial" w:hAnsi="Arial" w:cs="Arial"/>
                <w:sz w:val="24"/>
                <w:szCs w:val="24"/>
                <w:lang w:val="es-EC"/>
              </w:rPr>
            </w:pPr>
          </w:p>
        </w:tc>
        <w:tc>
          <w:tcPr>
            <w:tcW w:w="1701" w:type="dxa"/>
            <w:shd w:val="clear" w:color="auto" w:fill="F2F2F2" w:themeFill="background1" w:themeFillShade="F2"/>
          </w:tcPr>
          <w:p w14:paraId="512D0CF7" w14:textId="53BE996D" w:rsidR="00E21DE4" w:rsidRPr="006E36F4" w:rsidRDefault="00E21DE4" w:rsidP="006E36F4">
            <w:pPr>
              <w:jc w:val="center"/>
              <w:rPr>
                <w:rFonts w:ascii="Arial" w:hAnsi="Arial" w:cs="Arial"/>
                <w:b/>
                <w:bCs/>
                <w:sz w:val="24"/>
                <w:szCs w:val="24"/>
                <w:lang w:val="es-EC"/>
              </w:rPr>
            </w:pPr>
            <w:r w:rsidRPr="006E36F4">
              <w:rPr>
                <w:rFonts w:ascii="Arial" w:hAnsi="Arial" w:cs="Arial"/>
                <w:b/>
                <w:bCs/>
                <w:sz w:val="24"/>
                <w:szCs w:val="24"/>
                <w:lang w:val="es-EC"/>
              </w:rPr>
              <w:t>SI</w:t>
            </w:r>
          </w:p>
        </w:tc>
        <w:tc>
          <w:tcPr>
            <w:tcW w:w="1560" w:type="dxa"/>
            <w:shd w:val="clear" w:color="auto" w:fill="F2F2F2" w:themeFill="background1" w:themeFillShade="F2"/>
          </w:tcPr>
          <w:p w14:paraId="53CA1853" w14:textId="6C5A7FAC" w:rsidR="00E21DE4" w:rsidRPr="006E36F4" w:rsidRDefault="00E21DE4" w:rsidP="006E36F4">
            <w:pPr>
              <w:jc w:val="center"/>
              <w:rPr>
                <w:rFonts w:ascii="Arial" w:hAnsi="Arial" w:cs="Arial"/>
                <w:b/>
                <w:bCs/>
                <w:sz w:val="24"/>
                <w:szCs w:val="24"/>
                <w:lang w:val="es-EC"/>
              </w:rPr>
            </w:pPr>
            <w:r w:rsidRPr="006E36F4">
              <w:rPr>
                <w:rFonts w:ascii="Arial" w:hAnsi="Arial" w:cs="Arial"/>
                <w:b/>
                <w:bCs/>
                <w:sz w:val="24"/>
                <w:szCs w:val="24"/>
                <w:lang w:val="es-EC"/>
              </w:rPr>
              <w:t>NO</w:t>
            </w:r>
          </w:p>
        </w:tc>
        <w:tc>
          <w:tcPr>
            <w:tcW w:w="4252" w:type="dxa"/>
            <w:vMerge/>
          </w:tcPr>
          <w:p w14:paraId="0B1404B1" w14:textId="77777777" w:rsidR="00E21DE4" w:rsidRPr="009C4A83" w:rsidRDefault="00E21DE4" w:rsidP="00187CFE">
            <w:pPr>
              <w:jc w:val="both"/>
              <w:rPr>
                <w:rFonts w:ascii="Arial" w:hAnsi="Arial" w:cs="Arial"/>
                <w:sz w:val="24"/>
                <w:szCs w:val="24"/>
                <w:lang w:val="es-EC"/>
              </w:rPr>
            </w:pPr>
          </w:p>
        </w:tc>
      </w:tr>
      <w:tr w:rsidR="00E21DE4" w:rsidRPr="009C4A83" w14:paraId="4F41D80E" w14:textId="77777777" w:rsidTr="006E36F4">
        <w:tc>
          <w:tcPr>
            <w:tcW w:w="1702" w:type="dxa"/>
          </w:tcPr>
          <w:p w14:paraId="7492D6E1" w14:textId="77777777" w:rsidR="00E21DE4" w:rsidRPr="009C4A83" w:rsidRDefault="00E21DE4" w:rsidP="00187CFE">
            <w:pPr>
              <w:jc w:val="both"/>
              <w:rPr>
                <w:rFonts w:ascii="Arial" w:hAnsi="Arial" w:cs="Arial"/>
                <w:sz w:val="24"/>
                <w:szCs w:val="24"/>
                <w:lang w:val="es-EC"/>
              </w:rPr>
            </w:pPr>
          </w:p>
        </w:tc>
        <w:tc>
          <w:tcPr>
            <w:tcW w:w="3657" w:type="dxa"/>
          </w:tcPr>
          <w:p w14:paraId="7D8D1D8A" w14:textId="77777777" w:rsidR="00E21DE4" w:rsidRPr="009C4A83" w:rsidRDefault="00E21DE4" w:rsidP="00187CFE">
            <w:pPr>
              <w:jc w:val="both"/>
              <w:rPr>
                <w:rFonts w:ascii="Arial" w:hAnsi="Arial" w:cs="Arial"/>
                <w:sz w:val="24"/>
                <w:szCs w:val="24"/>
                <w:lang w:val="es-EC"/>
              </w:rPr>
            </w:pPr>
          </w:p>
          <w:p w14:paraId="2212D60B" w14:textId="77777777" w:rsidR="00E21DE4" w:rsidRPr="009C4A83" w:rsidRDefault="00E21DE4" w:rsidP="00187CFE">
            <w:pPr>
              <w:jc w:val="both"/>
              <w:rPr>
                <w:rFonts w:ascii="Arial" w:hAnsi="Arial" w:cs="Arial"/>
                <w:sz w:val="24"/>
                <w:szCs w:val="24"/>
                <w:lang w:val="es-EC"/>
              </w:rPr>
            </w:pPr>
          </w:p>
        </w:tc>
        <w:tc>
          <w:tcPr>
            <w:tcW w:w="2409" w:type="dxa"/>
          </w:tcPr>
          <w:p w14:paraId="404A5D24" w14:textId="10D6F8C8" w:rsidR="00E21DE4" w:rsidRPr="009C4A83" w:rsidRDefault="00E21DE4" w:rsidP="00187CFE">
            <w:pPr>
              <w:jc w:val="both"/>
              <w:rPr>
                <w:rFonts w:ascii="Arial" w:hAnsi="Arial" w:cs="Arial"/>
                <w:sz w:val="24"/>
                <w:szCs w:val="24"/>
                <w:lang w:val="es-EC"/>
              </w:rPr>
            </w:pPr>
          </w:p>
        </w:tc>
        <w:tc>
          <w:tcPr>
            <w:tcW w:w="1701" w:type="dxa"/>
          </w:tcPr>
          <w:p w14:paraId="7FE3FB07" w14:textId="77777777" w:rsidR="00E21DE4" w:rsidRPr="009C4A83" w:rsidRDefault="00E21DE4" w:rsidP="00187CFE">
            <w:pPr>
              <w:jc w:val="both"/>
              <w:rPr>
                <w:rFonts w:ascii="Arial" w:hAnsi="Arial" w:cs="Arial"/>
                <w:sz w:val="24"/>
                <w:szCs w:val="24"/>
                <w:lang w:val="es-EC"/>
              </w:rPr>
            </w:pPr>
          </w:p>
        </w:tc>
        <w:tc>
          <w:tcPr>
            <w:tcW w:w="1560" w:type="dxa"/>
          </w:tcPr>
          <w:p w14:paraId="68222A49" w14:textId="77777777" w:rsidR="00E21DE4" w:rsidRPr="009C4A83" w:rsidRDefault="00E21DE4" w:rsidP="00187CFE">
            <w:pPr>
              <w:jc w:val="both"/>
              <w:rPr>
                <w:rFonts w:ascii="Arial" w:hAnsi="Arial" w:cs="Arial"/>
                <w:sz w:val="24"/>
                <w:szCs w:val="24"/>
                <w:lang w:val="es-EC"/>
              </w:rPr>
            </w:pPr>
          </w:p>
        </w:tc>
        <w:tc>
          <w:tcPr>
            <w:tcW w:w="4252" w:type="dxa"/>
          </w:tcPr>
          <w:p w14:paraId="01BD1E58" w14:textId="77777777" w:rsidR="00E21DE4" w:rsidRPr="009C4A83" w:rsidRDefault="00E21DE4" w:rsidP="00187CFE">
            <w:pPr>
              <w:jc w:val="both"/>
              <w:rPr>
                <w:rFonts w:ascii="Arial" w:hAnsi="Arial" w:cs="Arial"/>
                <w:sz w:val="24"/>
                <w:szCs w:val="24"/>
                <w:lang w:val="es-EC"/>
              </w:rPr>
            </w:pPr>
          </w:p>
        </w:tc>
      </w:tr>
      <w:tr w:rsidR="00E21DE4" w:rsidRPr="009C4A83" w14:paraId="4C7E8D94" w14:textId="77777777" w:rsidTr="006E36F4">
        <w:tc>
          <w:tcPr>
            <w:tcW w:w="1702" w:type="dxa"/>
          </w:tcPr>
          <w:p w14:paraId="5A527EF4" w14:textId="77777777" w:rsidR="00E21DE4" w:rsidRPr="009C4A83" w:rsidRDefault="00E21DE4" w:rsidP="00187CFE">
            <w:pPr>
              <w:jc w:val="both"/>
              <w:rPr>
                <w:rFonts w:ascii="Arial" w:hAnsi="Arial" w:cs="Arial"/>
                <w:sz w:val="24"/>
                <w:szCs w:val="24"/>
                <w:lang w:val="es-EC"/>
              </w:rPr>
            </w:pPr>
          </w:p>
        </w:tc>
        <w:tc>
          <w:tcPr>
            <w:tcW w:w="3657" w:type="dxa"/>
          </w:tcPr>
          <w:p w14:paraId="5B89CE1F" w14:textId="77777777" w:rsidR="00E21DE4" w:rsidRPr="009C4A83" w:rsidRDefault="00E21DE4" w:rsidP="00187CFE">
            <w:pPr>
              <w:jc w:val="both"/>
              <w:rPr>
                <w:rFonts w:ascii="Arial" w:hAnsi="Arial" w:cs="Arial"/>
                <w:sz w:val="24"/>
                <w:szCs w:val="24"/>
                <w:lang w:val="es-EC"/>
              </w:rPr>
            </w:pPr>
          </w:p>
          <w:p w14:paraId="29DD3653" w14:textId="77777777" w:rsidR="00E21DE4" w:rsidRPr="009C4A83" w:rsidRDefault="00E21DE4" w:rsidP="00187CFE">
            <w:pPr>
              <w:jc w:val="both"/>
              <w:rPr>
                <w:rFonts w:ascii="Arial" w:hAnsi="Arial" w:cs="Arial"/>
                <w:sz w:val="24"/>
                <w:szCs w:val="24"/>
                <w:lang w:val="es-EC"/>
              </w:rPr>
            </w:pPr>
          </w:p>
        </w:tc>
        <w:tc>
          <w:tcPr>
            <w:tcW w:w="2409" w:type="dxa"/>
          </w:tcPr>
          <w:p w14:paraId="2679E645" w14:textId="77777777" w:rsidR="00E21DE4" w:rsidRPr="009C4A83" w:rsidRDefault="00E21DE4" w:rsidP="00187CFE">
            <w:pPr>
              <w:jc w:val="both"/>
              <w:rPr>
                <w:rFonts w:ascii="Arial" w:hAnsi="Arial" w:cs="Arial"/>
                <w:sz w:val="24"/>
                <w:szCs w:val="24"/>
                <w:lang w:val="es-EC"/>
              </w:rPr>
            </w:pPr>
          </w:p>
        </w:tc>
        <w:tc>
          <w:tcPr>
            <w:tcW w:w="1701" w:type="dxa"/>
          </w:tcPr>
          <w:p w14:paraId="2D83AFEC" w14:textId="77777777" w:rsidR="00E21DE4" w:rsidRPr="009C4A83" w:rsidRDefault="00E21DE4" w:rsidP="00187CFE">
            <w:pPr>
              <w:jc w:val="both"/>
              <w:rPr>
                <w:rFonts w:ascii="Arial" w:hAnsi="Arial" w:cs="Arial"/>
                <w:sz w:val="24"/>
                <w:szCs w:val="24"/>
                <w:lang w:val="es-EC"/>
              </w:rPr>
            </w:pPr>
          </w:p>
        </w:tc>
        <w:tc>
          <w:tcPr>
            <w:tcW w:w="1560" w:type="dxa"/>
          </w:tcPr>
          <w:p w14:paraId="3000B5D2" w14:textId="77777777" w:rsidR="00E21DE4" w:rsidRPr="009C4A83" w:rsidRDefault="00E21DE4" w:rsidP="00187CFE">
            <w:pPr>
              <w:jc w:val="both"/>
              <w:rPr>
                <w:rFonts w:ascii="Arial" w:hAnsi="Arial" w:cs="Arial"/>
                <w:sz w:val="24"/>
                <w:szCs w:val="24"/>
                <w:lang w:val="es-EC"/>
              </w:rPr>
            </w:pPr>
          </w:p>
        </w:tc>
        <w:tc>
          <w:tcPr>
            <w:tcW w:w="4252" w:type="dxa"/>
          </w:tcPr>
          <w:p w14:paraId="264BFEE6" w14:textId="77777777" w:rsidR="00E21DE4" w:rsidRPr="009C4A83" w:rsidRDefault="00E21DE4" w:rsidP="00187CFE">
            <w:pPr>
              <w:jc w:val="both"/>
              <w:rPr>
                <w:rFonts w:ascii="Arial" w:hAnsi="Arial" w:cs="Arial"/>
                <w:sz w:val="24"/>
                <w:szCs w:val="24"/>
                <w:lang w:val="es-EC"/>
              </w:rPr>
            </w:pPr>
          </w:p>
        </w:tc>
      </w:tr>
      <w:tr w:rsidR="00E21DE4" w:rsidRPr="009C4A83" w14:paraId="7DB84714" w14:textId="77777777" w:rsidTr="006E36F4">
        <w:tc>
          <w:tcPr>
            <w:tcW w:w="1702" w:type="dxa"/>
          </w:tcPr>
          <w:p w14:paraId="4A89C1F4" w14:textId="77777777" w:rsidR="00E21DE4" w:rsidRPr="009C4A83" w:rsidRDefault="00E21DE4" w:rsidP="00187CFE">
            <w:pPr>
              <w:jc w:val="both"/>
              <w:rPr>
                <w:rFonts w:ascii="Arial" w:hAnsi="Arial" w:cs="Arial"/>
                <w:sz w:val="24"/>
                <w:szCs w:val="24"/>
                <w:lang w:val="es-EC"/>
              </w:rPr>
            </w:pPr>
          </w:p>
        </w:tc>
        <w:tc>
          <w:tcPr>
            <w:tcW w:w="3657" w:type="dxa"/>
          </w:tcPr>
          <w:p w14:paraId="5BD0071A" w14:textId="77777777" w:rsidR="00E21DE4" w:rsidRPr="009C4A83" w:rsidRDefault="00E21DE4" w:rsidP="00187CFE">
            <w:pPr>
              <w:jc w:val="both"/>
              <w:rPr>
                <w:rFonts w:ascii="Arial" w:hAnsi="Arial" w:cs="Arial"/>
                <w:sz w:val="24"/>
                <w:szCs w:val="24"/>
                <w:lang w:val="es-EC"/>
              </w:rPr>
            </w:pPr>
          </w:p>
          <w:p w14:paraId="21E28E86" w14:textId="77777777" w:rsidR="00E21DE4" w:rsidRPr="009C4A83" w:rsidRDefault="00E21DE4" w:rsidP="00187CFE">
            <w:pPr>
              <w:jc w:val="both"/>
              <w:rPr>
                <w:rFonts w:ascii="Arial" w:hAnsi="Arial" w:cs="Arial"/>
                <w:sz w:val="24"/>
                <w:szCs w:val="24"/>
                <w:lang w:val="es-EC"/>
              </w:rPr>
            </w:pPr>
          </w:p>
        </w:tc>
        <w:tc>
          <w:tcPr>
            <w:tcW w:w="2409" w:type="dxa"/>
          </w:tcPr>
          <w:p w14:paraId="0B827F34" w14:textId="77777777" w:rsidR="00E21DE4" w:rsidRPr="009C4A83" w:rsidRDefault="00E21DE4" w:rsidP="00187CFE">
            <w:pPr>
              <w:jc w:val="both"/>
              <w:rPr>
                <w:rFonts w:ascii="Arial" w:hAnsi="Arial" w:cs="Arial"/>
                <w:sz w:val="24"/>
                <w:szCs w:val="24"/>
                <w:lang w:val="es-EC"/>
              </w:rPr>
            </w:pPr>
          </w:p>
        </w:tc>
        <w:tc>
          <w:tcPr>
            <w:tcW w:w="1701" w:type="dxa"/>
          </w:tcPr>
          <w:p w14:paraId="28569D2C" w14:textId="77777777" w:rsidR="00E21DE4" w:rsidRPr="009C4A83" w:rsidRDefault="00E21DE4" w:rsidP="00187CFE">
            <w:pPr>
              <w:jc w:val="both"/>
              <w:rPr>
                <w:rFonts w:ascii="Arial" w:hAnsi="Arial" w:cs="Arial"/>
                <w:sz w:val="24"/>
                <w:szCs w:val="24"/>
                <w:lang w:val="es-EC"/>
              </w:rPr>
            </w:pPr>
          </w:p>
        </w:tc>
        <w:tc>
          <w:tcPr>
            <w:tcW w:w="1560" w:type="dxa"/>
          </w:tcPr>
          <w:p w14:paraId="1DD86C11" w14:textId="77777777" w:rsidR="00E21DE4" w:rsidRPr="009C4A83" w:rsidRDefault="00E21DE4" w:rsidP="00187CFE">
            <w:pPr>
              <w:jc w:val="both"/>
              <w:rPr>
                <w:rFonts w:ascii="Arial" w:hAnsi="Arial" w:cs="Arial"/>
                <w:sz w:val="24"/>
                <w:szCs w:val="24"/>
                <w:lang w:val="es-EC"/>
              </w:rPr>
            </w:pPr>
          </w:p>
        </w:tc>
        <w:tc>
          <w:tcPr>
            <w:tcW w:w="4252" w:type="dxa"/>
          </w:tcPr>
          <w:p w14:paraId="12B67BCE" w14:textId="77777777" w:rsidR="00E21DE4" w:rsidRPr="009C4A83" w:rsidRDefault="00E21DE4" w:rsidP="00187CFE">
            <w:pPr>
              <w:jc w:val="both"/>
              <w:rPr>
                <w:rFonts w:ascii="Arial" w:hAnsi="Arial" w:cs="Arial"/>
                <w:sz w:val="24"/>
                <w:szCs w:val="24"/>
                <w:lang w:val="es-EC"/>
              </w:rPr>
            </w:pPr>
          </w:p>
        </w:tc>
      </w:tr>
      <w:tr w:rsidR="00E21DE4" w:rsidRPr="009C4A83" w14:paraId="37FD0531" w14:textId="77777777" w:rsidTr="006E36F4">
        <w:tc>
          <w:tcPr>
            <w:tcW w:w="1702" w:type="dxa"/>
          </w:tcPr>
          <w:p w14:paraId="7A070340" w14:textId="77777777" w:rsidR="00E21DE4" w:rsidRPr="009C4A83" w:rsidRDefault="00E21DE4" w:rsidP="00187CFE">
            <w:pPr>
              <w:jc w:val="both"/>
              <w:rPr>
                <w:rFonts w:ascii="Arial" w:hAnsi="Arial" w:cs="Arial"/>
                <w:sz w:val="24"/>
                <w:szCs w:val="24"/>
                <w:lang w:val="es-EC"/>
              </w:rPr>
            </w:pPr>
          </w:p>
        </w:tc>
        <w:tc>
          <w:tcPr>
            <w:tcW w:w="3657" w:type="dxa"/>
          </w:tcPr>
          <w:p w14:paraId="529CF1F5" w14:textId="77777777" w:rsidR="00E21DE4" w:rsidRPr="009C4A83" w:rsidRDefault="00E21DE4" w:rsidP="00187CFE">
            <w:pPr>
              <w:jc w:val="both"/>
              <w:rPr>
                <w:rFonts w:ascii="Arial" w:hAnsi="Arial" w:cs="Arial"/>
                <w:sz w:val="24"/>
                <w:szCs w:val="24"/>
                <w:lang w:val="es-EC"/>
              </w:rPr>
            </w:pPr>
          </w:p>
          <w:p w14:paraId="7A14B292" w14:textId="77777777" w:rsidR="00E21DE4" w:rsidRPr="009C4A83" w:rsidRDefault="00E21DE4" w:rsidP="00187CFE">
            <w:pPr>
              <w:jc w:val="both"/>
              <w:rPr>
                <w:rFonts w:ascii="Arial" w:hAnsi="Arial" w:cs="Arial"/>
                <w:sz w:val="24"/>
                <w:szCs w:val="24"/>
                <w:lang w:val="es-EC"/>
              </w:rPr>
            </w:pPr>
          </w:p>
        </w:tc>
        <w:tc>
          <w:tcPr>
            <w:tcW w:w="2409" w:type="dxa"/>
          </w:tcPr>
          <w:p w14:paraId="071382DA" w14:textId="77777777" w:rsidR="00E21DE4" w:rsidRPr="009C4A83" w:rsidRDefault="00E21DE4" w:rsidP="00187CFE">
            <w:pPr>
              <w:jc w:val="both"/>
              <w:rPr>
                <w:rFonts w:ascii="Arial" w:hAnsi="Arial" w:cs="Arial"/>
                <w:sz w:val="24"/>
                <w:szCs w:val="24"/>
                <w:lang w:val="es-EC"/>
              </w:rPr>
            </w:pPr>
          </w:p>
        </w:tc>
        <w:tc>
          <w:tcPr>
            <w:tcW w:w="1701" w:type="dxa"/>
          </w:tcPr>
          <w:p w14:paraId="128FA9C2" w14:textId="77777777" w:rsidR="00E21DE4" w:rsidRPr="009C4A83" w:rsidRDefault="00E21DE4" w:rsidP="00187CFE">
            <w:pPr>
              <w:jc w:val="both"/>
              <w:rPr>
                <w:rFonts w:ascii="Arial" w:hAnsi="Arial" w:cs="Arial"/>
                <w:sz w:val="24"/>
                <w:szCs w:val="24"/>
                <w:lang w:val="es-EC"/>
              </w:rPr>
            </w:pPr>
          </w:p>
        </w:tc>
        <w:tc>
          <w:tcPr>
            <w:tcW w:w="1560" w:type="dxa"/>
          </w:tcPr>
          <w:p w14:paraId="2C7032AC" w14:textId="77777777" w:rsidR="00E21DE4" w:rsidRPr="009C4A83" w:rsidRDefault="00E21DE4" w:rsidP="00187CFE">
            <w:pPr>
              <w:jc w:val="both"/>
              <w:rPr>
                <w:rFonts w:ascii="Arial" w:hAnsi="Arial" w:cs="Arial"/>
                <w:sz w:val="24"/>
                <w:szCs w:val="24"/>
                <w:lang w:val="es-EC"/>
              </w:rPr>
            </w:pPr>
          </w:p>
        </w:tc>
        <w:tc>
          <w:tcPr>
            <w:tcW w:w="4252" w:type="dxa"/>
          </w:tcPr>
          <w:p w14:paraId="6754B6FD" w14:textId="77777777" w:rsidR="00E21DE4" w:rsidRPr="009C4A83" w:rsidRDefault="00E21DE4" w:rsidP="00187CFE">
            <w:pPr>
              <w:jc w:val="both"/>
              <w:rPr>
                <w:rFonts w:ascii="Arial" w:hAnsi="Arial" w:cs="Arial"/>
                <w:sz w:val="24"/>
                <w:szCs w:val="24"/>
                <w:lang w:val="es-EC"/>
              </w:rPr>
            </w:pPr>
          </w:p>
        </w:tc>
      </w:tr>
      <w:tr w:rsidR="00E21DE4" w:rsidRPr="009C4A83" w14:paraId="7600B6A6" w14:textId="77777777" w:rsidTr="006E36F4">
        <w:tc>
          <w:tcPr>
            <w:tcW w:w="1702" w:type="dxa"/>
          </w:tcPr>
          <w:p w14:paraId="74A32F97" w14:textId="77777777" w:rsidR="00E21DE4" w:rsidRPr="009C4A83" w:rsidRDefault="00E21DE4" w:rsidP="00187CFE">
            <w:pPr>
              <w:jc w:val="both"/>
              <w:rPr>
                <w:rFonts w:ascii="Arial" w:hAnsi="Arial" w:cs="Arial"/>
                <w:sz w:val="24"/>
                <w:szCs w:val="24"/>
                <w:lang w:val="es-EC"/>
              </w:rPr>
            </w:pPr>
          </w:p>
        </w:tc>
        <w:tc>
          <w:tcPr>
            <w:tcW w:w="3657" w:type="dxa"/>
          </w:tcPr>
          <w:p w14:paraId="60CBE39D" w14:textId="77777777" w:rsidR="00E21DE4" w:rsidRPr="009C4A83" w:rsidRDefault="00E21DE4" w:rsidP="00187CFE">
            <w:pPr>
              <w:jc w:val="both"/>
              <w:rPr>
                <w:rFonts w:ascii="Arial" w:hAnsi="Arial" w:cs="Arial"/>
                <w:sz w:val="24"/>
                <w:szCs w:val="24"/>
                <w:lang w:val="es-EC"/>
              </w:rPr>
            </w:pPr>
          </w:p>
          <w:p w14:paraId="3365ACF1" w14:textId="77777777" w:rsidR="00E21DE4" w:rsidRPr="009C4A83" w:rsidRDefault="00E21DE4" w:rsidP="00187CFE">
            <w:pPr>
              <w:jc w:val="both"/>
              <w:rPr>
                <w:rFonts w:ascii="Arial" w:hAnsi="Arial" w:cs="Arial"/>
                <w:sz w:val="24"/>
                <w:szCs w:val="24"/>
                <w:lang w:val="es-EC"/>
              </w:rPr>
            </w:pPr>
          </w:p>
        </w:tc>
        <w:tc>
          <w:tcPr>
            <w:tcW w:w="2409" w:type="dxa"/>
          </w:tcPr>
          <w:p w14:paraId="5EA86168" w14:textId="77777777" w:rsidR="00E21DE4" w:rsidRPr="009C4A83" w:rsidRDefault="00E21DE4" w:rsidP="00187CFE">
            <w:pPr>
              <w:jc w:val="both"/>
              <w:rPr>
                <w:rFonts w:ascii="Arial" w:hAnsi="Arial" w:cs="Arial"/>
                <w:sz w:val="24"/>
                <w:szCs w:val="24"/>
                <w:lang w:val="es-EC"/>
              </w:rPr>
            </w:pPr>
          </w:p>
        </w:tc>
        <w:tc>
          <w:tcPr>
            <w:tcW w:w="1701" w:type="dxa"/>
          </w:tcPr>
          <w:p w14:paraId="7CADB409" w14:textId="77777777" w:rsidR="00E21DE4" w:rsidRPr="009C4A83" w:rsidRDefault="00E21DE4" w:rsidP="00187CFE">
            <w:pPr>
              <w:jc w:val="both"/>
              <w:rPr>
                <w:rFonts w:ascii="Arial" w:hAnsi="Arial" w:cs="Arial"/>
                <w:sz w:val="24"/>
                <w:szCs w:val="24"/>
                <w:lang w:val="es-EC"/>
              </w:rPr>
            </w:pPr>
          </w:p>
        </w:tc>
        <w:tc>
          <w:tcPr>
            <w:tcW w:w="1560" w:type="dxa"/>
          </w:tcPr>
          <w:p w14:paraId="2EE0B4A2" w14:textId="77777777" w:rsidR="00E21DE4" w:rsidRPr="009C4A83" w:rsidRDefault="00E21DE4" w:rsidP="00187CFE">
            <w:pPr>
              <w:jc w:val="both"/>
              <w:rPr>
                <w:rFonts w:ascii="Arial" w:hAnsi="Arial" w:cs="Arial"/>
                <w:sz w:val="24"/>
                <w:szCs w:val="24"/>
                <w:lang w:val="es-EC"/>
              </w:rPr>
            </w:pPr>
          </w:p>
        </w:tc>
        <w:tc>
          <w:tcPr>
            <w:tcW w:w="4252" w:type="dxa"/>
          </w:tcPr>
          <w:p w14:paraId="7D7E6BF6" w14:textId="77777777" w:rsidR="00E21DE4" w:rsidRPr="009C4A83" w:rsidRDefault="00E21DE4" w:rsidP="00187CFE">
            <w:pPr>
              <w:jc w:val="both"/>
              <w:rPr>
                <w:rFonts w:ascii="Arial" w:hAnsi="Arial" w:cs="Arial"/>
                <w:sz w:val="24"/>
                <w:szCs w:val="24"/>
                <w:lang w:val="es-EC"/>
              </w:rPr>
            </w:pPr>
          </w:p>
        </w:tc>
      </w:tr>
      <w:tr w:rsidR="00E21DE4" w:rsidRPr="009C4A83" w14:paraId="323870BE" w14:textId="77777777" w:rsidTr="006E36F4">
        <w:tc>
          <w:tcPr>
            <w:tcW w:w="1702" w:type="dxa"/>
          </w:tcPr>
          <w:p w14:paraId="10901728" w14:textId="77777777" w:rsidR="00E21DE4" w:rsidRPr="009C4A83" w:rsidRDefault="00E21DE4" w:rsidP="00187CFE">
            <w:pPr>
              <w:jc w:val="both"/>
              <w:rPr>
                <w:rFonts w:ascii="Arial" w:hAnsi="Arial" w:cs="Arial"/>
                <w:sz w:val="24"/>
                <w:szCs w:val="24"/>
                <w:lang w:val="es-EC"/>
              </w:rPr>
            </w:pPr>
          </w:p>
        </w:tc>
        <w:tc>
          <w:tcPr>
            <w:tcW w:w="3657" w:type="dxa"/>
          </w:tcPr>
          <w:p w14:paraId="45483065" w14:textId="77777777" w:rsidR="00E21DE4" w:rsidRPr="009C4A83" w:rsidRDefault="00E21DE4" w:rsidP="00187CFE">
            <w:pPr>
              <w:jc w:val="both"/>
              <w:rPr>
                <w:rFonts w:ascii="Arial" w:hAnsi="Arial" w:cs="Arial"/>
                <w:sz w:val="24"/>
                <w:szCs w:val="24"/>
                <w:lang w:val="es-EC"/>
              </w:rPr>
            </w:pPr>
          </w:p>
          <w:p w14:paraId="02D51F12" w14:textId="77777777" w:rsidR="00E21DE4" w:rsidRPr="009C4A83" w:rsidRDefault="00E21DE4" w:rsidP="00187CFE">
            <w:pPr>
              <w:jc w:val="both"/>
              <w:rPr>
                <w:rFonts w:ascii="Arial" w:hAnsi="Arial" w:cs="Arial"/>
                <w:sz w:val="24"/>
                <w:szCs w:val="24"/>
                <w:lang w:val="es-EC"/>
              </w:rPr>
            </w:pPr>
          </w:p>
        </w:tc>
        <w:tc>
          <w:tcPr>
            <w:tcW w:w="2409" w:type="dxa"/>
          </w:tcPr>
          <w:p w14:paraId="4515983B" w14:textId="77777777" w:rsidR="00E21DE4" w:rsidRPr="009C4A83" w:rsidRDefault="00E21DE4" w:rsidP="00187CFE">
            <w:pPr>
              <w:jc w:val="both"/>
              <w:rPr>
                <w:rFonts w:ascii="Arial" w:hAnsi="Arial" w:cs="Arial"/>
                <w:sz w:val="24"/>
                <w:szCs w:val="24"/>
                <w:lang w:val="es-EC"/>
              </w:rPr>
            </w:pPr>
          </w:p>
        </w:tc>
        <w:tc>
          <w:tcPr>
            <w:tcW w:w="1701" w:type="dxa"/>
          </w:tcPr>
          <w:p w14:paraId="687DED18" w14:textId="77777777" w:rsidR="00E21DE4" w:rsidRPr="009C4A83" w:rsidRDefault="00E21DE4" w:rsidP="00187CFE">
            <w:pPr>
              <w:jc w:val="both"/>
              <w:rPr>
                <w:rFonts w:ascii="Arial" w:hAnsi="Arial" w:cs="Arial"/>
                <w:sz w:val="24"/>
                <w:szCs w:val="24"/>
                <w:lang w:val="es-EC"/>
              </w:rPr>
            </w:pPr>
          </w:p>
        </w:tc>
        <w:tc>
          <w:tcPr>
            <w:tcW w:w="1560" w:type="dxa"/>
          </w:tcPr>
          <w:p w14:paraId="41FDA482" w14:textId="77777777" w:rsidR="00E21DE4" w:rsidRPr="009C4A83" w:rsidRDefault="00E21DE4" w:rsidP="00187CFE">
            <w:pPr>
              <w:jc w:val="both"/>
              <w:rPr>
                <w:rFonts w:ascii="Arial" w:hAnsi="Arial" w:cs="Arial"/>
                <w:sz w:val="24"/>
                <w:szCs w:val="24"/>
                <w:lang w:val="es-EC"/>
              </w:rPr>
            </w:pPr>
          </w:p>
        </w:tc>
        <w:tc>
          <w:tcPr>
            <w:tcW w:w="4252" w:type="dxa"/>
          </w:tcPr>
          <w:p w14:paraId="3A9CF38E" w14:textId="77777777" w:rsidR="00E21DE4" w:rsidRPr="009C4A83" w:rsidRDefault="00E21DE4" w:rsidP="00187CFE">
            <w:pPr>
              <w:jc w:val="both"/>
              <w:rPr>
                <w:rFonts w:ascii="Arial" w:hAnsi="Arial" w:cs="Arial"/>
                <w:sz w:val="24"/>
                <w:szCs w:val="24"/>
                <w:lang w:val="es-EC"/>
              </w:rPr>
            </w:pPr>
          </w:p>
        </w:tc>
      </w:tr>
      <w:tr w:rsidR="00E21DE4" w:rsidRPr="009C4A83" w14:paraId="7E2D68A2" w14:textId="77777777" w:rsidTr="006E36F4">
        <w:tc>
          <w:tcPr>
            <w:tcW w:w="1702" w:type="dxa"/>
          </w:tcPr>
          <w:p w14:paraId="6AD97209" w14:textId="77777777" w:rsidR="00E21DE4" w:rsidRPr="009C4A83" w:rsidRDefault="00E21DE4" w:rsidP="00187CFE">
            <w:pPr>
              <w:jc w:val="both"/>
              <w:rPr>
                <w:rFonts w:ascii="Arial" w:hAnsi="Arial" w:cs="Arial"/>
                <w:sz w:val="24"/>
                <w:szCs w:val="24"/>
                <w:lang w:val="es-EC"/>
              </w:rPr>
            </w:pPr>
          </w:p>
        </w:tc>
        <w:tc>
          <w:tcPr>
            <w:tcW w:w="3657" w:type="dxa"/>
          </w:tcPr>
          <w:p w14:paraId="1D360A8E" w14:textId="77777777" w:rsidR="00E21DE4" w:rsidRPr="009C4A83" w:rsidRDefault="00E21DE4" w:rsidP="00187CFE">
            <w:pPr>
              <w:jc w:val="both"/>
              <w:rPr>
                <w:rFonts w:ascii="Arial" w:hAnsi="Arial" w:cs="Arial"/>
                <w:sz w:val="24"/>
                <w:szCs w:val="24"/>
                <w:lang w:val="es-EC"/>
              </w:rPr>
            </w:pPr>
          </w:p>
          <w:p w14:paraId="32F8B22A" w14:textId="77777777" w:rsidR="00E21DE4" w:rsidRPr="009C4A83" w:rsidRDefault="00E21DE4" w:rsidP="00187CFE">
            <w:pPr>
              <w:jc w:val="both"/>
              <w:rPr>
                <w:rFonts w:ascii="Arial" w:hAnsi="Arial" w:cs="Arial"/>
                <w:sz w:val="24"/>
                <w:szCs w:val="24"/>
                <w:lang w:val="es-EC"/>
              </w:rPr>
            </w:pPr>
          </w:p>
        </w:tc>
        <w:tc>
          <w:tcPr>
            <w:tcW w:w="2409" w:type="dxa"/>
          </w:tcPr>
          <w:p w14:paraId="09D7C882" w14:textId="77777777" w:rsidR="00E21DE4" w:rsidRPr="009C4A83" w:rsidRDefault="00E21DE4" w:rsidP="00187CFE">
            <w:pPr>
              <w:jc w:val="both"/>
              <w:rPr>
                <w:rFonts w:ascii="Arial" w:hAnsi="Arial" w:cs="Arial"/>
                <w:sz w:val="24"/>
                <w:szCs w:val="24"/>
                <w:lang w:val="es-EC"/>
              </w:rPr>
            </w:pPr>
          </w:p>
        </w:tc>
        <w:tc>
          <w:tcPr>
            <w:tcW w:w="1701" w:type="dxa"/>
          </w:tcPr>
          <w:p w14:paraId="3633CF23" w14:textId="77777777" w:rsidR="00E21DE4" w:rsidRPr="009C4A83" w:rsidRDefault="00E21DE4" w:rsidP="00187CFE">
            <w:pPr>
              <w:jc w:val="both"/>
              <w:rPr>
                <w:rFonts w:ascii="Arial" w:hAnsi="Arial" w:cs="Arial"/>
                <w:sz w:val="24"/>
                <w:szCs w:val="24"/>
                <w:lang w:val="es-EC"/>
              </w:rPr>
            </w:pPr>
          </w:p>
        </w:tc>
        <w:tc>
          <w:tcPr>
            <w:tcW w:w="1560" w:type="dxa"/>
          </w:tcPr>
          <w:p w14:paraId="7C9E361F" w14:textId="77777777" w:rsidR="00E21DE4" w:rsidRPr="009C4A83" w:rsidRDefault="00E21DE4" w:rsidP="00187CFE">
            <w:pPr>
              <w:jc w:val="both"/>
              <w:rPr>
                <w:rFonts w:ascii="Arial" w:hAnsi="Arial" w:cs="Arial"/>
                <w:sz w:val="24"/>
                <w:szCs w:val="24"/>
                <w:lang w:val="es-EC"/>
              </w:rPr>
            </w:pPr>
          </w:p>
        </w:tc>
        <w:tc>
          <w:tcPr>
            <w:tcW w:w="4252" w:type="dxa"/>
          </w:tcPr>
          <w:p w14:paraId="5C8F3D3E" w14:textId="77777777" w:rsidR="00E21DE4" w:rsidRPr="009C4A83" w:rsidRDefault="00E21DE4" w:rsidP="00187CFE">
            <w:pPr>
              <w:jc w:val="both"/>
              <w:rPr>
                <w:rFonts w:ascii="Arial" w:hAnsi="Arial" w:cs="Arial"/>
                <w:sz w:val="24"/>
                <w:szCs w:val="24"/>
                <w:lang w:val="es-EC"/>
              </w:rPr>
            </w:pPr>
          </w:p>
        </w:tc>
      </w:tr>
      <w:tr w:rsidR="00E21DE4" w:rsidRPr="009C4A83" w14:paraId="79EE38FD" w14:textId="77777777" w:rsidTr="006E36F4">
        <w:tc>
          <w:tcPr>
            <w:tcW w:w="1702" w:type="dxa"/>
          </w:tcPr>
          <w:p w14:paraId="5052C514" w14:textId="77777777" w:rsidR="00E21DE4" w:rsidRPr="009C4A83" w:rsidRDefault="00E21DE4" w:rsidP="00187CFE">
            <w:pPr>
              <w:jc w:val="both"/>
              <w:rPr>
                <w:rFonts w:ascii="Arial" w:hAnsi="Arial" w:cs="Arial"/>
                <w:sz w:val="24"/>
                <w:szCs w:val="24"/>
                <w:lang w:val="es-EC"/>
              </w:rPr>
            </w:pPr>
          </w:p>
        </w:tc>
        <w:tc>
          <w:tcPr>
            <w:tcW w:w="3657" w:type="dxa"/>
          </w:tcPr>
          <w:p w14:paraId="4DCC7139" w14:textId="77777777" w:rsidR="00E21DE4" w:rsidRPr="009C4A83" w:rsidRDefault="00E21DE4" w:rsidP="00187CFE">
            <w:pPr>
              <w:jc w:val="both"/>
              <w:rPr>
                <w:rFonts w:ascii="Arial" w:hAnsi="Arial" w:cs="Arial"/>
                <w:sz w:val="24"/>
                <w:szCs w:val="24"/>
                <w:lang w:val="es-EC"/>
              </w:rPr>
            </w:pPr>
          </w:p>
          <w:p w14:paraId="125F793E" w14:textId="77777777" w:rsidR="00E21DE4" w:rsidRPr="009C4A83" w:rsidRDefault="00E21DE4" w:rsidP="00187CFE">
            <w:pPr>
              <w:jc w:val="both"/>
              <w:rPr>
                <w:rFonts w:ascii="Arial" w:hAnsi="Arial" w:cs="Arial"/>
                <w:sz w:val="24"/>
                <w:szCs w:val="24"/>
                <w:lang w:val="es-EC"/>
              </w:rPr>
            </w:pPr>
          </w:p>
        </w:tc>
        <w:tc>
          <w:tcPr>
            <w:tcW w:w="2409" w:type="dxa"/>
          </w:tcPr>
          <w:p w14:paraId="73BB055B" w14:textId="77777777" w:rsidR="00E21DE4" w:rsidRPr="009C4A83" w:rsidRDefault="00E21DE4" w:rsidP="00187CFE">
            <w:pPr>
              <w:jc w:val="both"/>
              <w:rPr>
                <w:rFonts w:ascii="Arial" w:hAnsi="Arial" w:cs="Arial"/>
                <w:sz w:val="24"/>
                <w:szCs w:val="24"/>
                <w:lang w:val="es-EC"/>
              </w:rPr>
            </w:pPr>
          </w:p>
        </w:tc>
        <w:tc>
          <w:tcPr>
            <w:tcW w:w="1701" w:type="dxa"/>
          </w:tcPr>
          <w:p w14:paraId="68C958FC" w14:textId="77777777" w:rsidR="00E21DE4" w:rsidRPr="009C4A83" w:rsidRDefault="00E21DE4" w:rsidP="00187CFE">
            <w:pPr>
              <w:jc w:val="both"/>
              <w:rPr>
                <w:rFonts w:ascii="Arial" w:hAnsi="Arial" w:cs="Arial"/>
                <w:sz w:val="24"/>
                <w:szCs w:val="24"/>
                <w:lang w:val="es-EC"/>
              </w:rPr>
            </w:pPr>
          </w:p>
        </w:tc>
        <w:tc>
          <w:tcPr>
            <w:tcW w:w="1560" w:type="dxa"/>
          </w:tcPr>
          <w:p w14:paraId="0F67AF2A" w14:textId="77777777" w:rsidR="00E21DE4" w:rsidRPr="009C4A83" w:rsidRDefault="00E21DE4" w:rsidP="00187CFE">
            <w:pPr>
              <w:jc w:val="both"/>
              <w:rPr>
                <w:rFonts w:ascii="Arial" w:hAnsi="Arial" w:cs="Arial"/>
                <w:sz w:val="24"/>
                <w:szCs w:val="24"/>
                <w:lang w:val="es-EC"/>
              </w:rPr>
            </w:pPr>
          </w:p>
        </w:tc>
        <w:tc>
          <w:tcPr>
            <w:tcW w:w="4252" w:type="dxa"/>
          </w:tcPr>
          <w:p w14:paraId="17B79C27" w14:textId="77777777" w:rsidR="00E21DE4" w:rsidRPr="009C4A83" w:rsidRDefault="00E21DE4" w:rsidP="00187CFE">
            <w:pPr>
              <w:jc w:val="both"/>
              <w:rPr>
                <w:rFonts w:ascii="Arial" w:hAnsi="Arial" w:cs="Arial"/>
                <w:sz w:val="24"/>
                <w:szCs w:val="24"/>
                <w:lang w:val="es-EC"/>
              </w:rPr>
            </w:pPr>
          </w:p>
        </w:tc>
      </w:tr>
      <w:tr w:rsidR="00E21DE4" w:rsidRPr="009C4A83" w14:paraId="2E25C6D4" w14:textId="77777777" w:rsidTr="006E36F4">
        <w:tc>
          <w:tcPr>
            <w:tcW w:w="1702" w:type="dxa"/>
          </w:tcPr>
          <w:p w14:paraId="6332E677" w14:textId="77777777" w:rsidR="00E21DE4" w:rsidRPr="009C4A83" w:rsidRDefault="00E21DE4" w:rsidP="00187CFE">
            <w:pPr>
              <w:jc w:val="both"/>
              <w:rPr>
                <w:rFonts w:ascii="Arial" w:hAnsi="Arial" w:cs="Arial"/>
                <w:sz w:val="24"/>
                <w:szCs w:val="24"/>
                <w:lang w:val="es-EC"/>
              </w:rPr>
            </w:pPr>
          </w:p>
        </w:tc>
        <w:tc>
          <w:tcPr>
            <w:tcW w:w="3657" w:type="dxa"/>
          </w:tcPr>
          <w:p w14:paraId="747CC4D6" w14:textId="77777777" w:rsidR="00E21DE4" w:rsidRPr="009C4A83" w:rsidRDefault="00E21DE4" w:rsidP="00187CFE">
            <w:pPr>
              <w:jc w:val="both"/>
              <w:rPr>
                <w:rFonts w:ascii="Arial" w:hAnsi="Arial" w:cs="Arial"/>
                <w:sz w:val="24"/>
                <w:szCs w:val="24"/>
                <w:lang w:val="es-EC"/>
              </w:rPr>
            </w:pPr>
          </w:p>
          <w:p w14:paraId="32C061C9" w14:textId="77777777" w:rsidR="00E21DE4" w:rsidRPr="009C4A83" w:rsidRDefault="00E21DE4" w:rsidP="00187CFE">
            <w:pPr>
              <w:jc w:val="both"/>
              <w:rPr>
                <w:rFonts w:ascii="Arial" w:hAnsi="Arial" w:cs="Arial"/>
                <w:sz w:val="24"/>
                <w:szCs w:val="24"/>
                <w:lang w:val="es-EC"/>
              </w:rPr>
            </w:pPr>
          </w:p>
        </w:tc>
        <w:tc>
          <w:tcPr>
            <w:tcW w:w="2409" w:type="dxa"/>
          </w:tcPr>
          <w:p w14:paraId="19742DD8" w14:textId="77777777" w:rsidR="00E21DE4" w:rsidRPr="009C4A83" w:rsidRDefault="00E21DE4" w:rsidP="00187CFE">
            <w:pPr>
              <w:jc w:val="both"/>
              <w:rPr>
                <w:rFonts w:ascii="Arial" w:hAnsi="Arial" w:cs="Arial"/>
                <w:sz w:val="24"/>
                <w:szCs w:val="24"/>
                <w:lang w:val="es-EC"/>
              </w:rPr>
            </w:pPr>
          </w:p>
        </w:tc>
        <w:tc>
          <w:tcPr>
            <w:tcW w:w="1701" w:type="dxa"/>
          </w:tcPr>
          <w:p w14:paraId="190F786F" w14:textId="77777777" w:rsidR="00E21DE4" w:rsidRPr="009C4A83" w:rsidRDefault="00E21DE4" w:rsidP="00187CFE">
            <w:pPr>
              <w:jc w:val="both"/>
              <w:rPr>
                <w:rFonts w:ascii="Arial" w:hAnsi="Arial" w:cs="Arial"/>
                <w:sz w:val="24"/>
                <w:szCs w:val="24"/>
                <w:lang w:val="es-EC"/>
              </w:rPr>
            </w:pPr>
          </w:p>
        </w:tc>
        <w:tc>
          <w:tcPr>
            <w:tcW w:w="1560" w:type="dxa"/>
          </w:tcPr>
          <w:p w14:paraId="018C0050" w14:textId="77777777" w:rsidR="00E21DE4" w:rsidRPr="009C4A83" w:rsidRDefault="00E21DE4" w:rsidP="00187CFE">
            <w:pPr>
              <w:jc w:val="both"/>
              <w:rPr>
                <w:rFonts w:ascii="Arial" w:hAnsi="Arial" w:cs="Arial"/>
                <w:sz w:val="24"/>
                <w:szCs w:val="24"/>
                <w:lang w:val="es-EC"/>
              </w:rPr>
            </w:pPr>
          </w:p>
        </w:tc>
        <w:tc>
          <w:tcPr>
            <w:tcW w:w="4252" w:type="dxa"/>
          </w:tcPr>
          <w:p w14:paraId="72F4A333" w14:textId="77777777" w:rsidR="00E21DE4" w:rsidRPr="009C4A83" w:rsidRDefault="00E21DE4" w:rsidP="00187CFE">
            <w:pPr>
              <w:jc w:val="both"/>
              <w:rPr>
                <w:rFonts w:ascii="Arial" w:hAnsi="Arial" w:cs="Arial"/>
                <w:sz w:val="24"/>
                <w:szCs w:val="24"/>
                <w:lang w:val="es-EC"/>
              </w:rPr>
            </w:pPr>
          </w:p>
        </w:tc>
      </w:tr>
      <w:tr w:rsidR="00E21DE4" w:rsidRPr="009C4A83" w14:paraId="74B90A5F" w14:textId="77777777" w:rsidTr="006E36F4">
        <w:tc>
          <w:tcPr>
            <w:tcW w:w="1702" w:type="dxa"/>
          </w:tcPr>
          <w:p w14:paraId="789AF3D9" w14:textId="77777777" w:rsidR="00E21DE4" w:rsidRPr="009C4A83" w:rsidRDefault="00E21DE4" w:rsidP="00187CFE">
            <w:pPr>
              <w:jc w:val="both"/>
              <w:rPr>
                <w:rFonts w:ascii="Arial" w:hAnsi="Arial" w:cs="Arial"/>
                <w:sz w:val="24"/>
                <w:szCs w:val="24"/>
                <w:lang w:val="es-EC"/>
              </w:rPr>
            </w:pPr>
          </w:p>
          <w:p w14:paraId="2122FE7C" w14:textId="77777777" w:rsidR="00E21DE4" w:rsidRPr="009C4A83" w:rsidRDefault="00E21DE4" w:rsidP="00187CFE">
            <w:pPr>
              <w:jc w:val="both"/>
              <w:rPr>
                <w:rFonts w:ascii="Arial" w:hAnsi="Arial" w:cs="Arial"/>
                <w:sz w:val="24"/>
                <w:szCs w:val="24"/>
                <w:lang w:val="es-EC"/>
              </w:rPr>
            </w:pPr>
          </w:p>
          <w:p w14:paraId="6DCEB38E" w14:textId="77777777" w:rsidR="00E21DE4" w:rsidRPr="009C4A83" w:rsidRDefault="00E21DE4" w:rsidP="00187CFE">
            <w:pPr>
              <w:jc w:val="both"/>
              <w:rPr>
                <w:rFonts w:ascii="Arial" w:hAnsi="Arial" w:cs="Arial"/>
                <w:sz w:val="24"/>
                <w:szCs w:val="24"/>
                <w:lang w:val="es-EC"/>
              </w:rPr>
            </w:pPr>
          </w:p>
        </w:tc>
        <w:tc>
          <w:tcPr>
            <w:tcW w:w="3657" w:type="dxa"/>
          </w:tcPr>
          <w:p w14:paraId="2DCB3E3B" w14:textId="77777777" w:rsidR="00E21DE4" w:rsidRPr="009C4A83" w:rsidRDefault="00E21DE4" w:rsidP="00187CFE">
            <w:pPr>
              <w:jc w:val="both"/>
              <w:rPr>
                <w:rFonts w:ascii="Arial" w:hAnsi="Arial" w:cs="Arial"/>
                <w:sz w:val="24"/>
                <w:szCs w:val="24"/>
                <w:lang w:val="es-EC"/>
              </w:rPr>
            </w:pPr>
          </w:p>
        </w:tc>
        <w:tc>
          <w:tcPr>
            <w:tcW w:w="2409" w:type="dxa"/>
          </w:tcPr>
          <w:p w14:paraId="691F29C9" w14:textId="77777777" w:rsidR="00E21DE4" w:rsidRPr="009C4A83" w:rsidRDefault="00E21DE4" w:rsidP="00187CFE">
            <w:pPr>
              <w:jc w:val="both"/>
              <w:rPr>
                <w:rFonts w:ascii="Arial" w:hAnsi="Arial" w:cs="Arial"/>
                <w:sz w:val="24"/>
                <w:szCs w:val="24"/>
                <w:lang w:val="es-EC"/>
              </w:rPr>
            </w:pPr>
          </w:p>
        </w:tc>
        <w:tc>
          <w:tcPr>
            <w:tcW w:w="1701" w:type="dxa"/>
          </w:tcPr>
          <w:p w14:paraId="6B92E161" w14:textId="77777777" w:rsidR="00E21DE4" w:rsidRPr="009C4A83" w:rsidRDefault="00E21DE4" w:rsidP="00187CFE">
            <w:pPr>
              <w:jc w:val="both"/>
              <w:rPr>
                <w:rFonts w:ascii="Arial" w:hAnsi="Arial" w:cs="Arial"/>
                <w:sz w:val="24"/>
                <w:szCs w:val="24"/>
                <w:lang w:val="es-EC"/>
              </w:rPr>
            </w:pPr>
          </w:p>
        </w:tc>
        <w:tc>
          <w:tcPr>
            <w:tcW w:w="1560" w:type="dxa"/>
          </w:tcPr>
          <w:p w14:paraId="7CDD2C83" w14:textId="77777777" w:rsidR="00E21DE4" w:rsidRPr="009C4A83" w:rsidRDefault="00E21DE4" w:rsidP="00187CFE">
            <w:pPr>
              <w:jc w:val="both"/>
              <w:rPr>
                <w:rFonts w:ascii="Arial" w:hAnsi="Arial" w:cs="Arial"/>
                <w:sz w:val="24"/>
                <w:szCs w:val="24"/>
                <w:lang w:val="es-EC"/>
              </w:rPr>
            </w:pPr>
          </w:p>
        </w:tc>
        <w:tc>
          <w:tcPr>
            <w:tcW w:w="4252" w:type="dxa"/>
          </w:tcPr>
          <w:p w14:paraId="4C019B8B" w14:textId="77777777" w:rsidR="00E21DE4" w:rsidRPr="009C4A83" w:rsidRDefault="00E21DE4" w:rsidP="00187CFE">
            <w:pPr>
              <w:jc w:val="both"/>
              <w:rPr>
                <w:rFonts w:ascii="Arial" w:hAnsi="Arial" w:cs="Arial"/>
                <w:sz w:val="24"/>
                <w:szCs w:val="24"/>
                <w:lang w:val="es-EC"/>
              </w:rPr>
            </w:pPr>
          </w:p>
        </w:tc>
      </w:tr>
      <w:tr w:rsidR="00E21DE4" w:rsidRPr="009C4A83" w14:paraId="61698711" w14:textId="77777777" w:rsidTr="006E36F4">
        <w:tc>
          <w:tcPr>
            <w:tcW w:w="1702" w:type="dxa"/>
          </w:tcPr>
          <w:p w14:paraId="76A636EB" w14:textId="77777777" w:rsidR="00E21DE4" w:rsidRPr="009C4A83" w:rsidRDefault="00E21DE4" w:rsidP="00187CFE">
            <w:pPr>
              <w:jc w:val="both"/>
              <w:rPr>
                <w:rFonts w:ascii="Arial" w:hAnsi="Arial" w:cs="Arial"/>
                <w:sz w:val="24"/>
                <w:szCs w:val="24"/>
                <w:lang w:val="es-EC"/>
              </w:rPr>
            </w:pPr>
          </w:p>
          <w:p w14:paraId="77C6253E" w14:textId="77777777" w:rsidR="00E21DE4" w:rsidRPr="009C4A83" w:rsidRDefault="00E21DE4" w:rsidP="00187CFE">
            <w:pPr>
              <w:jc w:val="both"/>
              <w:rPr>
                <w:rFonts w:ascii="Arial" w:hAnsi="Arial" w:cs="Arial"/>
                <w:sz w:val="24"/>
                <w:szCs w:val="24"/>
                <w:lang w:val="es-EC"/>
              </w:rPr>
            </w:pPr>
          </w:p>
        </w:tc>
        <w:tc>
          <w:tcPr>
            <w:tcW w:w="3657" w:type="dxa"/>
          </w:tcPr>
          <w:p w14:paraId="078FAEEB" w14:textId="77777777" w:rsidR="00E21DE4" w:rsidRPr="009C4A83" w:rsidRDefault="00E21DE4" w:rsidP="00187CFE">
            <w:pPr>
              <w:jc w:val="both"/>
              <w:rPr>
                <w:rFonts w:ascii="Arial" w:hAnsi="Arial" w:cs="Arial"/>
                <w:sz w:val="24"/>
                <w:szCs w:val="24"/>
                <w:lang w:val="es-EC"/>
              </w:rPr>
            </w:pPr>
          </w:p>
        </w:tc>
        <w:tc>
          <w:tcPr>
            <w:tcW w:w="2409" w:type="dxa"/>
          </w:tcPr>
          <w:p w14:paraId="2E36165C" w14:textId="77777777" w:rsidR="00E21DE4" w:rsidRPr="009C4A83" w:rsidRDefault="00E21DE4" w:rsidP="00187CFE">
            <w:pPr>
              <w:jc w:val="both"/>
              <w:rPr>
                <w:rFonts w:ascii="Arial" w:hAnsi="Arial" w:cs="Arial"/>
                <w:sz w:val="24"/>
                <w:szCs w:val="24"/>
                <w:lang w:val="es-EC"/>
              </w:rPr>
            </w:pPr>
          </w:p>
        </w:tc>
        <w:tc>
          <w:tcPr>
            <w:tcW w:w="1701" w:type="dxa"/>
          </w:tcPr>
          <w:p w14:paraId="6C04889B" w14:textId="77777777" w:rsidR="00E21DE4" w:rsidRPr="009C4A83" w:rsidRDefault="00E21DE4" w:rsidP="00187CFE">
            <w:pPr>
              <w:jc w:val="both"/>
              <w:rPr>
                <w:rFonts w:ascii="Arial" w:hAnsi="Arial" w:cs="Arial"/>
                <w:sz w:val="24"/>
                <w:szCs w:val="24"/>
                <w:lang w:val="es-EC"/>
              </w:rPr>
            </w:pPr>
          </w:p>
        </w:tc>
        <w:tc>
          <w:tcPr>
            <w:tcW w:w="1560" w:type="dxa"/>
          </w:tcPr>
          <w:p w14:paraId="04F9A390" w14:textId="77777777" w:rsidR="00E21DE4" w:rsidRPr="009C4A83" w:rsidRDefault="00E21DE4" w:rsidP="00187CFE">
            <w:pPr>
              <w:jc w:val="both"/>
              <w:rPr>
                <w:rFonts w:ascii="Arial" w:hAnsi="Arial" w:cs="Arial"/>
                <w:sz w:val="24"/>
                <w:szCs w:val="24"/>
                <w:lang w:val="es-EC"/>
              </w:rPr>
            </w:pPr>
          </w:p>
        </w:tc>
        <w:tc>
          <w:tcPr>
            <w:tcW w:w="4252" w:type="dxa"/>
          </w:tcPr>
          <w:p w14:paraId="78048B86" w14:textId="77777777" w:rsidR="00E21DE4" w:rsidRPr="009C4A83" w:rsidRDefault="00E21DE4" w:rsidP="00187CFE">
            <w:pPr>
              <w:jc w:val="both"/>
              <w:rPr>
                <w:rFonts w:ascii="Arial" w:hAnsi="Arial" w:cs="Arial"/>
                <w:sz w:val="24"/>
                <w:szCs w:val="24"/>
                <w:lang w:val="es-EC"/>
              </w:rPr>
            </w:pPr>
          </w:p>
        </w:tc>
      </w:tr>
    </w:tbl>
    <w:p w14:paraId="7F2E9369" w14:textId="77777777" w:rsidR="006E36F4" w:rsidRDefault="006E36F4" w:rsidP="0028124B">
      <w:pPr>
        <w:pBdr>
          <w:top w:val="nil"/>
          <w:left w:val="nil"/>
          <w:bottom w:val="nil"/>
          <w:right w:val="nil"/>
          <w:between w:val="nil"/>
        </w:pBdr>
        <w:jc w:val="center"/>
        <w:rPr>
          <w:rFonts w:ascii="Arial" w:eastAsia="Twentieth Century" w:hAnsi="Arial" w:cs="Arial"/>
          <w:b/>
          <w:color w:val="002060"/>
          <w:sz w:val="24"/>
          <w:szCs w:val="24"/>
        </w:rPr>
        <w:sectPr w:rsidR="006E36F4" w:rsidSect="006E36F4">
          <w:pgSz w:w="16838" w:h="11906" w:orient="landscape"/>
          <w:pgMar w:top="1701" w:right="1985" w:bottom="1701" w:left="1985" w:header="709" w:footer="709" w:gutter="0"/>
          <w:pgNumType w:start="1"/>
          <w:cols w:space="720"/>
          <w:docGrid w:linePitch="299"/>
        </w:sect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440EC7" w:rsidRPr="00967527" w14:paraId="2D919A49" w14:textId="77777777" w:rsidTr="0028124B">
        <w:tc>
          <w:tcPr>
            <w:tcW w:w="852" w:type="dxa"/>
          </w:tcPr>
          <w:p w14:paraId="47FECBE9" w14:textId="5BFFCB7E" w:rsidR="00440EC7" w:rsidRPr="00967527" w:rsidRDefault="0077358B" w:rsidP="0028124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060"/>
                <w:sz w:val="24"/>
                <w:szCs w:val="24"/>
              </w:rPr>
              <w:t>9</w:t>
            </w:r>
          </w:p>
        </w:tc>
        <w:tc>
          <w:tcPr>
            <w:tcW w:w="7651" w:type="dxa"/>
          </w:tcPr>
          <w:p w14:paraId="14E19804" w14:textId="469A723E" w:rsidR="00AC69A2" w:rsidRPr="00967527" w:rsidRDefault="00AC69A2" w:rsidP="0028124B">
            <w:pPr>
              <w:pBdr>
                <w:top w:val="nil"/>
                <w:left w:val="nil"/>
                <w:bottom w:val="nil"/>
                <w:right w:val="nil"/>
                <w:between w:val="nil"/>
              </w:pBdr>
              <w:rPr>
                <w:rFonts w:ascii="Times New Roman" w:eastAsia="Twentieth Century" w:hAnsi="Times New Roman" w:cs="Times New Roman"/>
                <w:b/>
                <w:color w:val="002060"/>
                <w:sz w:val="24"/>
                <w:szCs w:val="24"/>
              </w:rPr>
            </w:pPr>
            <w:r w:rsidRPr="00967527">
              <w:rPr>
                <w:rFonts w:ascii="Times New Roman" w:eastAsia="Twentieth Century" w:hAnsi="Times New Roman" w:cs="Times New Roman"/>
                <w:b/>
                <w:color w:val="002060"/>
                <w:sz w:val="24"/>
                <w:szCs w:val="24"/>
              </w:rPr>
              <w:t>BIBLIOGRAFÍA</w:t>
            </w:r>
          </w:p>
        </w:tc>
      </w:tr>
    </w:tbl>
    <w:p w14:paraId="605EDB84" w14:textId="77777777" w:rsidR="004B21CD" w:rsidRPr="004B21CD" w:rsidRDefault="004B21CD" w:rsidP="004B21CD">
      <w:pPr>
        <w:jc w:val="both"/>
        <w:rPr>
          <w:rFonts w:ascii="Times New Roman" w:hAnsi="Times New Roman" w:cs="Times New Roman"/>
          <w:sz w:val="24"/>
          <w:szCs w:val="24"/>
        </w:rPr>
      </w:pPr>
      <w:r w:rsidRPr="004B21CD">
        <w:rPr>
          <w:rFonts w:ascii="Times New Roman" w:hAnsi="Times New Roman" w:cs="Times New Roman"/>
          <w:b/>
          <w:bCs/>
          <w:sz w:val="24"/>
          <w:szCs w:val="24"/>
        </w:rPr>
        <w:t>A. NORMATIVA PRINCIPAL (LEYES ORGÁNICAS Y REGLAMENTOS</w:t>
      </w:r>
      <w:r w:rsidRPr="004B21CD">
        <w:rPr>
          <w:rFonts w:ascii="Times New Roman" w:hAnsi="Times New Roman" w:cs="Times New Roman"/>
          <w:sz w:val="24"/>
          <w:szCs w:val="24"/>
        </w:rPr>
        <w:t>)</w:t>
      </w:r>
    </w:p>
    <w:p w14:paraId="32183EF4"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Asamblea Nacional del Ecuador. (2024). Ley Orgánica de Educación Intercultural (LOEI) - Codificación 2024. Registro Oficial [Número de publicación no especificado en el documento].</w:t>
      </w:r>
    </w:p>
    <w:p w14:paraId="6733F4F9"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Presidencia de la República del Ecuador. (2023). Reglamento General a la Ley Orgánica de Educación Intercultural. Decreto Ejecutivo N.º 675. Registro Oficial.</w:t>
      </w:r>
    </w:p>
    <w:p w14:paraId="4F49E898"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Presidencia de la República del Ecuador. (2023). Reforma al Reglamento General a la Ley Orgánica de Educación Intercultural. Decreto Ejecutivo N.º 950. Registro Oficial.</w:t>
      </w:r>
    </w:p>
    <w:p w14:paraId="616CFDE3"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Asamblea Nacional del Ecuador. (2003). Código de la Niñez y Adolescencia. Registro Oficial Suplemento 737 de 3-ene-2003. Última modificación: 29-dic-2020.</w:t>
      </w:r>
    </w:p>
    <w:p w14:paraId="2D54D22C"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Asamblea Nacional del Ecuador. (2008). Constitución de la República del Ecuador. Registro Oficial 449 de 20-oct-2008.</w:t>
      </w:r>
    </w:p>
    <w:p w14:paraId="2A0F9A42"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Asamblea Nacional del Ecuador. (2008). Ley Orgánica de Transparencia y Acceso a la Información Pública (LOTAIP). Registro Oficial Suplemento 337 de 18-may-2004. Última modificación: 14-may-2021.</w:t>
      </w:r>
    </w:p>
    <w:p w14:paraId="339D9943" w14:textId="77777777" w:rsidR="004B21CD" w:rsidRPr="004B21CD" w:rsidRDefault="004B21CD" w:rsidP="0098348D">
      <w:pPr>
        <w:numPr>
          <w:ilvl w:val="0"/>
          <w:numId w:val="86"/>
        </w:numPr>
        <w:jc w:val="both"/>
        <w:rPr>
          <w:rFonts w:ascii="Times New Roman" w:hAnsi="Times New Roman" w:cs="Times New Roman"/>
          <w:sz w:val="24"/>
          <w:szCs w:val="24"/>
        </w:rPr>
      </w:pPr>
      <w:r w:rsidRPr="004B21CD">
        <w:rPr>
          <w:rFonts w:ascii="Times New Roman" w:hAnsi="Times New Roman" w:cs="Times New Roman"/>
          <w:sz w:val="24"/>
          <w:szCs w:val="24"/>
        </w:rPr>
        <w:t>Asamblea Nacional del Ecuador. (2020). Ley Orgánica del Sistema de Contratación Pública. Registro Oficial Suplemento 395 de 04-ago-2020.</w:t>
      </w:r>
    </w:p>
    <w:p w14:paraId="400D7D86" w14:textId="77777777" w:rsidR="004B21CD" w:rsidRPr="004B21CD" w:rsidRDefault="004B21CD" w:rsidP="004B21CD">
      <w:pPr>
        <w:jc w:val="both"/>
        <w:rPr>
          <w:rFonts w:ascii="Times New Roman" w:hAnsi="Times New Roman" w:cs="Times New Roman"/>
          <w:b/>
          <w:bCs/>
          <w:sz w:val="24"/>
          <w:szCs w:val="24"/>
        </w:rPr>
      </w:pPr>
      <w:r w:rsidRPr="004B21CD">
        <w:rPr>
          <w:rFonts w:ascii="Times New Roman" w:hAnsi="Times New Roman" w:cs="Times New Roman"/>
          <w:b/>
          <w:bCs/>
          <w:sz w:val="24"/>
          <w:szCs w:val="24"/>
        </w:rPr>
        <w:t>B. ACUERDOS MINISTERIALES (MINEDUC)</w:t>
      </w:r>
    </w:p>
    <w:p w14:paraId="609563E1"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(2024). ACUERDO Nro. MINEDUC-MINEDUC-2024-00066-A. [Reglamento Interno, Consejo Ejecutivo y otros aspectos de gestión escolar].</w:t>
      </w:r>
    </w:p>
    <w:p w14:paraId="5E25A5A6"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(2024). ACUERDO Nro. MINEDUC-MINEDUC-2024-00031-A. [Relacionado con el Código de Convivencia].</w:t>
      </w:r>
    </w:p>
    <w:p w14:paraId="6550B542"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(2023). ACUERDO Nro. MINEDUC-MINEDUC-2023-00075-A. [Funciones del Comité Central de Padres de Familia].</w:t>
      </w:r>
    </w:p>
    <w:p w14:paraId="64468AA7"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(2023). ACUERDO Nro. MINEDUC-MINEDUC-2023-00023-A. [Funciones del Consejo Estudiantil].</w:t>
      </w:r>
    </w:p>
    <w:p w14:paraId="0142152B"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(2023). ACUERDO Nro. MINEDUC-MINEDUC-2023-00073-A. [Protocolo para la movilización segura de estudiantes].</w:t>
      </w:r>
    </w:p>
    <w:p w14:paraId="5F32C6B2"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(2023). ACUERDO Nro. MINEDUC-MINEDUC-2023-00084-A. [Lineamientos para la atención a estudiantes con necesidades educativas específicas y discapacidad].</w:t>
      </w:r>
    </w:p>
    <w:p w14:paraId="39FD7DB9"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(2025). ACUERDO Nro. MINEDUC-MINEDUC-2025-00018-A. [Normas para la organización de actividades pedagógicas y salidas educativas].</w:t>
      </w:r>
    </w:p>
    <w:p w14:paraId="4CCCE617" w14:textId="77777777" w:rsidR="004B21CD" w:rsidRPr="004B21CD" w:rsidRDefault="004B21CD" w:rsidP="0098348D">
      <w:pPr>
        <w:numPr>
          <w:ilvl w:val="0"/>
          <w:numId w:val="87"/>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(2025). ACUERDO Nro. MINEDUC-MINEDUC-2025-00089-A. [Protocolo de actuación para la atención integral de grupos prioritarios en el sistema educativo nacional].</w:t>
      </w:r>
    </w:p>
    <w:p w14:paraId="6BA3EFEC" w14:textId="77777777" w:rsidR="004B21CD" w:rsidRPr="004B21CD" w:rsidRDefault="004B21CD" w:rsidP="004B21CD">
      <w:pPr>
        <w:jc w:val="both"/>
        <w:rPr>
          <w:rFonts w:ascii="Times New Roman" w:hAnsi="Times New Roman" w:cs="Times New Roman"/>
          <w:b/>
          <w:bCs/>
          <w:sz w:val="24"/>
          <w:szCs w:val="24"/>
        </w:rPr>
      </w:pPr>
      <w:r w:rsidRPr="004B21CD">
        <w:rPr>
          <w:rFonts w:ascii="Times New Roman" w:hAnsi="Times New Roman" w:cs="Times New Roman"/>
          <w:b/>
          <w:bCs/>
          <w:sz w:val="24"/>
          <w:szCs w:val="24"/>
        </w:rPr>
        <w:t>C. DOCUMENTOS INSTITUCIONALES Y ESTÁNDARES</w:t>
      </w:r>
    </w:p>
    <w:p w14:paraId="0B381C56" w14:textId="77777777" w:rsidR="004B21CD" w:rsidRPr="004B21CD" w:rsidRDefault="004B21CD" w:rsidP="0098348D">
      <w:pPr>
        <w:numPr>
          <w:ilvl w:val="0"/>
          <w:numId w:val="88"/>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(s.f.). Estándares de Calidad Educativa - Dimensión de Gestión Escolar (D1). [Documento base de estándares para instituciones educativas].</w:t>
      </w:r>
    </w:p>
    <w:p w14:paraId="671B420B" w14:textId="0755AFD8" w:rsidR="002E3047" w:rsidRPr="004B21CD" w:rsidRDefault="004B21CD" w:rsidP="0098348D">
      <w:pPr>
        <w:numPr>
          <w:ilvl w:val="0"/>
          <w:numId w:val="88"/>
        </w:numPr>
        <w:jc w:val="both"/>
        <w:rPr>
          <w:rFonts w:ascii="Times New Roman" w:hAnsi="Times New Roman" w:cs="Times New Roman"/>
          <w:sz w:val="24"/>
          <w:szCs w:val="24"/>
        </w:rPr>
      </w:pPr>
      <w:r w:rsidRPr="004B21CD">
        <w:rPr>
          <w:rFonts w:ascii="Times New Roman" w:hAnsi="Times New Roman" w:cs="Times New Roman"/>
          <w:sz w:val="24"/>
          <w:szCs w:val="24"/>
        </w:rPr>
        <w:t>Ministerio de Educación del Ecuador (MINEDUC). (s.f.). Modelo de Gestión de Calidad Educativa / Plataforma Colmena. [Herramienta de autoevaluación y gestión institucional].</w:t>
      </w: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440EC7" w:rsidRPr="00967527" w14:paraId="0A312ADE" w14:textId="77777777" w:rsidTr="0028124B">
        <w:tc>
          <w:tcPr>
            <w:tcW w:w="852" w:type="dxa"/>
          </w:tcPr>
          <w:p w14:paraId="4DD614E4" w14:textId="183C0527" w:rsidR="00440EC7" w:rsidRPr="00967527" w:rsidRDefault="00440EC7" w:rsidP="0028124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060"/>
                <w:sz w:val="24"/>
                <w:szCs w:val="24"/>
              </w:rPr>
              <w:t>1</w:t>
            </w:r>
            <w:r w:rsidR="004B21CD">
              <w:rPr>
                <w:rFonts w:ascii="Times New Roman" w:eastAsia="Twentieth Century" w:hAnsi="Times New Roman" w:cs="Times New Roman"/>
                <w:b/>
                <w:color w:val="002060"/>
                <w:sz w:val="24"/>
                <w:szCs w:val="24"/>
              </w:rPr>
              <w:t>0</w:t>
            </w:r>
          </w:p>
        </w:tc>
        <w:tc>
          <w:tcPr>
            <w:tcW w:w="7651" w:type="dxa"/>
          </w:tcPr>
          <w:p w14:paraId="28EC3EC7" w14:textId="3053A9F3" w:rsidR="00440EC7" w:rsidRPr="00967527" w:rsidRDefault="00440EC7" w:rsidP="0028124B">
            <w:pPr>
              <w:pBdr>
                <w:top w:val="nil"/>
                <w:left w:val="nil"/>
                <w:bottom w:val="nil"/>
                <w:right w:val="nil"/>
                <w:between w:val="nil"/>
              </w:pBd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060"/>
                <w:sz w:val="24"/>
                <w:szCs w:val="24"/>
              </w:rPr>
              <w:t>Firmas de responsabilidad</w:t>
            </w:r>
          </w:p>
        </w:tc>
      </w:tr>
    </w:tbl>
    <w:p w14:paraId="57B045F3" w14:textId="77777777" w:rsidR="00440EC7" w:rsidRPr="00967527" w:rsidRDefault="00440EC7" w:rsidP="00440EC7">
      <w:pPr>
        <w:jc w:val="both"/>
        <w:rPr>
          <w:rFonts w:ascii="Times New Roman" w:hAnsi="Times New Roman" w:cs="Times New Roman"/>
          <w:b/>
          <w:bCs/>
          <w:sz w:val="24"/>
          <w:szCs w:val="24"/>
        </w:rPr>
      </w:pPr>
    </w:p>
    <w:tbl>
      <w:tblPr>
        <w:tblW w:w="9120" w:type="dxa"/>
        <w:tblInd w:w="65" w:type="dxa"/>
        <w:tblCellMar>
          <w:left w:w="70" w:type="dxa"/>
          <w:right w:w="70" w:type="dxa"/>
        </w:tblCellMar>
        <w:tblLook w:val="04A0" w:firstRow="1" w:lastRow="0" w:firstColumn="1" w:lastColumn="0" w:noHBand="0" w:noVBand="1"/>
      </w:tblPr>
      <w:tblGrid>
        <w:gridCol w:w="2867"/>
        <w:gridCol w:w="2525"/>
        <w:gridCol w:w="3728"/>
      </w:tblGrid>
      <w:tr w:rsidR="00440EC7" w:rsidRPr="00967527" w14:paraId="2E94AE5F" w14:textId="77777777" w:rsidTr="0028124B">
        <w:trPr>
          <w:trHeight w:val="300"/>
        </w:trPr>
        <w:tc>
          <w:tcPr>
            <w:tcW w:w="912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A6659A" w14:textId="36670CBD" w:rsidR="00440EC7" w:rsidRPr="00967527" w:rsidRDefault="00440EC7" w:rsidP="0028124B">
            <w:pPr>
              <w:jc w:val="center"/>
              <w:rPr>
                <w:rFonts w:ascii="Times New Roman" w:hAnsi="Times New Roman" w:cs="Times New Roman"/>
                <w:b/>
                <w:bCs/>
                <w:color w:val="002060"/>
                <w:sz w:val="24"/>
                <w:szCs w:val="24"/>
                <w:lang w:eastAsia="es-EC"/>
              </w:rPr>
            </w:pPr>
            <w:r w:rsidRPr="00967527">
              <w:rPr>
                <w:rFonts w:ascii="Times New Roman" w:hAnsi="Times New Roman" w:cs="Times New Roman"/>
                <w:b/>
                <w:bCs/>
                <w:color w:val="002060"/>
                <w:sz w:val="24"/>
                <w:szCs w:val="24"/>
                <w:lang w:eastAsia="es-EC"/>
              </w:rPr>
              <w:t xml:space="preserve">DESARROLLO DEL </w:t>
            </w:r>
            <w:r w:rsidR="00187CFE" w:rsidRPr="00967527">
              <w:rPr>
                <w:rFonts w:ascii="Times New Roman" w:hAnsi="Times New Roman" w:cs="Times New Roman"/>
                <w:b/>
                <w:bCs/>
                <w:color w:val="002060"/>
                <w:sz w:val="24"/>
                <w:szCs w:val="24"/>
                <w:lang w:eastAsia="es-EC"/>
              </w:rPr>
              <w:t>DOCUMENTO</w:t>
            </w:r>
          </w:p>
        </w:tc>
      </w:tr>
      <w:tr w:rsidR="00440EC7" w:rsidRPr="00967527" w14:paraId="6F281CBF" w14:textId="77777777" w:rsidTr="006E36F4">
        <w:trPr>
          <w:trHeight w:val="142"/>
        </w:trPr>
        <w:tc>
          <w:tcPr>
            <w:tcW w:w="28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F23BDF"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Nombre</w:t>
            </w:r>
          </w:p>
        </w:tc>
        <w:tc>
          <w:tcPr>
            <w:tcW w:w="2525" w:type="dxa"/>
            <w:tcBorders>
              <w:top w:val="single" w:sz="4" w:space="0" w:color="auto"/>
              <w:left w:val="nil"/>
              <w:bottom w:val="single" w:sz="4" w:space="0" w:color="auto"/>
              <w:right w:val="single" w:sz="4" w:space="0" w:color="auto"/>
            </w:tcBorders>
            <w:shd w:val="clear" w:color="000000" w:fill="D9D9D9"/>
            <w:noWrap/>
            <w:vAlign w:val="center"/>
            <w:hideMark/>
          </w:tcPr>
          <w:p w14:paraId="1FEF86D2"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Firma</w:t>
            </w:r>
          </w:p>
        </w:tc>
        <w:tc>
          <w:tcPr>
            <w:tcW w:w="3728" w:type="dxa"/>
            <w:tcBorders>
              <w:top w:val="single" w:sz="4" w:space="0" w:color="auto"/>
              <w:left w:val="nil"/>
              <w:bottom w:val="single" w:sz="4" w:space="0" w:color="auto"/>
              <w:right w:val="single" w:sz="4" w:space="0" w:color="auto"/>
            </w:tcBorders>
            <w:shd w:val="clear" w:color="000000" w:fill="D9D9D9"/>
            <w:noWrap/>
            <w:vAlign w:val="center"/>
            <w:hideMark/>
          </w:tcPr>
          <w:p w14:paraId="4313F198"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Fecha</w:t>
            </w:r>
          </w:p>
        </w:tc>
      </w:tr>
      <w:tr w:rsidR="00440EC7" w:rsidRPr="00967527" w14:paraId="01E2D779" w14:textId="77777777" w:rsidTr="006E36F4">
        <w:trPr>
          <w:trHeight w:val="59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C4FE" w14:textId="77777777" w:rsidR="00440EC7" w:rsidRPr="00967527" w:rsidRDefault="00440EC7" w:rsidP="0028124B">
            <w:pPr>
              <w:jc w:val="center"/>
              <w:rPr>
                <w:rFonts w:ascii="Times New Roman" w:hAnsi="Times New Roman" w:cs="Times New Roman"/>
                <w:b/>
                <w:bCs/>
                <w:color w:val="002060"/>
                <w:sz w:val="24"/>
                <w:szCs w:val="24"/>
                <w:lang w:eastAsia="es-EC"/>
              </w:rPr>
            </w:pPr>
            <w:r w:rsidRPr="00967527">
              <w:rPr>
                <w:rFonts w:ascii="Times New Roman" w:hAnsi="Times New Roman" w:cs="Times New Roman"/>
                <w:b/>
                <w:bCs/>
                <w:color w:val="002060"/>
                <w:sz w:val="24"/>
                <w:szCs w:val="24"/>
                <w:lang w:eastAsia="es-EC"/>
              </w:rPr>
              <w:t> </w:t>
            </w:r>
          </w:p>
        </w:tc>
        <w:tc>
          <w:tcPr>
            <w:tcW w:w="2525" w:type="dxa"/>
            <w:tcBorders>
              <w:top w:val="single" w:sz="4" w:space="0" w:color="auto"/>
              <w:left w:val="nil"/>
              <w:bottom w:val="single" w:sz="4" w:space="0" w:color="auto"/>
              <w:right w:val="single" w:sz="4" w:space="0" w:color="auto"/>
            </w:tcBorders>
            <w:shd w:val="clear" w:color="auto" w:fill="auto"/>
            <w:noWrap/>
            <w:vAlign w:val="bottom"/>
            <w:hideMark/>
          </w:tcPr>
          <w:p w14:paraId="6D093CFB" w14:textId="77777777" w:rsidR="00440EC7" w:rsidRPr="00967527" w:rsidRDefault="00440EC7" w:rsidP="0028124B">
            <w:pPr>
              <w:jc w:val="center"/>
              <w:rPr>
                <w:rFonts w:ascii="Times New Roman" w:hAnsi="Times New Roman" w:cs="Times New Roman"/>
                <w:color w:val="002060"/>
                <w:sz w:val="24"/>
                <w:szCs w:val="24"/>
                <w:lang w:eastAsia="es-EC"/>
              </w:rPr>
            </w:pPr>
            <w:r w:rsidRPr="00967527">
              <w:rPr>
                <w:rFonts w:ascii="Times New Roman" w:hAnsi="Times New Roman" w:cs="Times New Roman"/>
                <w:color w:val="002060"/>
                <w:sz w:val="24"/>
                <w:szCs w:val="24"/>
                <w:lang w:eastAsia="es-EC"/>
              </w:rPr>
              <w:t> </w:t>
            </w:r>
          </w:p>
        </w:tc>
        <w:tc>
          <w:tcPr>
            <w:tcW w:w="3728" w:type="dxa"/>
            <w:tcBorders>
              <w:top w:val="single" w:sz="4" w:space="0" w:color="auto"/>
              <w:left w:val="nil"/>
              <w:bottom w:val="single" w:sz="4" w:space="0" w:color="auto"/>
              <w:right w:val="single" w:sz="4" w:space="0" w:color="auto"/>
            </w:tcBorders>
            <w:shd w:val="clear" w:color="auto" w:fill="auto"/>
            <w:vAlign w:val="bottom"/>
            <w:hideMark/>
          </w:tcPr>
          <w:p w14:paraId="2F30E58B" w14:textId="77777777" w:rsidR="00440EC7" w:rsidRPr="00967527" w:rsidRDefault="00440EC7" w:rsidP="0028124B">
            <w:pPr>
              <w:rPr>
                <w:rFonts w:ascii="Times New Roman" w:hAnsi="Times New Roman" w:cs="Times New Roman"/>
                <w:color w:val="002060"/>
                <w:sz w:val="24"/>
                <w:szCs w:val="24"/>
                <w:lang w:eastAsia="es-EC"/>
              </w:rPr>
            </w:pPr>
            <w:r w:rsidRPr="00967527">
              <w:rPr>
                <w:rFonts w:ascii="Times New Roman" w:hAnsi="Times New Roman" w:cs="Times New Roman"/>
                <w:color w:val="002060"/>
                <w:sz w:val="24"/>
                <w:szCs w:val="24"/>
                <w:lang w:eastAsia="es-EC"/>
              </w:rPr>
              <w:t> </w:t>
            </w:r>
          </w:p>
        </w:tc>
      </w:tr>
      <w:tr w:rsidR="006E36F4" w:rsidRPr="00967527" w14:paraId="4DDE9188" w14:textId="77777777" w:rsidTr="006E36F4">
        <w:trPr>
          <w:trHeight w:val="59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D4313" w14:textId="77777777" w:rsidR="006E36F4" w:rsidRPr="00967527" w:rsidRDefault="006E36F4" w:rsidP="0028124B">
            <w:pPr>
              <w:jc w:val="center"/>
              <w:rPr>
                <w:rFonts w:ascii="Times New Roman" w:hAnsi="Times New Roman" w:cs="Times New Roman"/>
                <w:b/>
                <w:bCs/>
                <w:color w:val="002060"/>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17B2FD15" w14:textId="77777777" w:rsidR="006E36F4" w:rsidRPr="00967527" w:rsidRDefault="006E36F4" w:rsidP="0028124B">
            <w:pPr>
              <w:jc w:val="center"/>
              <w:rPr>
                <w:rFonts w:ascii="Times New Roman" w:hAnsi="Times New Roman" w:cs="Times New Roman"/>
                <w:color w:val="00206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48A3C58D" w14:textId="77777777" w:rsidR="006E36F4" w:rsidRPr="00967527" w:rsidRDefault="006E36F4" w:rsidP="0028124B">
            <w:pPr>
              <w:rPr>
                <w:rFonts w:ascii="Times New Roman" w:hAnsi="Times New Roman" w:cs="Times New Roman"/>
                <w:color w:val="002060"/>
                <w:sz w:val="24"/>
                <w:szCs w:val="24"/>
                <w:lang w:eastAsia="es-EC"/>
              </w:rPr>
            </w:pPr>
          </w:p>
        </w:tc>
      </w:tr>
      <w:tr w:rsidR="006E36F4" w:rsidRPr="00967527" w14:paraId="343D619C" w14:textId="77777777" w:rsidTr="006E36F4">
        <w:trPr>
          <w:trHeight w:val="59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D0CD3" w14:textId="77777777" w:rsidR="006E36F4" w:rsidRPr="00967527" w:rsidRDefault="006E36F4" w:rsidP="0028124B">
            <w:pPr>
              <w:jc w:val="center"/>
              <w:rPr>
                <w:rFonts w:ascii="Times New Roman" w:hAnsi="Times New Roman" w:cs="Times New Roman"/>
                <w:b/>
                <w:bCs/>
                <w:color w:val="002060"/>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2741E3B4" w14:textId="77777777" w:rsidR="006E36F4" w:rsidRPr="00967527" w:rsidRDefault="006E36F4" w:rsidP="0028124B">
            <w:pPr>
              <w:jc w:val="center"/>
              <w:rPr>
                <w:rFonts w:ascii="Times New Roman" w:hAnsi="Times New Roman" w:cs="Times New Roman"/>
                <w:color w:val="00206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25C93D32" w14:textId="77777777" w:rsidR="006E36F4" w:rsidRPr="00967527" w:rsidRDefault="006E36F4" w:rsidP="0028124B">
            <w:pPr>
              <w:rPr>
                <w:rFonts w:ascii="Times New Roman" w:hAnsi="Times New Roman" w:cs="Times New Roman"/>
                <w:color w:val="002060"/>
                <w:sz w:val="24"/>
                <w:szCs w:val="24"/>
                <w:lang w:eastAsia="es-EC"/>
              </w:rPr>
            </w:pPr>
          </w:p>
        </w:tc>
      </w:tr>
      <w:tr w:rsidR="006E36F4" w:rsidRPr="00967527" w14:paraId="6CA30AB5" w14:textId="77777777" w:rsidTr="006E36F4">
        <w:trPr>
          <w:trHeight w:val="59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187E7" w14:textId="77777777" w:rsidR="006E36F4" w:rsidRPr="00967527" w:rsidRDefault="006E36F4" w:rsidP="0028124B">
            <w:pPr>
              <w:jc w:val="center"/>
              <w:rPr>
                <w:rFonts w:ascii="Times New Roman" w:hAnsi="Times New Roman" w:cs="Times New Roman"/>
                <w:b/>
                <w:bCs/>
                <w:color w:val="002060"/>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55579D21" w14:textId="77777777" w:rsidR="006E36F4" w:rsidRPr="00967527" w:rsidRDefault="006E36F4" w:rsidP="0028124B">
            <w:pPr>
              <w:jc w:val="center"/>
              <w:rPr>
                <w:rFonts w:ascii="Times New Roman" w:hAnsi="Times New Roman" w:cs="Times New Roman"/>
                <w:color w:val="00206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1D33F0A1" w14:textId="77777777" w:rsidR="006E36F4" w:rsidRPr="00967527" w:rsidRDefault="006E36F4" w:rsidP="0028124B">
            <w:pPr>
              <w:rPr>
                <w:rFonts w:ascii="Times New Roman" w:hAnsi="Times New Roman" w:cs="Times New Roman"/>
                <w:color w:val="002060"/>
                <w:sz w:val="24"/>
                <w:szCs w:val="24"/>
                <w:lang w:eastAsia="es-EC"/>
              </w:rPr>
            </w:pPr>
          </w:p>
        </w:tc>
      </w:tr>
      <w:tr w:rsidR="006E36F4" w:rsidRPr="00967527" w14:paraId="7F8B84BE" w14:textId="77777777" w:rsidTr="006E36F4">
        <w:trPr>
          <w:trHeight w:val="59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A38F" w14:textId="77777777" w:rsidR="006E36F4" w:rsidRPr="00967527" w:rsidRDefault="006E36F4" w:rsidP="0028124B">
            <w:pPr>
              <w:jc w:val="center"/>
              <w:rPr>
                <w:rFonts w:ascii="Times New Roman" w:hAnsi="Times New Roman" w:cs="Times New Roman"/>
                <w:b/>
                <w:bCs/>
                <w:color w:val="002060"/>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04058A42" w14:textId="77777777" w:rsidR="006E36F4" w:rsidRPr="00967527" w:rsidRDefault="006E36F4" w:rsidP="0028124B">
            <w:pPr>
              <w:jc w:val="center"/>
              <w:rPr>
                <w:rFonts w:ascii="Times New Roman" w:hAnsi="Times New Roman" w:cs="Times New Roman"/>
                <w:color w:val="00206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6395A944" w14:textId="77777777" w:rsidR="006E36F4" w:rsidRPr="00967527" w:rsidRDefault="006E36F4" w:rsidP="0028124B">
            <w:pPr>
              <w:rPr>
                <w:rFonts w:ascii="Times New Roman" w:hAnsi="Times New Roman" w:cs="Times New Roman"/>
                <w:color w:val="002060"/>
                <w:sz w:val="24"/>
                <w:szCs w:val="24"/>
                <w:lang w:eastAsia="es-EC"/>
              </w:rPr>
            </w:pPr>
          </w:p>
        </w:tc>
      </w:tr>
      <w:tr w:rsidR="00440EC7" w:rsidRPr="00967527" w14:paraId="6420F6E1" w14:textId="77777777" w:rsidTr="0028124B">
        <w:trPr>
          <w:trHeight w:val="300"/>
        </w:trPr>
        <w:tc>
          <w:tcPr>
            <w:tcW w:w="912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70E57E" w14:textId="070B2E2D" w:rsidR="00440EC7" w:rsidRPr="00967527" w:rsidRDefault="00440EC7" w:rsidP="0028124B">
            <w:pPr>
              <w:jc w:val="center"/>
              <w:rPr>
                <w:rFonts w:ascii="Times New Roman" w:hAnsi="Times New Roman" w:cs="Times New Roman"/>
                <w:b/>
                <w:bCs/>
                <w:color w:val="002060"/>
                <w:sz w:val="24"/>
                <w:szCs w:val="24"/>
                <w:lang w:eastAsia="es-EC"/>
              </w:rPr>
            </w:pPr>
            <w:r w:rsidRPr="00967527">
              <w:rPr>
                <w:rFonts w:ascii="Times New Roman" w:hAnsi="Times New Roman" w:cs="Times New Roman"/>
                <w:b/>
                <w:bCs/>
                <w:color w:val="002060"/>
                <w:sz w:val="24"/>
                <w:szCs w:val="24"/>
                <w:lang w:eastAsia="es-EC"/>
              </w:rPr>
              <w:t xml:space="preserve">APROBACIÓN DEL </w:t>
            </w:r>
            <w:r w:rsidR="00187CFE" w:rsidRPr="00967527">
              <w:rPr>
                <w:rFonts w:ascii="Times New Roman" w:hAnsi="Times New Roman" w:cs="Times New Roman"/>
                <w:b/>
                <w:bCs/>
                <w:color w:val="002060"/>
                <w:sz w:val="24"/>
                <w:szCs w:val="24"/>
                <w:lang w:eastAsia="es-EC"/>
              </w:rPr>
              <w:t>DOCUMENTO</w:t>
            </w:r>
          </w:p>
        </w:tc>
      </w:tr>
      <w:tr w:rsidR="00440EC7" w:rsidRPr="00967527" w14:paraId="3C6C65E1" w14:textId="77777777" w:rsidTr="006E36F4">
        <w:trPr>
          <w:trHeight w:val="212"/>
        </w:trPr>
        <w:tc>
          <w:tcPr>
            <w:tcW w:w="28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ABFA11"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Nombre</w:t>
            </w:r>
          </w:p>
        </w:tc>
        <w:tc>
          <w:tcPr>
            <w:tcW w:w="2525" w:type="dxa"/>
            <w:tcBorders>
              <w:top w:val="single" w:sz="4" w:space="0" w:color="auto"/>
              <w:left w:val="nil"/>
              <w:bottom w:val="single" w:sz="4" w:space="0" w:color="auto"/>
              <w:right w:val="single" w:sz="4" w:space="0" w:color="auto"/>
            </w:tcBorders>
            <w:shd w:val="clear" w:color="000000" w:fill="D9D9D9"/>
            <w:noWrap/>
            <w:vAlign w:val="center"/>
            <w:hideMark/>
          </w:tcPr>
          <w:p w14:paraId="63A54054"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Firma</w:t>
            </w:r>
          </w:p>
        </w:tc>
        <w:tc>
          <w:tcPr>
            <w:tcW w:w="3728" w:type="dxa"/>
            <w:tcBorders>
              <w:top w:val="single" w:sz="4" w:space="0" w:color="auto"/>
              <w:left w:val="nil"/>
              <w:bottom w:val="single" w:sz="4" w:space="0" w:color="auto"/>
              <w:right w:val="single" w:sz="4" w:space="0" w:color="auto"/>
            </w:tcBorders>
            <w:shd w:val="clear" w:color="000000" w:fill="D9D9D9"/>
            <w:noWrap/>
            <w:vAlign w:val="center"/>
            <w:hideMark/>
          </w:tcPr>
          <w:p w14:paraId="55A1D4C5" w14:textId="77777777" w:rsidR="00440EC7" w:rsidRPr="00967527" w:rsidRDefault="00440EC7" w:rsidP="0028124B">
            <w:pPr>
              <w:jc w:val="center"/>
              <w:rPr>
                <w:rFonts w:ascii="Times New Roman" w:hAnsi="Times New Roman" w:cs="Times New Roman"/>
                <w:b/>
                <w:color w:val="002060"/>
                <w:sz w:val="24"/>
                <w:szCs w:val="24"/>
                <w:lang w:eastAsia="es-EC"/>
              </w:rPr>
            </w:pPr>
            <w:r w:rsidRPr="00967527">
              <w:rPr>
                <w:rFonts w:ascii="Times New Roman" w:hAnsi="Times New Roman" w:cs="Times New Roman"/>
                <w:b/>
                <w:color w:val="002060"/>
                <w:sz w:val="24"/>
                <w:szCs w:val="24"/>
                <w:lang w:eastAsia="es-EC"/>
              </w:rPr>
              <w:t>Fecha</w:t>
            </w:r>
          </w:p>
        </w:tc>
      </w:tr>
      <w:tr w:rsidR="00440EC7" w:rsidRPr="00967527" w14:paraId="05E20281" w14:textId="77777777" w:rsidTr="006E36F4">
        <w:trPr>
          <w:trHeight w:val="37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3A30" w14:textId="77777777" w:rsidR="00440EC7" w:rsidRPr="00967527" w:rsidRDefault="00440EC7" w:rsidP="0028124B">
            <w:pPr>
              <w:jc w:val="center"/>
              <w:rPr>
                <w:rFonts w:ascii="Times New Roman" w:hAnsi="Times New Roman" w:cs="Times New Roman"/>
                <w:b/>
                <w:bCs/>
                <w:sz w:val="24"/>
                <w:szCs w:val="24"/>
                <w:lang w:eastAsia="es-EC"/>
              </w:rPr>
            </w:pPr>
            <w:r w:rsidRPr="00967527">
              <w:rPr>
                <w:rFonts w:ascii="Times New Roman" w:hAnsi="Times New Roman" w:cs="Times New Roman"/>
                <w:b/>
                <w:bCs/>
                <w:sz w:val="24"/>
                <w:szCs w:val="24"/>
                <w:lang w:eastAsia="es-EC"/>
              </w:rPr>
              <w:t> </w:t>
            </w:r>
          </w:p>
        </w:tc>
        <w:tc>
          <w:tcPr>
            <w:tcW w:w="2525" w:type="dxa"/>
            <w:tcBorders>
              <w:top w:val="single" w:sz="4" w:space="0" w:color="auto"/>
              <w:left w:val="nil"/>
              <w:bottom w:val="single" w:sz="4" w:space="0" w:color="auto"/>
              <w:right w:val="single" w:sz="4" w:space="0" w:color="auto"/>
            </w:tcBorders>
            <w:shd w:val="clear" w:color="auto" w:fill="auto"/>
            <w:noWrap/>
            <w:vAlign w:val="bottom"/>
            <w:hideMark/>
          </w:tcPr>
          <w:p w14:paraId="35FE07EC" w14:textId="77777777" w:rsidR="00440EC7" w:rsidRPr="00967527" w:rsidRDefault="00440EC7" w:rsidP="0028124B">
            <w:pPr>
              <w:jc w:val="center"/>
              <w:rPr>
                <w:rFonts w:ascii="Times New Roman" w:hAnsi="Times New Roman" w:cs="Times New Roman"/>
                <w:color w:val="000000"/>
                <w:sz w:val="24"/>
                <w:szCs w:val="24"/>
                <w:lang w:eastAsia="es-EC"/>
              </w:rPr>
            </w:pPr>
            <w:r w:rsidRPr="00967527">
              <w:rPr>
                <w:rFonts w:ascii="Times New Roman" w:hAnsi="Times New Roman" w:cs="Times New Roman"/>
                <w:color w:val="000000"/>
                <w:sz w:val="24"/>
                <w:szCs w:val="24"/>
                <w:lang w:eastAsia="es-EC"/>
              </w:rPr>
              <w:t> </w:t>
            </w:r>
          </w:p>
        </w:tc>
        <w:tc>
          <w:tcPr>
            <w:tcW w:w="3728" w:type="dxa"/>
            <w:tcBorders>
              <w:top w:val="single" w:sz="4" w:space="0" w:color="auto"/>
              <w:left w:val="nil"/>
              <w:bottom w:val="single" w:sz="4" w:space="0" w:color="auto"/>
              <w:right w:val="single" w:sz="4" w:space="0" w:color="auto"/>
            </w:tcBorders>
            <w:shd w:val="clear" w:color="auto" w:fill="auto"/>
            <w:vAlign w:val="bottom"/>
            <w:hideMark/>
          </w:tcPr>
          <w:p w14:paraId="4C8C11C8" w14:textId="77777777" w:rsidR="00440EC7" w:rsidRPr="00967527" w:rsidRDefault="00440EC7" w:rsidP="0028124B">
            <w:pPr>
              <w:jc w:val="center"/>
              <w:rPr>
                <w:rFonts w:ascii="Times New Roman" w:hAnsi="Times New Roman" w:cs="Times New Roman"/>
                <w:color w:val="000000"/>
                <w:sz w:val="24"/>
                <w:szCs w:val="24"/>
                <w:lang w:eastAsia="es-EC"/>
              </w:rPr>
            </w:pPr>
          </w:p>
          <w:p w14:paraId="3492FC33" w14:textId="77777777" w:rsidR="00440EC7" w:rsidRPr="00967527" w:rsidRDefault="00440EC7" w:rsidP="0028124B">
            <w:pPr>
              <w:jc w:val="center"/>
              <w:rPr>
                <w:rFonts w:ascii="Times New Roman" w:hAnsi="Times New Roman" w:cs="Times New Roman"/>
                <w:color w:val="000000"/>
                <w:sz w:val="24"/>
                <w:szCs w:val="24"/>
                <w:lang w:eastAsia="es-EC"/>
              </w:rPr>
            </w:pPr>
          </w:p>
        </w:tc>
      </w:tr>
      <w:tr w:rsidR="00440EC7" w:rsidRPr="00967527" w14:paraId="072F24DB" w14:textId="77777777" w:rsidTr="006E36F4">
        <w:trPr>
          <w:trHeight w:val="37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6A829" w14:textId="77777777" w:rsidR="00440EC7" w:rsidRPr="00967527" w:rsidRDefault="00440EC7" w:rsidP="0028124B">
            <w:pPr>
              <w:rPr>
                <w:rFonts w:ascii="Times New Roman" w:hAnsi="Times New Roman" w:cs="Times New Roman"/>
                <w:b/>
                <w:bCs/>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24DDFA26" w14:textId="77777777" w:rsidR="00440EC7" w:rsidRPr="00967527" w:rsidRDefault="00440EC7" w:rsidP="0028124B">
            <w:pPr>
              <w:rPr>
                <w:rFonts w:ascii="Times New Roman" w:hAnsi="Times New Roman" w:cs="Times New Roman"/>
                <w:color w:val="00000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72D241B1" w14:textId="77777777" w:rsidR="00440EC7" w:rsidRPr="00967527" w:rsidRDefault="00440EC7" w:rsidP="0028124B">
            <w:pPr>
              <w:rPr>
                <w:rFonts w:ascii="Times New Roman" w:hAnsi="Times New Roman" w:cs="Times New Roman"/>
                <w:color w:val="000000"/>
                <w:sz w:val="24"/>
                <w:szCs w:val="24"/>
                <w:lang w:eastAsia="es-EC"/>
              </w:rPr>
            </w:pPr>
          </w:p>
        </w:tc>
      </w:tr>
      <w:tr w:rsidR="00440EC7" w:rsidRPr="00967527" w14:paraId="22921B1E" w14:textId="77777777" w:rsidTr="006E36F4">
        <w:trPr>
          <w:trHeight w:val="376"/>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2FC11" w14:textId="77777777" w:rsidR="00440EC7" w:rsidRPr="00967527" w:rsidRDefault="00440EC7" w:rsidP="0028124B">
            <w:pPr>
              <w:rPr>
                <w:rFonts w:ascii="Times New Roman" w:hAnsi="Times New Roman" w:cs="Times New Roman"/>
                <w:b/>
                <w:bCs/>
                <w:sz w:val="24"/>
                <w:szCs w:val="24"/>
                <w:lang w:eastAsia="es-EC"/>
              </w:rPr>
            </w:pPr>
          </w:p>
        </w:tc>
        <w:tc>
          <w:tcPr>
            <w:tcW w:w="2525" w:type="dxa"/>
            <w:tcBorders>
              <w:top w:val="single" w:sz="4" w:space="0" w:color="auto"/>
              <w:left w:val="nil"/>
              <w:bottom w:val="single" w:sz="4" w:space="0" w:color="auto"/>
              <w:right w:val="single" w:sz="4" w:space="0" w:color="auto"/>
            </w:tcBorders>
            <w:shd w:val="clear" w:color="auto" w:fill="auto"/>
            <w:noWrap/>
            <w:vAlign w:val="bottom"/>
          </w:tcPr>
          <w:p w14:paraId="46CCC2A9" w14:textId="77777777" w:rsidR="00440EC7" w:rsidRPr="00967527" w:rsidRDefault="00440EC7" w:rsidP="0028124B">
            <w:pPr>
              <w:jc w:val="center"/>
              <w:rPr>
                <w:rFonts w:ascii="Times New Roman" w:hAnsi="Times New Roman" w:cs="Times New Roman"/>
                <w:color w:val="000000"/>
                <w:sz w:val="24"/>
                <w:szCs w:val="24"/>
                <w:lang w:eastAsia="es-EC"/>
              </w:rPr>
            </w:pPr>
          </w:p>
        </w:tc>
        <w:tc>
          <w:tcPr>
            <w:tcW w:w="3728" w:type="dxa"/>
            <w:tcBorders>
              <w:top w:val="single" w:sz="4" w:space="0" w:color="auto"/>
              <w:left w:val="nil"/>
              <w:bottom w:val="single" w:sz="4" w:space="0" w:color="auto"/>
              <w:right w:val="single" w:sz="4" w:space="0" w:color="auto"/>
            </w:tcBorders>
            <w:shd w:val="clear" w:color="auto" w:fill="auto"/>
            <w:vAlign w:val="bottom"/>
          </w:tcPr>
          <w:p w14:paraId="3854A6DC" w14:textId="77777777" w:rsidR="00440EC7" w:rsidRPr="00967527" w:rsidRDefault="00440EC7" w:rsidP="0028124B">
            <w:pPr>
              <w:jc w:val="center"/>
              <w:rPr>
                <w:rFonts w:ascii="Times New Roman" w:hAnsi="Times New Roman" w:cs="Times New Roman"/>
                <w:color w:val="000000"/>
                <w:sz w:val="24"/>
                <w:szCs w:val="24"/>
                <w:lang w:eastAsia="es-EC"/>
              </w:rPr>
            </w:pPr>
          </w:p>
        </w:tc>
      </w:tr>
    </w:tbl>
    <w:p w14:paraId="67EB6B8B" w14:textId="277F3CE2" w:rsidR="002E3047" w:rsidRDefault="002E3047" w:rsidP="00E92E65">
      <w:pPr>
        <w:rPr>
          <w:rFonts w:ascii="Arial" w:hAnsi="Arial" w:cs="Arial"/>
          <w:b/>
          <w:bCs/>
          <w:sz w:val="24"/>
          <w:szCs w:val="24"/>
        </w:rPr>
      </w:pPr>
    </w:p>
    <w:tbl>
      <w:tblPr>
        <w:tblW w:w="8503"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852"/>
        <w:gridCol w:w="7651"/>
      </w:tblGrid>
      <w:tr w:rsidR="004B21CD" w:rsidRPr="00967527" w14:paraId="611D9A83" w14:textId="77777777" w:rsidTr="00F36D0B">
        <w:tc>
          <w:tcPr>
            <w:tcW w:w="852" w:type="dxa"/>
          </w:tcPr>
          <w:p w14:paraId="1EED5897" w14:textId="4213B821" w:rsidR="004B21CD" w:rsidRPr="00967527" w:rsidRDefault="004B21CD" w:rsidP="00F36D0B">
            <w:pPr>
              <w:pBdr>
                <w:top w:val="nil"/>
                <w:left w:val="nil"/>
                <w:bottom w:val="nil"/>
                <w:right w:val="nil"/>
                <w:between w:val="nil"/>
              </w:pBdr>
              <w:jc w:val="cente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060"/>
                <w:sz w:val="24"/>
                <w:szCs w:val="24"/>
              </w:rPr>
              <w:t>1</w:t>
            </w:r>
            <w:r>
              <w:rPr>
                <w:rFonts w:ascii="Times New Roman" w:eastAsia="Twentieth Century" w:hAnsi="Times New Roman" w:cs="Times New Roman"/>
                <w:b/>
                <w:color w:val="002060"/>
                <w:sz w:val="24"/>
                <w:szCs w:val="24"/>
              </w:rPr>
              <w:t>1</w:t>
            </w:r>
          </w:p>
        </w:tc>
        <w:tc>
          <w:tcPr>
            <w:tcW w:w="7651" w:type="dxa"/>
          </w:tcPr>
          <w:p w14:paraId="126C55A0" w14:textId="77777777" w:rsidR="004B21CD" w:rsidRPr="00967527" w:rsidRDefault="004B21CD" w:rsidP="00F36D0B">
            <w:pPr>
              <w:pBdr>
                <w:top w:val="nil"/>
                <w:left w:val="nil"/>
                <w:bottom w:val="nil"/>
                <w:right w:val="nil"/>
                <w:between w:val="nil"/>
              </w:pBdr>
              <w:rPr>
                <w:rFonts w:ascii="Times New Roman" w:eastAsia="Twentieth Century" w:hAnsi="Times New Roman" w:cs="Times New Roman"/>
                <w:b/>
                <w:color w:val="1F497D"/>
                <w:sz w:val="24"/>
                <w:szCs w:val="24"/>
              </w:rPr>
            </w:pPr>
            <w:r w:rsidRPr="00967527">
              <w:rPr>
                <w:rFonts w:ascii="Times New Roman" w:eastAsia="Twentieth Century" w:hAnsi="Times New Roman" w:cs="Times New Roman"/>
                <w:b/>
                <w:color w:val="002060"/>
                <w:sz w:val="24"/>
                <w:szCs w:val="24"/>
              </w:rPr>
              <w:t xml:space="preserve">Anexos </w:t>
            </w:r>
          </w:p>
        </w:tc>
      </w:tr>
    </w:tbl>
    <w:p w14:paraId="47BD870E" w14:textId="77777777" w:rsidR="004B21CD" w:rsidRPr="00967527" w:rsidRDefault="004B21CD" w:rsidP="004B21CD">
      <w:pPr>
        <w:jc w:val="both"/>
        <w:rPr>
          <w:rFonts w:ascii="Times New Roman" w:hAnsi="Times New Roman" w:cs="Times New Roman"/>
          <w:b/>
          <w:bCs/>
          <w:sz w:val="24"/>
          <w:szCs w:val="24"/>
        </w:rPr>
      </w:pPr>
    </w:p>
    <w:p w14:paraId="4CF2FA67" w14:textId="77777777" w:rsidR="004B21CD" w:rsidRPr="00967527" w:rsidRDefault="004B21CD" w:rsidP="004B21CD">
      <w:pPr>
        <w:pStyle w:val="Prrafodelista"/>
        <w:numPr>
          <w:ilvl w:val="0"/>
          <w:numId w:val="2"/>
        </w:numPr>
        <w:jc w:val="both"/>
        <w:rPr>
          <w:rFonts w:ascii="Times New Roman" w:hAnsi="Times New Roman" w:cs="Times New Roman"/>
          <w:b/>
          <w:bCs/>
          <w:sz w:val="24"/>
          <w:szCs w:val="24"/>
        </w:rPr>
      </w:pPr>
      <w:r w:rsidRPr="00967527">
        <w:rPr>
          <w:rFonts w:ascii="Times New Roman" w:hAnsi="Times New Roman" w:cs="Times New Roman"/>
          <w:b/>
          <w:bCs/>
          <w:sz w:val="24"/>
          <w:szCs w:val="24"/>
        </w:rPr>
        <w:t>Convocatorias</w:t>
      </w:r>
    </w:p>
    <w:p w14:paraId="207D24DA" w14:textId="77777777" w:rsidR="004B21CD" w:rsidRPr="00967527" w:rsidRDefault="004B21CD" w:rsidP="004B21CD">
      <w:pPr>
        <w:pStyle w:val="Prrafodelista"/>
        <w:numPr>
          <w:ilvl w:val="0"/>
          <w:numId w:val="2"/>
        </w:numPr>
        <w:jc w:val="both"/>
        <w:rPr>
          <w:rFonts w:ascii="Times New Roman" w:hAnsi="Times New Roman" w:cs="Times New Roman"/>
          <w:b/>
          <w:bCs/>
          <w:sz w:val="24"/>
          <w:szCs w:val="24"/>
        </w:rPr>
      </w:pPr>
      <w:r w:rsidRPr="00967527">
        <w:rPr>
          <w:rFonts w:ascii="Times New Roman" w:hAnsi="Times New Roman" w:cs="Times New Roman"/>
          <w:b/>
          <w:bCs/>
          <w:sz w:val="24"/>
          <w:szCs w:val="24"/>
        </w:rPr>
        <w:t>Listado de asistencia</w:t>
      </w:r>
    </w:p>
    <w:p w14:paraId="7BFB7417" w14:textId="77777777" w:rsidR="004B21CD" w:rsidRDefault="004B21CD" w:rsidP="004B21CD">
      <w:pPr>
        <w:pStyle w:val="Prrafodelista"/>
        <w:numPr>
          <w:ilvl w:val="0"/>
          <w:numId w:val="2"/>
        </w:numPr>
        <w:jc w:val="both"/>
        <w:rPr>
          <w:rFonts w:ascii="Times New Roman" w:hAnsi="Times New Roman" w:cs="Times New Roman"/>
          <w:b/>
          <w:bCs/>
          <w:sz w:val="24"/>
          <w:szCs w:val="24"/>
        </w:rPr>
      </w:pPr>
      <w:r w:rsidRPr="00967527">
        <w:rPr>
          <w:rFonts w:ascii="Times New Roman" w:hAnsi="Times New Roman" w:cs="Times New Roman"/>
          <w:b/>
          <w:bCs/>
          <w:sz w:val="24"/>
          <w:szCs w:val="24"/>
        </w:rPr>
        <w:t>Acta socialización del documento de procedimientos académicos y administrativos a la comunidad educativa.</w:t>
      </w:r>
    </w:p>
    <w:p w14:paraId="574F794D" w14:textId="77777777" w:rsidR="004B21CD" w:rsidRPr="00C07BE9" w:rsidRDefault="004B21CD" w:rsidP="00E92E65">
      <w:pPr>
        <w:rPr>
          <w:rFonts w:ascii="Arial" w:hAnsi="Arial" w:cs="Arial"/>
          <w:b/>
          <w:bCs/>
          <w:sz w:val="24"/>
          <w:szCs w:val="24"/>
        </w:rPr>
      </w:pPr>
    </w:p>
    <w:sectPr w:rsidR="004B21CD" w:rsidRPr="00C07BE9" w:rsidSect="00EA41EF">
      <w:pgSz w:w="11906" w:h="16838"/>
      <w:pgMar w:top="1985" w:right="1701" w:bottom="1985"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CB85" w14:textId="77777777" w:rsidR="00BB4B39" w:rsidRPr="009C4A83" w:rsidRDefault="00BB4B39">
      <w:pPr>
        <w:spacing w:after="0" w:line="240" w:lineRule="auto"/>
      </w:pPr>
      <w:r w:rsidRPr="009C4A83">
        <w:separator/>
      </w:r>
    </w:p>
  </w:endnote>
  <w:endnote w:type="continuationSeparator" w:id="0">
    <w:p w14:paraId="100E1B77" w14:textId="77777777" w:rsidR="00BB4B39" w:rsidRPr="009C4A83" w:rsidRDefault="00BB4B39">
      <w:pPr>
        <w:spacing w:after="0" w:line="240" w:lineRule="auto"/>
      </w:pPr>
      <w:r w:rsidRPr="009C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ZSXJ+TimesNewRomanPS-Bold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4069" w14:textId="77777777" w:rsidR="009063F5" w:rsidRPr="009C4A83" w:rsidRDefault="009063F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908C" w14:textId="0978E408" w:rsidR="009063F5" w:rsidRPr="009C4A83" w:rsidRDefault="009063F5">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676E" w14:textId="77777777" w:rsidR="009063F5" w:rsidRPr="009C4A83" w:rsidRDefault="009063F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05B8" w14:textId="77777777" w:rsidR="00BB4B39" w:rsidRPr="009C4A83" w:rsidRDefault="00BB4B39">
      <w:pPr>
        <w:spacing w:after="0" w:line="240" w:lineRule="auto"/>
      </w:pPr>
      <w:r w:rsidRPr="009C4A83">
        <w:separator/>
      </w:r>
    </w:p>
  </w:footnote>
  <w:footnote w:type="continuationSeparator" w:id="0">
    <w:p w14:paraId="52B543A7" w14:textId="77777777" w:rsidR="00BB4B39" w:rsidRPr="009C4A83" w:rsidRDefault="00BB4B39">
      <w:pPr>
        <w:spacing w:after="0" w:line="240" w:lineRule="auto"/>
      </w:pPr>
      <w:r w:rsidRPr="009C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81BB" w14:textId="6B35D673" w:rsidR="002D0BFF" w:rsidRDefault="006A74DF">
    <w:pPr>
      <w:pStyle w:val="Encabezado"/>
    </w:pPr>
    <w:r>
      <w:rPr>
        <w:noProof/>
      </w:rPr>
      <w:drawing>
        <wp:anchor distT="0" distB="0" distL="114300" distR="114300" simplePos="0" relativeHeight="251660800" behindDoc="0" locked="0" layoutInCell="1" hidden="0" allowOverlap="1" wp14:anchorId="0B70F08B" wp14:editId="0AC21505">
          <wp:simplePos x="0" y="0"/>
          <wp:positionH relativeFrom="margin">
            <wp:posOffset>1884459</wp:posOffset>
          </wp:positionH>
          <wp:positionV relativeFrom="paragraph">
            <wp:posOffset>31170</wp:posOffset>
          </wp:positionV>
          <wp:extent cx="2142987" cy="397565"/>
          <wp:effectExtent l="0" t="0" r="0" b="254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t="40441" b="41007"/>
                  <a:stretch/>
                </pic:blipFill>
                <pic:spPr bwMode="auto">
                  <a:xfrm>
                    <a:off x="0" y="0"/>
                    <a:ext cx="2142987" cy="3975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2452">
      <w:rPr>
        <w:noProof/>
        <w:color w:val="000000"/>
      </w:rPr>
      <w:drawing>
        <wp:anchor distT="0" distB="0" distL="114300" distR="114300" simplePos="0" relativeHeight="251656704" behindDoc="1" locked="0" layoutInCell="1" allowOverlap="1" wp14:anchorId="3F7322D2" wp14:editId="3882E4BC">
          <wp:simplePos x="0" y="0"/>
          <wp:positionH relativeFrom="column">
            <wp:posOffset>-1109236</wp:posOffset>
          </wp:positionH>
          <wp:positionV relativeFrom="page">
            <wp:posOffset>-44541</wp:posOffset>
          </wp:positionV>
          <wp:extent cx="7837805" cy="11004703"/>
          <wp:effectExtent l="19050" t="0" r="0" b="305435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88486"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837805" cy="110047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65B2" w14:textId="77777777" w:rsidR="00283078" w:rsidRDefault="00283078">
    <w:pPr>
      <w:pStyle w:val="Textoindependiente"/>
      <w:spacing w:line="14" w:lineRule="auto"/>
      <w:rPr>
        <w:sz w:val="20"/>
      </w:rPr>
    </w:pPr>
    <w:r>
      <w:rPr>
        <w:noProof/>
        <w:color w:val="000000"/>
        <w:lang w:eastAsia="es-EC"/>
      </w:rPr>
      <w:drawing>
        <wp:anchor distT="0" distB="0" distL="114300" distR="114300" simplePos="0" relativeHeight="251658752" behindDoc="1" locked="0" layoutInCell="1" allowOverlap="1" wp14:anchorId="6ECABBEA" wp14:editId="108DCD2D">
          <wp:simplePos x="0" y="0"/>
          <wp:positionH relativeFrom="page">
            <wp:posOffset>38100</wp:posOffset>
          </wp:positionH>
          <wp:positionV relativeFrom="page">
            <wp:posOffset>19050</wp:posOffset>
          </wp:positionV>
          <wp:extent cx="7577380" cy="10915650"/>
          <wp:effectExtent l="0" t="0" r="5080" b="0"/>
          <wp:wrapNone/>
          <wp:docPr id="1846120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88486"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83762" cy="1092484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2FB8" w14:textId="77777777" w:rsidR="009063F5" w:rsidRPr="009C4A83" w:rsidRDefault="009063F5">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970B" w14:textId="2AAC3B97" w:rsidR="009063F5" w:rsidRPr="009C4A83" w:rsidRDefault="00624A73">
    <w:pPr>
      <w:pBdr>
        <w:top w:val="nil"/>
        <w:left w:val="nil"/>
        <w:bottom w:val="nil"/>
        <w:right w:val="nil"/>
        <w:between w:val="nil"/>
      </w:pBdr>
      <w:tabs>
        <w:tab w:val="center" w:pos="4252"/>
        <w:tab w:val="right" w:pos="8504"/>
        <w:tab w:val="left" w:pos="1276"/>
      </w:tabs>
      <w:spacing w:after="0" w:line="240" w:lineRule="auto"/>
      <w:rPr>
        <w:color w:val="000000"/>
      </w:rPr>
    </w:pPr>
    <w:r w:rsidRPr="009C4A83">
      <w:rPr>
        <w:noProof/>
        <w:color w:val="000000"/>
        <w:lang w:eastAsia="es-EC"/>
      </w:rPr>
      <w:drawing>
        <wp:anchor distT="0" distB="0" distL="114300" distR="114300" simplePos="0" relativeHeight="251657728" behindDoc="1" locked="0" layoutInCell="1" allowOverlap="1" wp14:anchorId="4DFB2FE4" wp14:editId="5CD56E92">
          <wp:simplePos x="0" y="0"/>
          <wp:positionH relativeFrom="page">
            <wp:posOffset>0</wp:posOffset>
          </wp:positionH>
          <wp:positionV relativeFrom="paragraph">
            <wp:posOffset>-464457</wp:posOffset>
          </wp:positionV>
          <wp:extent cx="7559904" cy="10703183"/>
          <wp:effectExtent l="0" t="0" r="3175" b="3175"/>
          <wp:wrapNone/>
          <wp:docPr id="761514617" name="Imagen 76151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904" cy="10703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E53E" w14:textId="77777777" w:rsidR="009063F5" w:rsidRPr="009C4A83" w:rsidRDefault="009063F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458"/>
    <w:multiLevelType w:val="multilevel"/>
    <w:tmpl w:val="428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2D3C"/>
    <w:multiLevelType w:val="multilevel"/>
    <w:tmpl w:val="2E22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01EC4"/>
    <w:multiLevelType w:val="multilevel"/>
    <w:tmpl w:val="181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D41EB"/>
    <w:multiLevelType w:val="multilevel"/>
    <w:tmpl w:val="2504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E4647"/>
    <w:multiLevelType w:val="hybridMultilevel"/>
    <w:tmpl w:val="9D426D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7993564"/>
    <w:multiLevelType w:val="hybridMultilevel"/>
    <w:tmpl w:val="D13200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9EC4CC9"/>
    <w:multiLevelType w:val="hybridMultilevel"/>
    <w:tmpl w:val="03D0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9D2EF4"/>
    <w:multiLevelType w:val="multilevel"/>
    <w:tmpl w:val="E25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80CAB"/>
    <w:multiLevelType w:val="multilevel"/>
    <w:tmpl w:val="61DA5A90"/>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30A0B51"/>
    <w:multiLevelType w:val="multilevel"/>
    <w:tmpl w:val="C902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237C3"/>
    <w:multiLevelType w:val="multilevel"/>
    <w:tmpl w:val="F8B84E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2522A"/>
    <w:multiLevelType w:val="hybridMultilevel"/>
    <w:tmpl w:val="3ED87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74096"/>
    <w:multiLevelType w:val="hybridMultilevel"/>
    <w:tmpl w:val="A92EB340"/>
    <w:lvl w:ilvl="0" w:tplc="3496C49C">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56684B"/>
    <w:multiLevelType w:val="multilevel"/>
    <w:tmpl w:val="AA3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6637D"/>
    <w:multiLevelType w:val="multilevel"/>
    <w:tmpl w:val="F54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47542"/>
    <w:multiLevelType w:val="hybridMultilevel"/>
    <w:tmpl w:val="BBC2A1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B9113B"/>
    <w:multiLevelType w:val="hybridMultilevel"/>
    <w:tmpl w:val="8BA009D6"/>
    <w:lvl w:ilvl="0" w:tplc="300A000F">
      <w:start w:val="1"/>
      <w:numFmt w:val="decimal"/>
      <w:lvlText w:val="%1."/>
      <w:lvlJc w:val="left"/>
      <w:pPr>
        <w:ind w:left="826" w:hanging="360"/>
      </w:pPr>
    </w:lvl>
    <w:lvl w:ilvl="1" w:tplc="300A0019" w:tentative="1">
      <w:start w:val="1"/>
      <w:numFmt w:val="lowerLetter"/>
      <w:lvlText w:val="%2."/>
      <w:lvlJc w:val="left"/>
      <w:pPr>
        <w:ind w:left="1546" w:hanging="360"/>
      </w:pPr>
    </w:lvl>
    <w:lvl w:ilvl="2" w:tplc="300A001B" w:tentative="1">
      <w:start w:val="1"/>
      <w:numFmt w:val="lowerRoman"/>
      <w:lvlText w:val="%3."/>
      <w:lvlJc w:val="right"/>
      <w:pPr>
        <w:ind w:left="2266" w:hanging="180"/>
      </w:pPr>
    </w:lvl>
    <w:lvl w:ilvl="3" w:tplc="300A000F" w:tentative="1">
      <w:start w:val="1"/>
      <w:numFmt w:val="decimal"/>
      <w:lvlText w:val="%4."/>
      <w:lvlJc w:val="left"/>
      <w:pPr>
        <w:ind w:left="2986" w:hanging="360"/>
      </w:pPr>
    </w:lvl>
    <w:lvl w:ilvl="4" w:tplc="300A0019" w:tentative="1">
      <w:start w:val="1"/>
      <w:numFmt w:val="lowerLetter"/>
      <w:lvlText w:val="%5."/>
      <w:lvlJc w:val="left"/>
      <w:pPr>
        <w:ind w:left="3706" w:hanging="360"/>
      </w:pPr>
    </w:lvl>
    <w:lvl w:ilvl="5" w:tplc="300A001B" w:tentative="1">
      <w:start w:val="1"/>
      <w:numFmt w:val="lowerRoman"/>
      <w:lvlText w:val="%6."/>
      <w:lvlJc w:val="right"/>
      <w:pPr>
        <w:ind w:left="4426" w:hanging="180"/>
      </w:pPr>
    </w:lvl>
    <w:lvl w:ilvl="6" w:tplc="300A000F" w:tentative="1">
      <w:start w:val="1"/>
      <w:numFmt w:val="decimal"/>
      <w:lvlText w:val="%7."/>
      <w:lvlJc w:val="left"/>
      <w:pPr>
        <w:ind w:left="5146" w:hanging="360"/>
      </w:pPr>
    </w:lvl>
    <w:lvl w:ilvl="7" w:tplc="300A0019" w:tentative="1">
      <w:start w:val="1"/>
      <w:numFmt w:val="lowerLetter"/>
      <w:lvlText w:val="%8."/>
      <w:lvlJc w:val="left"/>
      <w:pPr>
        <w:ind w:left="5866" w:hanging="360"/>
      </w:pPr>
    </w:lvl>
    <w:lvl w:ilvl="8" w:tplc="300A001B" w:tentative="1">
      <w:start w:val="1"/>
      <w:numFmt w:val="lowerRoman"/>
      <w:lvlText w:val="%9."/>
      <w:lvlJc w:val="right"/>
      <w:pPr>
        <w:ind w:left="6586" w:hanging="180"/>
      </w:pPr>
    </w:lvl>
  </w:abstractNum>
  <w:abstractNum w:abstractNumId="17" w15:restartNumberingAfterBreak="0">
    <w:nsid w:val="211E3076"/>
    <w:multiLevelType w:val="hybridMultilevel"/>
    <w:tmpl w:val="BD3655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1BF641A"/>
    <w:multiLevelType w:val="multilevel"/>
    <w:tmpl w:val="FBE6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74042A"/>
    <w:multiLevelType w:val="hybridMultilevel"/>
    <w:tmpl w:val="8E0251C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3367BB3"/>
    <w:multiLevelType w:val="hybridMultilevel"/>
    <w:tmpl w:val="82FA1F70"/>
    <w:lvl w:ilvl="0" w:tplc="7DDE13CA">
      <w:start w:val="4"/>
      <w:numFmt w:val="bullet"/>
      <w:lvlText w:val=""/>
      <w:lvlJc w:val="left"/>
      <w:pPr>
        <w:ind w:left="360" w:hanging="360"/>
      </w:pPr>
      <w:rPr>
        <w:rFonts w:ascii="Symbol" w:eastAsia="Calibri"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3372751"/>
    <w:multiLevelType w:val="multilevel"/>
    <w:tmpl w:val="2C9E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60728"/>
    <w:multiLevelType w:val="hybridMultilevel"/>
    <w:tmpl w:val="51F0B3D2"/>
    <w:lvl w:ilvl="0" w:tplc="68D05200">
      <w:start w:val="1"/>
      <w:numFmt w:val="bullet"/>
      <w:lvlText w:val=""/>
      <w:lvlJc w:val="center"/>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28AD34C3"/>
    <w:multiLevelType w:val="multilevel"/>
    <w:tmpl w:val="755E136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94A2404"/>
    <w:multiLevelType w:val="multilevel"/>
    <w:tmpl w:val="CBE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5021EC"/>
    <w:multiLevelType w:val="hybridMultilevel"/>
    <w:tmpl w:val="21B43D14"/>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15:restartNumberingAfterBreak="0">
    <w:nsid w:val="2C7B3566"/>
    <w:multiLevelType w:val="multilevel"/>
    <w:tmpl w:val="6E9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663FB1"/>
    <w:multiLevelType w:val="multilevel"/>
    <w:tmpl w:val="64AE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FF6449"/>
    <w:multiLevelType w:val="multilevel"/>
    <w:tmpl w:val="1E2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7253C"/>
    <w:multiLevelType w:val="hybridMultilevel"/>
    <w:tmpl w:val="C810C3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43B6905"/>
    <w:multiLevelType w:val="hybridMultilevel"/>
    <w:tmpl w:val="5A3AF77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15:restartNumberingAfterBreak="0">
    <w:nsid w:val="35680F30"/>
    <w:multiLevelType w:val="multilevel"/>
    <w:tmpl w:val="C00C2F56"/>
    <w:lvl w:ilvl="0">
      <w:start w:val="9"/>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2" w15:restartNumberingAfterBreak="0">
    <w:nsid w:val="36005539"/>
    <w:multiLevelType w:val="multilevel"/>
    <w:tmpl w:val="4BC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D48DF"/>
    <w:multiLevelType w:val="hybridMultilevel"/>
    <w:tmpl w:val="8BDA8D3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39A776B4"/>
    <w:multiLevelType w:val="multilevel"/>
    <w:tmpl w:val="7056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FD6772"/>
    <w:multiLevelType w:val="hybridMultilevel"/>
    <w:tmpl w:val="91B8D27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6" w15:restartNumberingAfterBreak="0">
    <w:nsid w:val="3C4137A0"/>
    <w:multiLevelType w:val="hybridMultilevel"/>
    <w:tmpl w:val="6ADE2102"/>
    <w:lvl w:ilvl="0" w:tplc="BF0CAFFA">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3CBB10B9"/>
    <w:multiLevelType w:val="hybridMultilevel"/>
    <w:tmpl w:val="F2D213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DD60279"/>
    <w:multiLevelType w:val="hybridMultilevel"/>
    <w:tmpl w:val="8B3CE8B8"/>
    <w:lvl w:ilvl="0" w:tplc="FD3A59F6">
      <w:start w:val="9"/>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3E4649CB"/>
    <w:multiLevelType w:val="hybridMultilevel"/>
    <w:tmpl w:val="6F8CF1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3E673717"/>
    <w:multiLevelType w:val="multilevel"/>
    <w:tmpl w:val="6AD6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3A6676"/>
    <w:multiLevelType w:val="multilevel"/>
    <w:tmpl w:val="0B4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122D26"/>
    <w:multiLevelType w:val="hybridMultilevel"/>
    <w:tmpl w:val="B9F46192"/>
    <w:lvl w:ilvl="0" w:tplc="080A000B">
      <w:start w:val="1"/>
      <w:numFmt w:val="bullet"/>
      <w:lvlText w:val=""/>
      <w:lvlJc w:val="left"/>
      <w:pPr>
        <w:ind w:left="826" w:hanging="360"/>
      </w:pPr>
      <w:rPr>
        <w:rFonts w:ascii="Wingdings" w:hAnsi="Wingdings"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43" w15:restartNumberingAfterBreak="0">
    <w:nsid w:val="41133B43"/>
    <w:multiLevelType w:val="hybridMultilevel"/>
    <w:tmpl w:val="E4AE6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1A77090"/>
    <w:multiLevelType w:val="multilevel"/>
    <w:tmpl w:val="24A8C3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2962989"/>
    <w:multiLevelType w:val="hybridMultilevel"/>
    <w:tmpl w:val="6F1E6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3500A78"/>
    <w:multiLevelType w:val="hybridMultilevel"/>
    <w:tmpl w:val="85523216"/>
    <w:lvl w:ilvl="0" w:tplc="300A000F">
      <w:start w:val="1"/>
      <w:numFmt w:val="decimal"/>
      <w:lvlText w:val="%1."/>
      <w:lvlJc w:val="left"/>
      <w:pPr>
        <w:ind w:left="1186" w:hanging="360"/>
      </w:pPr>
    </w:lvl>
    <w:lvl w:ilvl="1" w:tplc="300A0019" w:tentative="1">
      <w:start w:val="1"/>
      <w:numFmt w:val="lowerLetter"/>
      <w:lvlText w:val="%2."/>
      <w:lvlJc w:val="left"/>
      <w:pPr>
        <w:ind w:left="1906" w:hanging="360"/>
      </w:pPr>
    </w:lvl>
    <w:lvl w:ilvl="2" w:tplc="300A001B" w:tentative="1">
      <w:start w:val="1"/>
      <w:numFmt w:val="lowerRoman"/>
      <w:lvlText w:val="%3."/>
      <w:lvlJc w:val="right"/>
      <w:pPr>
        <w:ind w:left="2626" w:hanging="180"/>
      </w:pPr>
    </w:lvl>
    <w:lvl w:ilvl="3" w:tplc="300A000F" w:tentative="1">
      <w:start w:val="1"/>
      <w:numFmt w:val="decimal"/>
      <w:lvlText w:val="%4."/>
      <w:lvlJc w:val="left"/>
      <w:pPr>
        <w:ind w:left="3346" w:hanging="360"/>
      </w:pPr>
    </w:lvl>
    <w:lvl w:ilvl="4" w:tplc="300A0019" w:tentative="1">
      <w:start w:val="1"/>
      <w:numFmt w:val="lowerLetter"/>
      <w:lvlText w:val="%5."/>
      <w:lvlJc w:val="left"/>
      <w:pPr>
        <w:ind w:left="4066" w:hanging="360"/>
      </w:pPr>
    </w:lvl>
    <w:lvl w:ilvl="5" w:tplc="300A001B" w:tentative="1">
      <w:start w:val="1"/>
      <w:numFmt w:val="lowerRoman"/>
      <w:lvlText w:val="%6."/>
      <w:lvlJc w:val="right"/>
      <w:pPr>
        <w:ind w:left="4786" w:hanging="180"/>
      </w:pPr>
    </w:lvl>
    <w:lvl w:ilvl="6" w:tplc="300A000F" w:tentative="1">
      <w:start w:val="1"/>
      <w:numFmt w:val="decimal"/>
      <w:lvlText w:val="%7."/>
      <w:lvlJc w:val="left"/>
      <w:pPr>
        <w:ind w:left="5506" w:hanging="360"/>
      </w:pPr>
    </w:lvl>
    <w:lvl w:ilvl="7" w:tplc="300A0019" w:tentative="1">
      <w:start w:val="1"/>
      <w:numFmt w:val="lowerLetter"/>
      <w:lvlText w:val="%8."/>
      <w:lvlJc w:val="left"/>
      <w:pPr>
        <w:ind w:left="6226" w:hanging="360"/>
      </w:pPr>
    </w:lvl>
    <w:lvl w:ilvl="8" w:tplc="300A001B" w:tentative="1">
      <w:start w:val="1"/>
      <w:numFmt w:val="lowerRoman"/>
      <w:lvlText w:val="%9."/>
      <w:lvlJc w:val="right"/>
      <w:pPr>
        <w:ind w:left="6946" w:hanging="180"/>
      </w:pPr>
    </w:lvl>
  </w:abstractNum>
  <w:abstractNum w:abstractNumId="47" w15:restartNumberingAfterBreak="0">
    <w:nsid w:val="45576FA4"/>
    <w:multiLevelType w:val="hybridMultilevel"/>
    <w:tmpl w:val="54A472B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8" w15:restartNumberingAfterBreak="0">
    <w:nsid w:val="45C135B0"/>
    <w:multiLevelType w:val="hybridMultilevel"/>
    <w:tmpl w:val="E3BE8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6270CEB"/>
    <w:multiLevelType w:val="hybridMultilevel"/>
    <w:tmpl w:val="2BEEB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73751AD"/>
    <w:multiLevelType w:val="hybridMultilevel"/>
    <w:tmpl w:val="4DEA8DF6"/>
    <w:lvl w:ilvl="0" w:tplc="BDA0315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79D1EB3"/>
    <w:multiLevelType w:val="hybridMultilevel"/>
    <w:tmpl w:val="FE6AE92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2" w15:restartNumberingAfterBreak="0">
    <w:nsid w:val="47D61C6B"/>
    <w:multiLevelType w:val="multilevel"/>
    <w:tmpl w:val="D4E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C43C09"/>
    <w:multiLevelType w:val="multilevel"/>
    <w:tmpl w:val="C4D8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CB5A26"/>
    <w:multiLevelType w:val="hybridMultilevel"/>
    <w:tmpl w:val="4C5A7BE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48D84150"/>
    <w:multiLevelType w:val="multilevel"/>
    <w:tmpl w:val="A03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A51073"/>
    <w:multiLevelType w:val="multilevel"/>
    <w:tmpl w:val="6B7A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246CB4"/>
    <w:multiLevelType w:val="hybridMultilevel"/>
    <w:tmpl w:val="353CAC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8" w15:restartNumberingAfterBreak="0">
    <w:nsid w:val="4B4C70E8"/>
    <w:multiLevelType w:val="hybridMultilevel"/>
    <w:tmpl w:val="C4D6E61E"/>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9" w15:restartNumberingAfterBreak="0">
    <w:nsid w:val="4EE31519"/>
    <w:multiLevelType w:val="multilevel"/>
    <w:tmpl w:val="1AC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F1174C9"/>
    <w:multiLevelType w:val="hybridMultilevel"/>
    <w:tmpl w:val="4A9E05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0191F52"/>
    <w:multiLevelType w:val="multilevel"/>
    <w:tmpl w:val="9E7A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C13E76"/>
    <w:multiLevelType w:val="hybridMultilevel"/>
    <w:tmpl w:val="01E87598"/>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3" w15:restartNumberingAfterBreak="0">
    <w:nsid w:val="50D1310C"/>
    <w:multiLevelType w:val="hybridMultilevel"/>
    <w:tmpl w:val="2BEEB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1F58FA"/>
    <w:multiLevelType w:val="multilevel"/>
    <w:tmpl w:val="81E8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EF7368"/>
    <w:multiLevelType w:val="hybridMultilevel"/>
    <w:tmpl w:val="39526482"/>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6" w15:restartNumberingAfterBreak="0">
    <w:nsid w:val="54EC270F"/>
    <w:multiLevelType w:val="multilevel"/>
    <w:tmpl w:val="338C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1F4440"/>
    <w:multiLevelType w:val="multilevel"/>
    <w:tmpl w:val="2A2E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281547"/>
    <w:multiLevelType w:val="hybridMultilevel"/>
    <w:tmpl w:val="E128673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9" w15:restartNumberingAfterBreak="0">
    <w:nsid w:val="565116BE"/>
    <w:multiLevelType w:val="multilevel"/>
    <w:tmpl w:val="5530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AB096E"/>
    <w:multiLevelType w:val="hybridMultilevel"/>
    <w:tmpl w:val="D17AD72E"/>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1" w15:restartNumberingAfterBreak="0">
    <w:nsid w:val="586725D7"/>
    <w:multiLevelType w:val="multilevel"/>
    <w:tmpl w:val="CA00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F32400"/>
    <w:multiLevelType w:val="multilevel"/>
    <w:tmpl w:val="A1E4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3D346A"/>
    <w:multiLevelType w:val="multilevel"/>
    <w:tmpl w:val="01743F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4350A74"/>
    <w:multiLevelType w:val="hybridMultilevel"/>
    <w:tmpl w:val="7554728E"/>
    <w:lvl w:ilvl="0" w:tplc="300A000F">
      <w:start w:val="1"/>
      <w:numFmt w:val="decimal"/>
      <w:lvlText w:val="%1."/>
      <w:lvlJc w:val="left"/>
      <w:pPr>
        <w:ind w:left="720" w:hanging="360"/>
      </w:pPr>
    </w:lvl>
    <w:lvl w:ilvl="1" w:tplc="F2ECE9BC">
      <w:start w:val="1"/>
      <w:numFmt w:val="bullet"/>
      <w:lvlText w:val="-"/>
      <w:lvlJc w:val="left"/>
      <w:pPr>
        <w:ind w:left="1440" w:hanging="360"/>
      </w:pPr>
      <w:rPr>
        <w:rFonts w:ascii="Calibri" w:eastAsiaTheme="minorHAnsi" w:hAnsi="Calibri" w:cs="Calibri"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5" w15:restartNumberingAfterBreak="0">
    <w:nsid w:val="645E4344"/>
    <w:multiLevelType w:val="multilevel"/>
    <w:tmpl w:val="7A4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16323F"/>
    <w:multiLevelType w:val="multilevel"/>
    <w:tmpl w:val="BF70BE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1B49E8"/>
    <w:multiLevelType w:val="hybridMultilevel"/>
    <w:tmpl w:val="7534CDC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8" w15:restartNumberingAfterBreak="0">
    <w:nsid w:val="6A4B0769"/>
    <w:multiLevelType w:val="multilevel"/>
    <w:tmpl w:val="E8C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61F38"/>
    <w:multiLevelType w:val="multilevel"/>
    <w:tmpl w:val="9866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3E52C8"/>
    <w:multiLevelType w:val="hybridMultilevel"/>
    <w:tmpl w:val="A3F81412"/>
    <w:lvl w:ilvl="0" w:tplc="300A000F">
      <w:start w:val="1"/>
      <w:numFmt w:val="decimal"/>
      <w:lvlText w:val="%1."/>
      <w:lvlJc w:val="left"/>
      <w:pPr>
        <w:ind w:left="36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6CBB180A"/>
    <w:multiLevelType w:val="hybridMultilevel"/>
    <w:tmpl w:val="ED7442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2" w15:restartNumberingAfterBreak="0">
    <w:nsid w:val="6F107A7A"/>
    <w:multiLevelType w:val="multilevel"/>
    <w:tmpl w:val="FDA4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881737"/>
    <w:multiLevelType w:val="multilevel"/>
    <w:tmpl w:val="AC6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85611B"/>
    <w:multiLevelType w:val="multilevel"/>
    <w:tmpl w:val="2ACE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726AA3"/>
    <w:multiLevelType w:val="multilevel"/>
    <w:tmpl w:val="5790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B94228"/>
    <w:multiLevelType w:val="multilevel"/>
    <w:tmpl w:val="719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DE00F8"/>
    <w:multiLevelType w:val="multilevel"/>
    <w:tmpl w:val="CE02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3C536D"/>
    <w:multiLevelType w:val="multilevel"/>
    <w:tmpl w:val="A3C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7"/>
  </w:num>
  <w:num w:numId="3">
    <w:abstractNumId w:val="60"/>
  </w:num>
  <w:num w:numId="4">
    <w:abstractNumId w:val="29"/>
  </w:num>
  <w:num w:numId="5">
    <w:abstractNumId w:val="15"/>
  </w:num>
  <w:num w:numId="6">
    <w:abstractNumId w:val="42"/>
  </w:num>
  <w:num w:numId="7">
    <w:abstractNumId w:val="45"/>
  </w:num>
  <w:num w:numId="8">
    <w:abstractNumId w:val="6"/>
  </w:num>
  <w:num w:numId="9">
    <w:abstractNumId w:val="43"/>
  </w:num>
  <w:num w:numId="10">
    <w:abstractNumId w:val="48"/>
  </w:num>
  <w:num w:numId="11">
    <w:abstractNumId w:val="50"/>
  </w:num>
  <w:num w:numId="12">
    <w:abstractNumId w:val="36"/>
  </w:num>
  <w:num w:numId="13">
    <w:abstractNumId w:val="80"/>
  </w:num>
  <w:num w:numId="14">
    <w:abstractNumId w:val="74"/>
  </w:num>
  <w:num w:numId="15">
    <w:abstractNumId w:val="65"/>
  </w:num>
  <w:num w:numId="16">
    <w:abstractNumId w:val="4"/>
  </w:num>
  <w:num w:numId="17">
    <w:abstractNumId w:val="81"/>
  </w:num>
  <w:num w:numId="18">
    <w:abstractNumId w:val="54"/>
  </w:num>
  <w:num w:numId="19">
    <w:abstractNumId w:val="16"/>
  </w:num>
  <w:num w:numId="20">
    <w:abstractNumId w:val="12"/>
  </w:num>
  <w:num w:numId="21">
    <w:abstractNumId w:val="87"/>
  </w:num>
  <w:num w:numId="22">
    <w:abstractNumId w:val="49"/>
  </w:num>
  <w:num w:numId="23">
    <w:abstractNumId w:val="58"/>
  </w:num>
  <w:num w:numId="24">
    <w:abstractNumId w:val="38"/>
  </w:num>
  <w:num w:numId="25">
    <w:abstractNumId w:val="62"/>
  </w:num>
  <w:num w:numId="26">
    <w:abstractNumId w:val="70"/>
  </w:num>
  <w:num w:numId="27">
    <w:abstractNumId w:val="47"/>
  </w:num>
  <w:num w:numId="28">
    <w:abstractNumId w:val="30"/>
  </w:num>
  <w:num w:numId="29">
    <w:abstractNumId w:val="25"/>
  </w:num>
  <w:num w:numId="30">
    <w:abstractNumId w:val="57"/>
  </w:num>
  <w:num w:numId="31">
    <w:abstractNumId w:val="51"/>
  </w:num>
  <w:num w:numId="32">
    <w:abstractNumId w:val="35"/>
  </w:num>
  <w:num w:numId="33">
    <w:abstractNumId w:val="33"/>
  </w:num>
  <w:num w:numId="34">
    <w:abstractNumId w:val="39"/>
  </w:num>
  <w:num w:numId="35">
    <w:abstractNumId w:val="77"/>
  </w:num>
  <w:num w:numId="36">
    <w:abstractNumId w:val="19"/>
  </w:num>
  <w:num w:numId="37">
    <w:abstractNumId w:val="11"/>
  </w:num>
  <w:num w:numId="38">
    <w:abstractNumId w:val="46"/>
  </w:num>
  <w:num w:numId="39">
    <w:abstractNumId w:val="5"/>
  </w:num>
  <w:num w:numId="40">
    <w:abstractNumId w:val="63"/>
  </w:num>
  <w:num w:numId="41">
    <w:abstractNumId w:val="22"/>
  </w:num>
  <w:num w:numId="42">
    <w:abstractNumId w:val="7"/>
  </w:num>
  <w:num w:numId="43">
    <w:abstractNumId w:val="72"/>
  </w:num>
  <w:num w:numId="44">
    <w:abstractNumId w:val="8"/>
  </w:num>
  <w:num w:numId="45">
    <w:abstractNumId w:val="64"/>
  </w:num>
  <w:num w:numId="46">
    <w:abstractNumId w:val="20"/>
  </w:num>
  <w:num w:numId="47">
    <w:abstractNumId w:val="37"/>
  </w:num>
  <w:num w:numId="48">
    <w:abstractNumId w:val="76"/>
  </w:num>
  <w:num w:numId="49">
    <w:abstractNumId w:val="23"/>
  </w:num>
  <w:num w:numId="50">
    <w:abstractNumId w:val="31"/>
  </w:num>
  <w:num w:numId="51">
    <w:abstractNumId w:val="68"/>
  </w:num>
  <w:num w:numId="52">
    <w:abstractNumId w:val="79"/>
  </w:num>
  <w:num w:numId="53">
    <w:abstractNumId w:val="34"/>
  </w:num>
  <w:num w:numId="54">
    <w:abstractNumId w:val="85"/>
  </w:num>
  <w:num w:numId="55">
    <w:abstractNumId w:val="61"/>
  </w:num>
  <w:num w:numId="56">
    <w:abstractNumId w:val="59"/>
  </w:num>
  <w:num w:numId="57">
    <w:abstractNumId w:val="18"/>
  </w:num>
  <w:num w:numId="58">
    <w:abstractNumId w:val="28"/>
  </w:num>
  <w:num w:numId="59">
    <w:abstractNumId w:val="52"/>
  </w:num>
  <w:num w:numId="60">
    <w:abstractNumId w:val="53"/>
  </w:num>
  <w:num w:numId="61">
    <w:abstractNumId w:val="88"/>
  </w:num>
  <w:num w:numId="62">
    <w:abstractNumId w:val="75"/>
  </w:num>
  <w:num w:numId="63">
    <w:abstractNumId w:val="83"/>
  </w:num>
  <w:num w:numId="64">
    <w:abstractNumId w:val="69"/>
  </w:num>
  <w:num w:numId="65">
    <w:abstractNumId w:val="1"/>
  </w:num>
  <w:num w:numId="66">
    <w:abstractNumId w:val="41"/>
  </w:num>
  <w:num w:numId="67">
    <w:abstractNumId w:val="66"/>
  </w:num>
  <w:num w:numId="68">
    <w:abstractNumId w:val="27"/>
  </w:num>
  <w:num w:numId="69">
    <w:abstractNumId w:val="3"/>
  </w:num>
  <w:num w:numId="70">
    <w:abstractNumId w:val="26"/>
  </w:num>
  <w:num w:numId="71">
    <w:abstractNumId w:val="84"/>
  </w:num>
  <w:num w:numId="72">
    <w:abstractNumId w:val="55"/>
  </w:num>
  <w:num w:numId="73">
    <w:abstractNumId w:val="40"/>
  </w:num>
  <w:num w:numId="74">
    <w:abstractNumId w:val="9"/>
  </w:num>
  <w:num w:numId="75">
    <w:abstractNumId w:val="21"/>
  </w:num>
  <w:num w:numId="76">
    <w:abstractNumId w:val="32"/>
  </w:num>
  <w:num w:numId="77">
    <w:abstractNumId w:val="24"/>
  </w:num>
  <w:num w:numId="78">
    <w:abstractNumId w:val="0"/>
  </w:num>
  <w:num w:numId="79">
    <w:abstractNumId w:val="86"/>
  </w:num>
  <w:num w:numId="80">
    <w:abstractNumId w:val="82"/>
  </w:num>
  <w:num w:numId="81">
    <w:abstractNumId w:val="14"/>
  </w:num>
  <w:num w:numId="82">
    <w:abstractNumId w:val="13"/>
  </w:num>
  <w:num w:numId="83">
    <w:abstractNumId w:val="78"/>
  </w:num>
  <w:num w:numId="84">
    <w:abstractNumId w:val="2"/>
  </w:num>
  <w:num w:numId="85">
    <w:abstractNumId w:val="71"/>
  </w:num>
  <w:num w:numId="86">
    <w:abstractNumId w:val="56"/>
  </w:num>
  <w:num w:numId="87">
    <w:abstractNumId w:val="10"/>
  </w:num>
  <w:num w:numId="88">
    <w:abstractNumId w:val="73"/>
  </w:num>
  <w:num w:numId="89">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F5"/>
    <w:rsid w:val="00004AAD"/>
    <w:rsid w:val="00006E55"/>
    <w:rsid w:val="00013547"/>
    <w:rsid w:val="000151C1"/>
    <w:rsid w:val="00016F89"/>
    <w:rsid w:val="00020110"/>
    <w:rsid w:val="0002212B"/>
    <w:rsid w:val="000473AD"/>
    <w:rsid w:val="0005035D"/>
    <w:rsid w:val="00052452"/>
    <w:rsid w:val="0006078D"/>
    <w:rsid w:val="00061017"/>
    <w:rsid w:val="00064B91"/>
    <w:rsid w:val="00064BDA"/>
    <w:rsid w:val="000772FB"/>
    <w:rsid w:val="00081A9D"/>
    <w:rsid w:val="00081C69"/>
    <w:rsid w:val="000874BB"/>
    <w:rsid w:val="00091716"/>
    <w:rsid w:val="000924A9"/>
    <w:rsid w:val="000964A2"/>
    <w:rsid w:val="000A236C"/>
    <w:rsid w:val="000A2ABB"/>
    <w:rsid w:val="000A5A38"/>
    <w:rsid w:val="000B299C"/>
    <w:rsid w:val="000B2F41"/>
    <w:rsid w:val="000B5CC5"/>
    <w:rsid w:val="000C11F0"/>
    <w:rsid w:val="000C2B65"/>
    <w:rsid w:val="000C6E60"/>
    <w:rsid w:val="000C7930"/>
    <w:rsid w:val="000D2F85"/>
    <w:rsid w:val="000E007F"/>
    <w:rsid w:val="000E04DC"/>
    <w:rsid w:val="000E27BB"/>
    <w:rsid w:val="000E3F53"/>
    <w:rsid w:val="000E5A7F"/>
    <w:rsid w:val="000E644F"/>
    <w:rsid w:val="000F0251"/>
    <w:rsid w:val="000F22D8"/>
    <w:rsid w:val="0010114D"/>
    <w:rsid w:val="0010435B"/>
    <w:rsid w:val="00106138"/>
    <w:rsid w:val="0011582A"/>
    <w:rsid w:val="00116F3B"/>
    <w:rsid w:val="001174A1"/>
    <w:rsid w:val="00122F8D"/>
    <w:rsid w:val="00124AFE"/>
    <w:rsid w:val="00126929"/>
    <w:rsid w:val="0013375C"/>
    <w:rsid w:val="00136155"/>
    <w:rsid w:val="00140B4C"/>
    <w:rsid w:val="00142BED"/>
    <w:rsid w:val="00144B8E"/>
    <w:rsid w:val="00147860"/>
    <w:rsid w:val="00150BE6"/>
    <w:rsid w:val="00150D19"/>
    <w:rsid w:val="00151CE2"/>
    <w:rsid w:val="0015673A"/>
    <w:rsid w:val="00157AE4"/>
    <w:rsid w:val="00157B57"/>
    <w:rsid w:val="00163CB2"/>
    <w:rsid w:val="001668BD"/>
    <w:rsid w:val="00175CF6"/>
    <w:rsid w:val="00187CFE"/>
    <w:rsid w:val="001950FB"/>
    <w:rsid w:val="0019675C"/>
    <w:rsid w:val="001A45AF"/>
    <w:rsid w:val="001B5E22"/>
    <w:rsid w:val="001B709D"/>
    <w:rsid w:val="001C31EB"/>
    <w:rsid w:val="001C56EB"/>
    <w:rsid w:val="001D2D0A"/>
    <w:rsid w:val="001E60A0"/>
    <w:rsid w:val="001E6251"/>
    <w:rsid w:val="001F30DC"/>
    <w:rsid w:val="001F7A07"/>
    <w:rsid w:val="00212A4A"/>
    <w:rsid w:val="00213245"/>
    <w:rsid w:val="0021554B"/>
    <w:rsid w:val="00223F8C"/>
    <w:rsid w:val="00224E9F"/>
    <w:rsid w:val="002253B4"/>
    <w:rsid w:val="00225566"/>
    <w:rsid w:val="00231A23"/>
    <w:rsid w:val="00232453"/>
    <w:rsid w:val="0023379F"/>
    <w:rsid w:val="00240055"/>
    <w:rsid w:val="00246785"/>
    <w:rsid w:val="0025211B"/>
    <w:rsid w:val="002572D1"/>
    <w:rsid w:val="002573FB"/>
    <w:rsid w:val="002608D1"/>
    <w:rsid w:val="00267BE4"/>
    <w:rsid w:val="00267C16"/>
    <w:rsid w:val="00273822"/>
    <w:rsid w:val="00275B57"/>
    <w:rsid w:val="00277311"/>
    <w:rsid w:val="0027747F"/>
    <w:rsid w:val="0027758C"/>
    <w:rsid w:val="0028124B"/>
    <w:rsid w:val="00282071"/>
    <w:rsid w:val="00283078"/>
    <w:rsid w:val="00283D14"/>
    <w:rsid w:val="00284724"/>
    <w:rsid w:val="002856E9"/>
    <w:rsid w:val="00287FB6"/>
    <w:rsid w:val="0029033E"/>
    <w:rsid w:val="00290686"/>
    <w:rsid w:val="0029298D"/>
    <w:rsid w:val="002A00DF"/>
    <w:rsid w:val="002A380A"/>
    <w:rsid w:val="002A58F6"/>
    <w:rsid w:val="002A5BF3"/>
    <w:rsid w:val="002A673D"/>
    <w:rsid w:val="002A703F"/>
    <w:rsid w:val="002B0263"/>
    <w:rsid w:val="002B12D5"/>
    <w:rsid w:val="002C210B"/>
    <w:rsid w:val="002C3E26"/>
    <w:rsid w:val="002C5445"/>
    <w:rsid w:val="002C721A"/>
    <w:rsid w:val="002D0BFF"/>
    <w:rsid w:val="002D3802"/>
    <w:rsid w:val="002D4037"/>
    <w:rsid w:val="002D5997"/>
    <w:rsid w:val="002E3047"/>
    <w:rsid w:val="002E6B63"/>
    <w:rsid w:val="002E7078"/>
    <w:rsid w:val="002E77A7"/>
    <w:rsid w:val="00307F98"/>
    <w:rsid w:val="0031241A"/>
    <w:rsid w:val="003134CE"/>
    <w:rsid w:val="003139F0"/>
    <w:rsid w:val="00314784"/>
    <w:rsid w:val="00314BFD"/>
    <w:rsid w:val="00317BDB"/>
    <w:rsid w:val="00324EFE"/>
    <w:rsid w:val="003274CE"/>
    <w:rsid w:val="00331D3A"/>
    <w:rsid w:val="00331E08"/>
    <w:rsid w:val="003320F3"/>
    <w:rsid w:val="00340552"/>
    <w:rsid w:val="00347879"/>
    <w:rsid w:val="00354340"/>
    <w:rsid w:val="00354BB3"/>
    <w:rsid w:val="00361AB3"/>
    <w:rsid w:val="00362EDF"/>
    <w:rsid w:val="003721BF"/>
    <w:rsid w:val="00374AAB"/>
    <w:rsid w:val="00381BC0"/>
    <w:rsid w:val="00386251"/>
    <w:rsid w:val="00390AF9"/>
    <w:rsid w:val="00390F03"/>
    <w:rsid w:val="00393BC0"/>
    <w:rsid w:val="0039443B"/>
    <w:rsid w:val="00396C82"/>
    <w:rsid w:val="003979C3"/>
    <w:rsid w:val="003A1296"/>
    <w:rsid w:val="003A1A3C"/>
    <w:rsid w:val="003A1EC9"/>
    <w:rsid w:val="003A21AF"/>
    <w:rsid w:val="003B099D"/>
    <w:rsid w:val="003B3880"/>
    <w:rsid w:val="003C42B2"/>
    <w:rsid w:val="003C4F53"/>
    <w:rsid w:val="003C552A"/>
    <w:rsid w:val="003D20AC"/>
    <w:rsid w:val="00405200"/>
    <w:rsid w:val="00405D88"/>
    <w:rsid w:val="0040715E"/>
    <w:rsid w:val="004077A2"/>
    <w:rsid w:val="00412AC0"/>
    <w:rsid w:val="00415708"/>
    <w:rsid w:val="00417CC9"/>
    <w:rsid w:val="004210BF"/>
    <w:rsid w:val="0042118E"/>
    <w:rsid w:val="00432014"/>
    <w:rsid w:val="00434150"/>
    <w:rsid w:val="00436480"/>
    <w:rsid w:val="00440EC7"/>
    <w:rsid w:val="004427BF"/>
    <w:rsid w:val="0044462E"/>
    <w:rsid w:val="00447AC5"/>
    <w:rsid w:val="00464EFD"/>
    <w:rsid w:val="004720B7"/>
    <w:rsid w:val="00477F6C"/>
    <w:rsid w:val="0048244D"/>
    <w:rsid w:val="004846B0"/>
    <w:rsid w:val="00496A42"/>
    <w:rsid w:val="004A7560"/>
    <w:rsid w:val="004B13EE"/>
    <w:rsid w:val="004B21CD"/>
    <w:rsid w:val="004B3313"/>
    <w:rsid w:val="004B35CE"/>
    <w:rsid w:val="004C086D"/>
    <w:rsid w:val="004C295B"/>
    <w:rsid w:val="004D4313"/>
    <w:rsid w:val="004D7E44"/>
    <w:rsid w:val="004E0DB4"/>
    <w:rsid w:val="004E2272"/>
    <w:rsid w:val="004F197F"/>
    <w:rsid w:val="004F5693"/>
    <w:rsid w:val="004F7EE8"/>
    <w:rsid w:val="00501A56"/>
    <w:rsid w:val="005042A2"/>
    <w:rsid w:val="00505083"/>
    <w:rsid w:val="005069E5"/>
    <w:rsid w:val="00510AB4"/>
    <w:rsid w:val="00516468"/>
    <w:rsid w:val="00521C8F"/>
    <w:rsid w:val="005264E8"/>
    <w:rsid w:val="00526ADA"/>
    <w:rsid w:val="00531D94"/>
    <w:rsid w:val="005375AD"/>
    <w:rsid w:val="00544381"/>
    <w:rsid w:val="005517B8"/>
    <w:rsid w:val="00556F72"/>
    <w:rsid w:val="00564C2E"/>
    <w:rsid w:val="00567370"/>
    <w:rsid w:val="005707C5"/>
    <w:rsid w:val="005823B8"/>
    <w:rsid w:val="0058596D"/>
    <w:rsid w:val="00585F8F"/>
    <w:rsid w:val="00590FD9"/>
    <w:rsid w:val="0059118B"/>
    <w:rsid w:val="00592BB5"/>
    <w:rsid w:val="00593761"/>
    <w:rsid w:val="0059578E"/>
    <w:rsid w:val="00595C40"/>
    <w:rsid w:val="00596D1E"/>
    <w:rsid w:val="00597209"/>
    <w:rsid w:val="005A09B8"/>
    <w:rsid w:val="005A2325"/>
    <w:rsid w:val="005B2DEF"/>
    <w:rsid w:val="005B4394"/>
    <w:rsid w:val="005C49E2"/>
    <w:rsid w:val="005C6AB7"/>
    <w:rsid w:val="005D7CDB"/>
    <w:rsid w:val="005E125E"/>
    <w:rsid w:val="005E3792"/>
    <w:rsid w:val="005E7B24"/>
    <w:rsid w:val="005F2E74"/>
    <w:rsid w:val="005F3A86"/>
    <w:rsid w:val="006012D8"/>
    <w:rsid w:val="00606754"/>
    <w:rsid w:val="00610F78"/>
    <w:rsid w:val="006203EC"/>
    <w:rsid w:val="0062226A"/>
    <w:rsid w:val="00624201"/>
    <w:rsid w:val="00624A73"/>
    <w:rsid w:val="00625914"/>
    <w:rsid w:val="00626CFF"/>
    <w:rsid w:val="00631113"/>
    <w:rsid w:val="006333D6"/>
    <w:rsid w:val="0063410A"/>
    <w:rsid w:val="006351DE"/>
    <w:rsid w:val="00637E51"/>
    <w:rsid w:val="006400B4"/>
    <w:rsid w:val="0064752D"/>
    <w:rsid w:val="00650107"/>
    <w:rsid w:val="00663D15"/>
    <w:rsid w:val="00665768"/>
    <w:rsid w:val="0067049F"/>
    <w:rsid w:val="00671179"/>
    <w:rsid w:val="00674F01"/>
    <w:rsid w:val="00677A09"/>
    <w:rsid w:val="0068078A"/>
    <w:rsid w:val="00682E8F"/>
    <w:rsid w:val="006A74DF"/>
    <w:rsid w:val="006A78A0"/>
    <w:rsid w:val="006B7170"/>
    <w:rsid w:val="006C4719"/>
    <w:rsid w:val="006D4A43"/>
    <w:rsid w:val="006D7AD6"/>
    <w:rsid w:val="006E008E"/>
    <w:rsid w:val="006E075A"/>
    <w:rsid w:val="006E36F4"/>
    <w:rsid w:val="006E3824"/>
    <w:rsid w:val="006E6BD5"/>
    <w:rsid w:val="006F1A8F"/>
    <w:rsid w:val="00705334"/>
    <w:rsid w:val="007074A4"/>
    <w:rsid w:val="00710BBB"/>
    <w:rsid w:val="00717FBE"/>
    <w:rsid w:val="00723C2A"/>
    <w:rsid w:val="00726F41"/>
    <w:rsid w:val="0072760C"/>
    <w:rsid w:val="007279DB"/>
    <w:rsid w:val="007312C5"/>
    <w:rsid w:val="00737B2C"/>
    <w:rsid w:val="00742B93"/>
    <w:rsid w:val="0075035B"/>
    <w:rsid w:val="00754F63"/>
    <w:rsid w:val="0076035C"/>
    <w:rsid w:val="00762713"/>
    <w:rsid w:val="00766506"/>
    <w:rsid w:val="00771438"/>
    <w:rsid w:val="00771AAD"/>
    <w:rsid w:val="0077358B"/>
    <w:rsid w:val="00781475"/>
    <w:rsid w:val="0078157F"/>
    <w:rsid w:val="007823A4"/>
    <w:rsid w:val="00783E90"/>
    <w:rsid w:val="00783F14"/>
    <w:rsid w:val="007874EC"/>
    <w:rsid w:val="007905E6"/>
    <w:rsid w:val="00791A1F"/>
    <w:rsid w:val="0079433F"/>
    <w:rsid w:val="0079482C"/>
    <w:rsid w:val="00796EF4"/>
    <w:rsid w:val="007A0C7A"/>
    <w:rsid w:val="007A161A"/>
    <w:rsid w:val="007A4489"/>
    <w:rsid w:val="007C063B"/>
    <w:rsid w:val="007C69CE"/>
    <w:rsid w:val="007E1C7C"/>
    <w:rsid w:val="007E4A67"/>
    <w:rsid w:val="007F048A"/>
    <w:rsid w:val="007F34F9"/>
    <w:rsid w:val="007F6BFA"/>
    <w:rsid w:val="00802064"/>
    <w:rsid w:val="0080392A"/>
    <w:rsid w:val="00803A9A"/>
    <w:rsid w:val="0081248F"/>
    <w:rsid w:val="00826633"/>
    <w:rsid w:val="00826D6E"/>
    <w:rsid w:val="008270B2"/>
    <w:rsid w:val="00833EDE"/>
    <w:rsid w:val="00834A1F"/>
    <w:rsid w:val="00836FF7"/>
    <w:rsid w:val="00843466"/>
    <w:rsid w:val="008448A7"/>
    <w:rsid w:val="00850B08"/>
    <w:rsid w:val="00851599"/>
    <w:rsid w:val="0086131D"/>
    <w:rsid w:val="00861727"/>
    <w:rsid w:val="0086340D"/>
    <w:rsid w:val="0087669C"/>
    <w:rsid w:val="008850FD"/>
    <w:rsid w:val="00887ABD"/>
    <w:rsid w:val="00890EC6"/>
    <w:rsid w:val="00894615"/>
    <w:rsid w:val="008966B6"/>
    <w:rsid w:val="008B2B0D"/>
    <w:rsid w:val="008B4C06"/>
    <w:rsid w:val="008B7956"/>
    <w:rsid w:val="008C1B1F"/>
    <w:rsid w:val="008C3E5D"/>
    <w:rsid w:val="008C4A37"/>
    <w:rsid w:val="008C5131"/>
    <w:rsid w:val="008D22B2"/>
    <w:rsid w:val="008D56C6"/>
    <w:rsid w:val="008D7FD3"/>
    <w:rsid w:val="008E1164"/>
    <w:rsid w:val="008E2080"/>
    <w:rsid w:val="008E2F0C"/>
    <w:rsid w:val="008E3B4B"/>
    <w:rsid w:val="008E6156"/>
    <w:rsid w:val="008E61E0"/>
    <w:rsid w:val="008F01F2"/>
    <w:rsid w:val="008F10D0"/>
    <w:rsid w:val="008F1F49"/>
    <w:rsid w:val="008F5E59"/>
    <w:rsid w:val="00902F14"/>
    <w:rsid w:val="00903908"/>
    <w:rsid w:val="00904473"/>
    <w:rsid w:val="009063F5"/>
    <w:rsid w:val="00911151"/>
    <w:rsid w:val="00914667"/>
    <w:rsid w:val="009178AD"/>
    <w:rsid w:val="00920459"/>
    <w:rsid w:val="00931F52"/>
    <w:rsid w:val="00933022"/>
    <w:rsid w:val="009400A2"/>
    <w:rsid w:val="009405EA"/>
    <w:rsid w:val="00940BD1"/>
    <w:rsid w:val="00940EF4"/>
    <w:rsid w:val="00946950"/>
    <w:rsid w:val="00952AD4"/>
    <w:rsid w:val="009609D2"/>
    <w:rsid w:val="0096281B"/>
    <w:rsid w:val="00962E38"/>
    <w:rsid w:val="00962E47"/>
    <w:rsid w:val="009661E2"/>
    <w:rsid w:val="00967097"/>
    <w:rsid w:val="00967527"/>
    <w:rsid w:val="0098348D"/>
    <w:rsid w:val="0098399F"/>
    <w:rsid w:val="00984975"/>
    <w:rsid w:val="00992BE0"/>
    <w:rsid w:val="009A7AAD"/>
    <w:rsid w:val="009B3158"/>
    <w:rsid w:val="009B441C"/>
    <w:rsid w:val="009C362D"/>
    <w:rsid w:val="009C4A83"/>
    <w:rsid w:val="009C6C10"/>
    <w:rsid w:val="009E5CD1"/>
    <w:rsid w:val="009F22EC"/>
    <w:rsid w:val="009F238E"/>
    <w:rsid w:val="009F3B38"/>
    <w:rsid w:val="009F60CF"/>
    <w:rsid w:val="00A018B2"/>
    <w:rsid w:val="00A04B0D"/>
    <w:rsid w:val="00A10107"/>
    <w:rsid w:val="00A118AB"/>
    <w:rsid w:val="00A14935"/>
    <w:rsid w:val="00A1677F"/>
    <w:rsid w:val="00A31960"/>
    <w:rsid w:val="00A358B6"/>
    <w:rsid w:val="00A41B85"/>
    <w:rsid w:val="00A42127"/>
    <w:rsid w:val="00A42305"/>
    <w:rsid w:val="00A477BD"/>
    <w:rsid w:val="00A507A3"/>
    <w:rsid w:val="00A56E8F"/>
    <w:rsid w:val="00A61A84"/>
    <w:rsid w:val="00A62940"/>
    <w:rsid w:val="00A64397"/>
    <w:rsid w:val="00A66281"/>
    <w:rsid w:val="00A67B0D"/>
    <w:rsid w:val="00A74242"/>
    <w:rsid w:val="00A76428"/>
    <w:rsid w:val="00A77E1E"/>
    <w:rsid w:val="00A807B0"/>
    <w:rsid w:val="00A82517"/>
    <w:rsid w:val="00A827CE"/>
    <w:rsid w:val="00A84ABE"/>
    <w:rsid w:val="00A860BC"/>
    <w:rsid w:val="00A90756"/>
    <w:rsid w:val="00A92369"/>
    <w:rsid w:val="00A92FE5"/>
    <w:rsid w:val="00A93432"/>
    <w:rsid w:val="00A96C3A"/>
    <w:rsid w:val="00AA10D5"/>
    <w:rsid w:val="00AA2497"/>
    <w:rsid w:val="00AA3AAE"/>
    <w:rsid w:val="00AB034F"/>
    <w:rsid w:val="00AB06F8"/>
    <w:rsid w:val="00AB13B9"/>
    <w:rsid w:val="00AB2695"/>
    <w:rsid w:val="00AB72AE"/>
    <w:rsid w:val="00AC3544"/>
    <w:rsid w:val="00AC3855"/>
    <w:rsid w:val="00AC69A2"/>
    <w:rsid w:val="00AE404F"/>
    <w:rsid w:val="00AF5FC6"/>
    <w:rsid w:val="00AF6683"/>
    <w:rsid w:val="00B0362F"/>
    <w:rsid w:val="00B05B0D"/>
    <w:rsid w:val="00B12137"/>
    <w:rsid w:val="00B17ED1"/>
    <w:rsid w:val="00B203D4"/>
    <w:rsid w:val="00B218E2"/>
    <w:rsid w:val="00B2383C"/>
    <w:rsid w:val="00B3640F"/>
    <w:rsid w:val="00B36CA4"/>
    <w:rsid w:val="00B4081D"/>
    <w:rsid w:val="00B40A89"/>
    <w:rsid w:val="00B46545"/>
    <w:rsid w:val="00B46CF5"/>
    <w:rsid w:val="00B5204A"/>
    <w:rsid w:val="00B52F90"/>
    <w:rsid w:val="00B54EAC"/>
    <w:rsid w:val="00B759D1"/>
    <w:rsid w:val="00B80C6E"/>
    <w:rsid w:val="00B82CA4"/>
    <w:rsid w:val="00B8640E"/>
    <w:rsid w:val="00B9212C"/>
    <w:rsid w:val="00B92A87"/>
    <w:rsid w:val="00B978E7"/>
    <w:rsid w:val="00BA11DA"/>
    <w:rsid w:val="00BB4B39"/>
    <w:rsid w:val="00BB6EC8"/>
    <w:rsid w:val="00BC4A39"/>
    <w:rsid w:val="00BC759A"/>
    <w:rsid w:val="00BE28BA"/>
    <w:rsid w:val="00BE2997"/>
    <w:rsid w:val="00BF16FF"/>
    <w:rsid w:val="00BF377D"/>
    <w:rsid w:val="00BF7BC7"/>
    <w:rsid w:val="00C02D7C"/>
    <w:rsid w:val="00C04BCE"/>
    <w:rsid w:val="00C05CB0"/>
    <w:rsid w:val="00C075D5"/>
    <w:rsid w:val="00C07BE9"/>
    <w:rsid w:val="00C15CA8"/>
    <w:rsid w:val="00C162C2"/>
    <w:rsid w:val="00C2291C"/>
    <w:rsid w:val="00C30D98"/>
    <w:rsid w:val="00C319CC"/>
    <w:rsid w:val="00C5014E"/>
    <w:rsid w:val="00C54E2D"/>
    <w:rsid w:val="00C57545"/>
    <w:rsid w:val="00C61DCA"/>
    <w:rsid w:val="00C744BF"/>
    <w:rsid w:val="00C74FF9"/>
    <w:rsid w:val="00C854C6"/>
    <w:rsid w:val="00C90720"/>
    <w:rsid w:val="00C94732"/>
    <w:rsid w:val="00C96AAD"/>
    <w:rsid w:val="00CA408B"/>
    <w:rsid w:val="00CA4DD3"/>
    <w:rsid w:val="00CA660A"/>
    <w:rsid w:val="00CB01E9"/>
    <w:rsid w:val="00CB4E75"/>
    <w:rsid w:val="00CC7141"/>
    <w:rsid w:val="00CC7FEB"/>
    <w:rsid w:val="00CD042A"/>
    <w:rsid w:val="00CD069C"/>
    <w:rsid w:val="00CD1567"/>
    <w:rsid w:val="00CF1682"/>
    <w:rsid w:val="00CF1ACA"/>
    <w:rsid w:val="00D00089"/>
    <w:rsid w:val="00D1498A"/>
    <w:rsid w:val="00D15C1E"/>
    <w:rsid w:val="00D2017D"/>
    <w:rsid w:val="00D246A8"/>
    <w:rsid w:val="00D26B4C"/>
    <w:rsid w:val="00D31A8D"/>
    <w:rsid w:val="00D3288B"/>
    <w:rsid w:val="00D3457B"/>
    <w:rsid w:val="00D42B14"/>
    <w:rsid w:val="00D44B6E"/>
    <w:rsid w:val="00D515B8"/>
    <w:rsid w:val="00D64B7B"/>
    <w:rsid w:val="00D660CD"/>
    <w:rsid w:val="00D73DEE"/>
    <w:rsid w:val="00D77DB0"/>
    <w:rsid w:val="00D80F9C"/>
    <w:rsid w:val="00DA0E3F"/>
    <w:rsid w:val="00DA68F6"/>
    <w:rsid w:val="00DB4B54"/>
    <w:rsid w:val="00DB671A"/>
    <w:rsid w:val="00DB6876"/>
    <w:rsid w:val="00DC0C31"/>
    <w:rsid w:val="00DD4DB1"/>
    <w:rsid w:val="00DE1926"/>
    <w:rsid w:val="00DE2472"/>
    <w:rsid w:val="00DE658D"/>
    <w:rsid w:val="00E01D66"/>
    <w:rsid w:val="00E0567D"/>
    <w:rsid w:val="00E0571F"/>
    <w:rsid w:val="00E11724"/>
    <w:rsid w:val="00E14141"/>
    <w:rsid w:val="00E14F21"/>
    <w:rsid w:val="00E21DE4"/>
    <w:rsid w:val="00E228ED"/>
    <w:rsid w:val="00E22E65"/>
    <w:rsid w:val="00E24DC7"/>
    <w:rsid w:val="00E25D16"/>
    <w:rsid w:val="00E30317"/>
    <w:rsid w:val="00E33ABB"/>
    <w:rsid w:val="00E36F5A"/>
    <w:rsid w:val="00E44101"/>
    <w:rsid w:val="00E46509"/>
    <w:rsid w:val="00E502F0"/>
    <w:rsid w:val="00E5251B"/>
    <w:rsid w:val="00E55382"/>
    <w:rsid w:val="00E71324"/>
    <w:rsid w:val="00E71BC2"/>
    <w:rsid w:val="00E71F77"/>
    <w:rsid w:val="00E804E5"/>
    <w:rsid w:val="00E9273A"/>
    <w:rsid w:val="00E92E65"/>
    <w:rsid w:val="00E94FEC"/>
    <w:rsid w:val="00E95CFB"/>
    <w:rsid w:val="00EA3599"/>
    <w:rsid w:val="00EA3BFB"/>
    <w:rsid w:val="00EA41EF"/>
    <w:rsid w:val="00EA605C"/>
    <w:rsid w:val="00EB3428"/>
    <w:rsid w:val="00EB521A"/>
    <w:rsid w:val="00EB741C"/>
    <w:rsid w:val="00EB7CF1"/>
    <w:rsid w:val="00EC4358"/>
    <w:rsid w:val="00EC6932"/>
    <w:rsid w:val="00ED36B6"/>
    <w:rsid w:val="00ED432C"/>
    <w:rsid w:val="00ED53F4"/>
    <w:rsid w:val="00EF0C8F"/>
    <w:rsid w:val="00EF17A7"/>
    <w:rsid w:val="00F00848"/>
    <w:rsid w:val="00F02665"/>
    <w:rsid w:val="00F06FB6"/>
    <w:rsid w:val="00F13985"/>
    <w:rsid w:val="00F145AB"/>
    <w:rsid w:val="00F30AC3"/>
    <w:rsid w:val="00F32475"/>
    <w:rsid w:val="00F34E6F"/>
    <w:rsid w:val="00F473D7"/>
    <w:rsid w:val="00F507B6"/>
    <w:rsid w:val="00F50D40"/>
    <w:rsid w:val="00F51043"/>
    <w:rsid w:val="00F511AF"/>
    <w:rsid w:val="00F51D2B"/>
    <w:rsid w:val="00F51FE9"/>
    <w:rsid w:val="00F765E2"/>
    <w:rsid w:val="00F81780"/>
    <w:rsid w:val="00F82FB5"/>
    <w:rsid w:val="00F85044"/>
    <w:rsid w:val="00F86483"/>
    <w:rsid w:val="00F91D1D"/>
    <w:rsid w:val="00F93071"/>
    <w:rsid w:val="00FA6A61"/>
    <w:rsid w:val="00FB2727"/>
    <w:rsid w:val="00FB68F5"/>
    <w:rsid w:val="00FC35B6"/>
    <w:rsid w:val="00FC4B51"/>
    <w:rsid w:val="00FC68BC"/>
    <w:rsid w:val="00FD0E8E"/>
    <w:rsid w:val="00FD6C68"/>
    <w:rsid w:val="00FE57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972262"/>
  <w15:docId w15:val="{7D54CDA4-B693-41AA-AF61-CFF3AEF1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7B"/>
  </w:style>
  <w:style w:type="paragraph" w:styleId="Ttulo1">
    <w:name w:val="heading 1"/>
    <w:basedOn w:val="Normal1"/>
    <w:next w:val="Normal1"/>
    <w:link w:val="Ttulo1Car"/>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2A46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4669"/>
  </w:style>
  <w:style w:type="paragraph" w:styleId="Piedepgina">
    <w:name w:val="footer"/>
    <w:basedOn w:val="Normal"/>
    <w:link w:val="PiedepginaCar"/>
    <w:uiPriority w:val="99"/>
    <w:unhideWhenUsed/>
    <w:rsid w:val="002A46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4669"/>
  </w:style>
  <w:style w:type="paragraph" w:styleId="Textodeglobo">
    <w:name w:val="Balloon Text"/>
    <w:basedOn w:val="Normal"/>
    <w:link w:val="TextodegloboCar"/>
    <w:uiPriority w:val="99"/>
    <w:semiHidden/>
    <w:unhideWhenUsed/>
    <w:rsid w:val="002A46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466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952AD4"/>
    <w:pPr>
      <w:widowControl w:val="0"/>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Dot pt,No Spacing1,List Paragraph Char Char Char,Indicator Text,Numbered Para 1,Colorful List - Accent 11,Bullet 1,F5 List Paragraph,Bullet Points,List Paragraph1,Lista vistosa - Énfasis 11,TIT 2 IND,Capítulo,titulo 5,Titulo parrafo,lp1"/>
    <w:basedOn w:val="Normal"/>
    <w:link w:val="PrrafodelistaCar"/>
    <w:uiPriority w:val="34"/>
    <w:qFormat/>
    <w:rsid w:val="009C362D"/>
    <w:pPr>
      <w:ind w:left="720"/>
      <w:contextualSpacing/>
    </w:p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List Paragraph1 Car,TIT 2 IND Car,Capítulo Car"/>
    <w:link w:val="Prrafodelista"/>
    <w:uiPriority w:val="34"/>
    <w:qFormat/>
    <w:locked/>
    <w:rsid w:val="005A09B8"/>
  </w:style>
  <w:style w:type="character" w:styleId="Hipervnculo">
    <w:name w:val="Hyperlink"/>
    <w:basedOn w:val="Fuentedeprrafopredeter"/>
    <w:uiPriority w:val="99"/>
    <w:unhideWhenUsed/>
    <w:rsid w:val="00157B57"/>
    <w:rPr>
      <w:color w:val="0563C1"/>
      <w:u w:val="single"/>
    </w:rPr>
  </w:style>
  <w:style w:type="character" w:customStyle="1" w:styleId="Mencinsinresolver1">
    <w:name w:val="Mención sin resolver1"/>
    <w:basedOn w:val="Fuentedeprrafopredeter"/>
    <w:uiPriority w:val="99"/>
    <w:semiHidden/>
    <w:unhideWhenUsed/>
    <w:rsid w:val="009400A2"/>
    <w:rPr>
      <w:color w:val="605E5C"/>
      <w:shd w:val="clear" w:color="auto" w:fill="E1DFDD"/>
    </w:rPr>
  </w:style>
  <w:style w:type="table" w:styleId="Tablanormal2">
    <w:name w:val="Plain Table 2"/>
    <w:basedOn w:val="Tablanormal"/>
    <w:uiPriority w:val="99"/>
    <w:rsid w:val="00556F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56F72"/>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TableParagraph">
    <w:name w:val="Table Paragraph"/>
    <w:basedOn w:val="Normal"/>
    <w:uiPriority w:val="1"/>
    <w:qFormat/>
    <w:rsid w:val="00A118AB"/>
    <w:pPr>
      <w:widowControl w:val="0"/>
      <w:autoSpaceDE w:val="0"/>
      <w:autoSpaceDN w:val="0"/>
      <w:spacing w:after="0" w:line="240" w:lineRule="auto"/>
      <w:ind w:left="107"/>
    </w:pPr>
    <w:rPr>
      <w:rFonts w:ascii="Times New Roman" w:eastAsia="Times New Roman" w:hAnsi="Times New Roman" w:cs="Times New Roman"/>
      <w:lang w:eastAsia="es-ES" w:bidi="es-ES"/>
    </w:rPr>
  </w:style>
  <w:style w:type="paragraph" w:customStyle="1" w:styleId="Default">
    <w:name w:val="Default"/>
    <w:rsid w:val="00CC7FEB"/>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AB72AE"/>
    <w:pPr>
      <w:spacing w:after="0" w:line="240" w:lineRule="auto"/>
    </w:pPr>
  </w:style>
  <w:style w:type="paragraph" w:customStyle="1" w:styleId="Estilo1">
    <w:name w:val="Estilo1"/>
    <w:basedOn w:val="Normal"/>
    <w:link w:val="Estilo1Car"/>
    <w:qFormat/>
    <w:rsid w:val="00766506"/>
    <w:pPr>
      <w:pBdr>
        <w:top w:val="nil"/>
        <w:left w:val="nil"/>
        <w:bottom w:val="nil"/>
        <w:right w:val="nil"/>
        <w:between w:val="nil"/>
      </w:pBdr>
      <w:spacing w:after="0"/>
    </w:pPr>
    <w:rPr>
      <w:rFonts w:ascii="Times New Roman" w:eastAsia="Twentieth Century" w:hAnsi="Times New Roman" w:cs="Arial"/>
      <w:b/>
      <w:sz w:val="24"/>
      <w:szCs w:val="24"/>
    </w:rPr>
  </w:style>
  <w:style w:type="character" w:customStyle="1" w:styleId="Estilo1Car">
    <w:name w:val="Estilo1 Car"/>
    <w:basedOn w:val="Fuentedeprrafopredeter"/>
    <w:link w:val="Estilo1"/>
    <w:rsid w:val="00766506"/>
    <w:rPr>
      <w:rFonts w:ascii="Times New Roman" w:eastAsia="Twentieth Century" w:hAnsi="Times New Roman" w:cs="Arial"/>
      <w:b/>
      <w:sz w:val="24"/>
      <w:szCs w:val="24"/>
    </w:rPr>
  </w:style>
  <w:style w:type="character" w:customStyle="1" w:styleId="SinespaciadoCar">
    <w:name w:val="Sin espaciado Car"/>
    <w:basedOn w:val="Fuentedeprrafopredeter"/>
    <w:link w:val="Sinespaciado"/>
    <w:uiPriority w:val="1"/>
    <w:qFormat/>
    <w:locked/>
    <w:rsid w:val="00766506"/>
  </w:style>
  <w:style w:type="character" w:customStyle="1" w:styleId="Ttulo1Car">
    <w:name w:val="Título 1 Car"/>
    <w:basedOn w:val="Fuentedeprrafopredeter"/>
    <w:link w:val="Ttulo1"/>
    <w:rsid w:val="00CB4E75"/>
    <w:rPr>
      <w:b/>
      <w:sz w:val="48"/>
      <w:szCs w:val="48"/>
    </w:rPr>
  </w:style>
  <w:style w:type="character" w:styleId="Textoennegrita">
    <w:name w:val="Strong"/>
    <w:basedOn w:val="Fuentedeprrafopredeter"/>
    <w:uiPriority w:val="22"/>
    <w:qFormat/>
    <w:rsid w:val="00D31A8D"/>
    <w:rPr>
      <w:b/>
      <w:bCs/>
    </w:rPr>
  </w:style>
  <w:style w:type="character" w:customStyle="1" w:styleId="citation-231">
    <w:name w:val="citation-231"/>
    <w:basedOn w:val="Fuentedeprrafopredeter"/>
    <w:rsid w:val="000D2F85"/>
  </w:style>
  <w:style w:type="character" w:customStyle="1" w:styleId="citation-230">
    <w:name w:val="citation-230"/>
    <w:basedOn w:val="Fuentedeprrafopredeter"/>
    <w:rsid w:val="000D2F85"/>
  </w:style>
  <w:style w:type="character" w:customStyle="1" w:styleId="citation-229">
    <w:name w:val="citation-229"/>
    <w:basedOn w:val="Fuentedeprrafopredeter"/>
    <w:rsid w:val="000D2F85"/>
  </w:style>
  <w:style w:type="character" w:customStyle="1" w:styleId="citation-228">
    <w:name w:val="citation-228"/>
    <w:basedOn w:val="Fuentedeprrafopredeter"/>
    <w:rsid w:val="000D2F85"/>
  </w:style>
  <w:style w:type="character" w:customStyle="1" w:styleId="citation-227">
    <w:name w:val="citation-227"/>
    <w:basedOn w:val="Fuentedeprrafopredeter"/>
    <w:rsid w:val="000D2F85"/>
  </w:style>
  <w:style w:type="character" w:customStyle="1" w:styleId="citation-226">
    <w:name w:val="citation-226"/>
    <w:basedOn w:val="Fuentedeprrafopredeter"/>
    <w:rsid w:val="000D2F85"/>
  </w:style>
  <w:style w:type="character" w:customStyle="1" w:styleId="citation-225">
    <w:name w:val="citation-225"/>
    <w:basedOn w:val="Fuentedeprrafopredeter"/>
    <w:rsid w:val="000D2F85"/>
  </w:style>
  <w:style w:type="character" w:customStyle="1" w:styleId="citation-224">
    <w:name w:val="citation-224"/>
    <w:basedOn w:val="Fuentedeprrafopredeter"/>
    <w:rsid w:val="000D2F85"/>
  </w:style>
  <w:style w:type="paragraph" w:styleId="Textocomentario">
    <w:name w:val="annotation text"/>
    <w:basedOn w:val="Normal"/>
    <w:link w:val="TextocomentarioCar"/>
    <w:uiPriority w:val="99"/>
    <w:unhideWhenUsed/>
    <w:rsid w:val="005E7B24"/>
    <w:pPr>
      <w:spacing w:line="240" w:lineRule="auto"/>
    </w:pPr>
    <w:rPr>
      <w:sz w:val="20"/>
      <w:szCs w:val="20"/>
    </w:rPr>
  </w:style>
  <w:style w:type="character" w:customStyle="1" w:styleId="TextocomentarioCar">
    <w:name w:val="Texto comentario Car"/>
    <w:basedOn w:val="Fuentedeprrafopredeter"/>
    <w:link w:val="Textocomentario"/>
    <w:uiPriority w:val="99"/>
    <w:rsid w:val="005E7B24"/>
    <w:rPr>
      <w:sz w:val="20"/>
      <w:szCs w:val="20"/>
    </w:rPr>
  </w:style>
  <w:style w:type="character" w:styleId="Refdecomentario">
    <w:name w:val="annotation reference"/>
    <w:uiPriority w:val="99"/>
    <w:semiHidden/>
    <w:unhideWhenUsed/>
    <w:rsid w:val="005E7B24"/>
    <w:rPr>
      <w:sz w:val="16"/>
      <w:szCs w:val="16"/>
    </w:rPr>
  </w:style>
  <w:style w:type="paragraph" w:styleId="Textoindependiente">
    <w:name w:val="Body Text"/>
    <w:basedOn w:val="Normal"/>
    <w:link w:val="TextoindependienteCar"/>
    <w:uiPriority w:val="1"/>
    <w:qFormat/>
    <w:rsid w:val="00606754"/>
    <w:pPr>
      <w:suppressAutoHyphens/>
      <w:spacing w:after="0" w:line="240" w:lineRule="auto"/>
      <w:jc w:val="both"/>
    </w:pPr>
    <w:rPr>
      <w:rFonts w:ascii="Times New Roman" w:eastAsia="Times New Roman" w:hAnsi="Times New Roman" w:cs="Times New Roman"/>
      <w:sz w:val="24"/>
      <w:szCs w:val="24"/>
      <w:lang w:val="es-ES" w:eastAsia="zh-CN"/>
    </w:rPr>
  </w:style>
  <w:style w:type="character" w:customStyle="1" w:styleId="TextoindependienteCar">
    <w:name w:val="Texto independiente Car"/>
    <w:basedOn w:val="Fuentedeprrafopredeter"/>
    <w:link w:val="Textoindependiente"/>
    <w:uiPriority w:val="1"/>
    <w:rsid w:val="00606754"/>
    <w:rPr>
      <w:rFonts w:ascii="Times New Roman" w:eastAsia="Times New Roman" w:hAnsi="Times New Roman" w:cs="Times New Roman"/>
      <w:sz w:val="24"/>
      <w:szCs w:val="24"/>
      <w:lang w:val="es-ES" w:eastAsia="zh-CN"/>
    </w:rPr>
  </w:style>
  <w:style w:type="table" w:customStyle="1" w:styleId="TableNormal">
    <w:name w:val="Table Normal"/>
    <w:uiPriority w:val="2"/>
    <w:qFormat/>
    <w:rsid w:val="00283078"/>
    <w:pPr>
      <w:spacing w:after="0" w:line="240" w:lineRule="auto"/>
    </w:pPr>
    <w:rPr>
      <w:sz w:val="24"/>
      <w:szCs w:val="24"/>
      <w:lang w:eastAsia="es-ES_tradnl"/>
    </w:rPr>
    <w:tblPr>
      <w:tblCellMar>
        <w:top w:w="0" w:type="dxa"/>
        <w:left w:w="0" w:type="dxa"/>
        <w:bottom w:w="0" w:type="dxa"/>
        <w:right w:w="0" w:type="dxa"/>
      </w:tblCellMar>
    </w:tblPr>
  </w:style>
  <w:style w:type="paragraph" w:customStyle="1" w:styleId="ds-markdown-paragraph">
    <w:name w:val="ds-markdown-paragraph"/>
    <w:basedOn w:val="Normal"/>
    <w:rsid w:val="0006078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Mencinsinresolver">
    <w:name w:val="Unresolved Mention"/>
    <w:basedOn w:val="Fuentedeprrafopredeter"/>
    <w:uiPriority w:val="99"/>
    <w:semiHidden/>
    <w:unhideWhenUsed/>
    <w:rsid w:val="0079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562">
      <w:bodyDiv w:val="1"/>
      <w:marLeft w:val="0"/>
      <w:marRight w:val="0"/>
      <w:marTop w:val="0"/>
      <w:marBottom w:val="0"/>
      <w:divBdr>
        <w:top w:val="none" w:sz="0" w:space="0" w:color="auto"/>
        <w:left w:val="none" w:sz="0" w:space="0" w:color="auto"/>
        <w:bottom w:val="none" w:sz="0" w:space="0" w:color="auto"/>
        <w:right w:val="none" w:sz="0" w:space="0" w:color="auto"/>
      </w:divBdr>
    </w:div>
    <w:div w:id="83765512">
      <w:bodyDiv w:val="1"/>
      <w:marLeft w:val="0"/>
      <w:marRight w:val="0"/>
      <w:marTop w:val="0"/>
      <w:marBottom w:val="0"/>
      <w:divBdr>
        <w:top w:val="none" w:sz="0" w:space="0" w:color="auto"/>
        <w:left w:val="none" w:sz="0" w:space="0" w:color="auto"/>
        <w:bottom w:val="none" w:sz="0" w:space="0" w:color="auto"/>
        <w:right w:val="none" w:sz="0" w:space="0" w:color="auto"/>
      </w:divBdr>
    </w:div>
    <w:div w:id="84963826">
      <w:bodyDiv w:val="1"/>
      <w:marLeft w:val="0"/>
      <w:marRight w:val="0"/>
      <w:marTop w:val="0"/>
      <w:marBottom w:val="0"/>
      <w:divBdr>
        <w:top w:val="none" w:sz="0" w:space="0" w:color="auto"/>
        <w:left w:val="none" w:sz="0" w:space="0" w:color="auto"/>
        <w:bottom w:val="none" w:sz="0" w:space="0" w:color="auto"/>
        <w:right w:val="none" w:sz="0" w:space="0" w:color="auto"/>
      </w:divBdr>
    </w:div>
    <w:div w:id="114712030">
      <w:bodyDiv w:val="1"/>
      <w:marLeft w:val="0"/>
      <w:marRight w:val="0"/>
      <w:marTop w:val="0"/>
      <w:marBottom w:val="0"/>
      <w:divBdr>
        <w:top w:val="none" w:sz="0" w:space="0" w:color="auto"/>
        <w:left w:val="none" w:sz="0" w:space="0" w:color="auto"/>
        <w:bottom w:val="none" w:sz="0" w:space="0" w:color="auto"/>
        <w:right w:val="none" w:sz="0" w:space="0" w:color="auto"/>
      </w:divBdr>
      <w:divsChild>
        <w:div w:id="449327614">
          <w:marLeft w:val="0"/>
          <w:marRight w:val="0"/>
          <w:marTop w:val="0"/>
          <w:marBottom w:val="0"/>
          <w:divBdr>
            <w:top w:val="none" w:sz="0" w:space="0" w:color="auto"/>
            <w:left w:val="none" w:sz="0" w:space="0" w:color="auto"/>
            <w:bottom w:val="none" w:sz="0" w:space="0" w:color="auto"/>
            <w:right w:val="none" w:sz="0" w:space="0" w:color="auto"/>
          </w:divBdr>
          <w:divsChild>
            <w:div w:id="1864856688">
              <w:marLeft w:val="0"/>
              <w:marRight w:val="0"/>
              <w:marTop w:val="0"/>
              <w:marBottom w:val="0"/>
              <w:divBdr>
                <w:top w:val="none" w:sz="0" w:space="0" w:color="auto"/>
                <w:left w:val="none" w:sz="0" w:space="0" w:color="auto"/>
                <w:bottom w:val="none" w:sz="0" w:space="0" w:color="auto"/>
                <w:right w:val="none" w:sz="0" w:space="0" w:color="auto"/>
              </w:divBdr>
              <w:divsChild>
                <w:div w:id="1634285184">
                  <w:marLeft w:val="0"/>
                  <w:marRight w:val="0"/>
                  <w:marTop w:val="0"/>
                  <w:marBottom w:val="0"/>
                  <w:divBdr>
                    <w:top w:val="none" w:sz="0" w:space="0" w:color="auto"/>
                    <w:left w:val="none" w:sz="0" w:space="0" w:color="auto"/>
                    <w:bottom w:val="none" w:sz="0" w:space="0" w:color="auto"/>
                    <w:right w:val="none" w:sz="0" w:space="0" w:color="auto"/>
                  </w:divBdr>
                  <w:divsChild>
                    <w:div w:id="60949917">
                      <w:marLeft w:val="0"/>
                      <w:marRight w:val="0"/>
                      <w:marTop w:val="0"/>
                      <w:marBottom w:val="0"/>
                      <w:divBdr>
                        <w:top w:val="none" w:sz="0" w:space="0" w:color="auto"/>
                        <w:left w:val="none" w:sz="0" w:space="0" w:color="auto"/>
                        <w:bottom w:val="none" w:sz="0" w:space="0" w:color="auto"/>
                        <w:right w:val="none" w:sz="0" w:space="0" w:color="auto"/>
                      </w:divBdr>
                      <w:divsChild>
                        <w:div w:id="1488594790">
                          <w:marLeft w:val="0"/>
                          <w:marRight w:val="0"/>
                          <w:marTop w:val="0"/>
                          <w:marBottom w:val="0"/>
                          <w:divBdr>
                            <w:top w:val="none" w:sz="0" w:space="0" w:color="auto"/>
                            <w:left w:val="none" w:sz="0" w:space="0" w:color="auto"/>
                            <w:bottom w:val="none" w:sz="0" w:space="0" w:color="auto"/>
                            <w:right w:val="none" w:sz="0" w:space="0" w:color="auto"/>
                          </w:divBdr>
                          <w:divsChild>
                            <w:div w:id="2003584264">
                              <w:marLeft w:val="0"/>
                              <w:marRight w:val="0"/>
                              <w:marTop w:val="0"/>
                              <w:marBottom w:val="0"/>
                              <w:divBdr>
                                <w:top w:val="none" w:sz="0" w:space="0" w:color="auto"/>
                                <w:left w:val="none" w:sz="0" w:space="0" w:color="auto"/>
                                <w:bottom w:val="none" w:sz="0" w:space="0" w:color="auto"/>
                                <w:right w:val="none" w:sz="0" w:space="0" w:color="auto"/>
                              </w:divBdr>
                              <w:divsChild>
                                <w:div w:id="1118796395">
                                  <w:marLeft w:val="0"/>
                                  <w:marRight w:val="0"/>
                                  <w:marTop w:val="0"/>
                                  <w:marBottom w:val="0"/>
                                  <w:divBdr>
                                    <w:top w:val="none" w:sz="0" w:space="0" w:color="auto"/>
                                    <w:left w:val="none" w:sz="0" w:space="0" w:color="auto"/>
                                    <w:bottom w:val="none" w:sz="0" w:space="0" w:color="auto"/>
                                    <w:right w:val="none" w:sz="0" w:space="0" w:color="auto"/>
                                  </w:divBdr>
                                  <w:divsChild>
                                    <w:div w:id="953370020">
                                      <w:marLeft w:val="0"/>
                                      <w:marRight w:val="0"/>
                                      <w:marTop w:val="0"/>
                                      <w:marBottom w:val="0"/>
                                      <w:divBdr>
                                        <w:top w:val="none" w:sz="0" w:space="0" w:color="auto"/>
                                        <w:left w:val="none" w:sz="0" w:space="0" w:color="auto"/>
                                        <w:bottom w:val="none" w:sz="0" w:space="0" w:color="auto"/>
                                        <w:right w:val="none" w:sz="0" w:space="0" w:color="auto"/>
                                      </w:divBdr>
                                      <w:divsChild>
                                        <w:div w:id="1826387824">
                                          <w:marLeft w:val="0"/>
                                          <w:marRight w:val="0"/>
                                          <w:marTop w:val="0"/>
                                          <w:marBottom w:val="0"/>
                                          <w:divBdr>
                                            <w:top w:val="none" w:sz="0" w:space="0" w:color="auto"/>
                                            <w:left w:val="none" w:sz="0" w:space="0" w:color="auto"/>
                                            <w:bottom w:val="none" w:sz="0" w:space="0" w:color="auto"/>
                                            <w:right w:val="none" w:sz="0" w:space="0" w:color="auto"/>
                                          </w:divBdr>
                                          <w:divsChild>
                                            <w:div w:id="921991843">
                                              <w:marLeft w:val="0"/>
                                              <w:marRight w:val="0"/>
                                              <w:marTop w:val="0"/>
                                              <w:marBottom w:val="0"/>
                                              <w:divBdr>
                                                <w:top w:val="none" w:sz="0" w:space="0" w:color="auto"/>
                                                <w:left w:val="none" w:sz="0" w:space="0" w:color="auto"/>
                                                <w:bottom w:val="none" w:sz="0" w:space="0" w:color="auto"/>
                                                <w:right w:val="none" w:sz="0" w:space="0" w:color="auto"/>
                                              </w:divBdr>
                                              <w:divsChild>
                                                <w:div w:id="846752940">
                                                  <w:marLeft w:val="0"/>
                                                  <w:marRight w:val="0"/>
                                                  <w:marTop w:val="0"/>
                                                  <w:marBottom w:val="0"/>
                                                  <w:divBdr>
                                                    <w:top w:val="none" w:sz="0" w:space="0" w:color="auto"/>
                                                    <w:left w:val="none" w:sz="0" w:space="0" w:color="auto"/>
                                                    <w:bottom w:val="none" w:sz="0" w:space="0" w:color="auto"/>
                                                    <w:right w:val="none" w:sz="0" w:space="0" w:color="auto"/>
                                                  </w:divBdr>
                                                  <w:divsChild>
                                                    <w:div w:id="330062578">
                                                      <w:marLeft w:val="0"/>
                                                      <w:marRight w:val="0"/>
                                                      <w:marTop w:val="0"/>
                                                      <w:marBottom w:val="0"/>
                                                      <w:divBdr>
                                                        <w:top w:val="none" w:sz="0" w:space="0" w:color="auto"/>
                                                        <w:left w:val="none" w:sz="0" w:space="0" w:color="auto"/>
                                                        <w:bottom w:val="none" w:sz="0" w:space="0" w:color="auto"/>
                                                        <w:right w:val="none" w:sz="0" w:space="0" w:color="auto"/>
                                                      </w:divBdr>
                                                    </w:div>
                                                    <w:div w:id="2253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159046">
          <w:marLeft w:val="0"/>
          <w:marRight w:val="0"/>
          <w:marTop w:val="0"/>
          <w:marBottom w:val="0"/>
          <w:divBdr>
            <w:top w:val="none" w:sz="0" w:space="0" w:color="auto"/>
            <w:left w:val="none" w:sz="0" w:space="0" w:color="auto"/>
            <w:bottom w:val="none" w:sz="0" w:space="0" w:color="auto"/>
            <w:right w:val="none" w:sz="0" w:space="0" w:color="auto"/>
          </w:divBdr>
        </w:div>
      </w:divsChild>
    </w:div>
    <w:div w:id="115375069">
      <w:bodyDiv w:val="1"/>
      <w:marLeft w:val="0"/>
      <w:marRight w:val="0"/>
      <w:marTop w:val="0"/>
      <w:marBottom w:val="0"/>
      <w:divBdr>
        <w:top w:val="none" w:sz="0" w:space="0" w:color="auto"/>
        <w:left w:val="none" w:sz="0" w:space="0" w:color="auto"/>
        <w:bottom w:val="none" w:sz="0" w:space="0" w:color="auto"/>
        <w:right w:val="none" w:sz="0" w:space="0" w:color="auto"/>
      </w:divBdr>
    </w:div>
    <w:div w:id="131948115">
      <w:bodyDiv w:val="1"/>
      <w:marLeft w:val="0"/>
      <w:marRight w:val="0"/>
      <w:marTop w:val="0"/>
      <w:marBottom w:val="0"/>
      <w:divBdr>
        <w:top w:val="none" w:sz="0" w:space="0" w:color="auto"/>
        <w:left w:val="none" w:sz="0" w:space="0" w:color="auto"/>
        <w:bottom w:val="none" w:sz="0" w:space="0" w:color="auto"/>
        <w:right w:val="none" w:sz="0" w:space="0" w:color="auto"/>
      </w:divBdr>
      <w:divsChild>
        <w:div w:id="677077639">
          <w:marLeft w:val="0"/>
          <w:marRight w:val="0"/>
          <w:marTop w:val="0"/>
          <w:marBottom w:val="0"/>
          <w:divBdr>
            <w:top w:val="none" w:sz="0" w:space="0" w:color="auto"/>
            <w:left w:val="none" w:sz="0" w:space="0" w:color="auto"/>
            <w:bottom w:val="none" w:sz="0" w:space="0" w:color="auto"/>
            <w:right w:val="none" w:sz="0" w:space="0" w:color="auto"/>
          </w:divBdr>
          <w:divsChild>
            <w:div w:id="1778595338">
              <w:marLeft w:val="0"/>
              <w:marRight w:val="0"/>
              <w:marTop w:val="0"/>
              <w:marBottom w:val="0"/>
              <w:divBdr>
                <w:top w:val="none" w:sz="0" w:space="0" w:color="auto"/>
                <w:left w:val="none" w:sz="0" w:space="0" w:color="auto"/>
                <w:bottom w:val="none" w:sz="0" w:space="0" w:color="auto"/>
                <w:right w:val="none" w:sz="0" w:space="0" w:color="auto"/>
              </w:divBdr>
              <w:divsChild>
                <w:div w:id="315576141">
                  <w:marLeft w:val="0"/>
                  <w:marRight w:val="0"/>
                  <w:marTop w:val="0"/>
                  <w:marBottom w:val="0"/>
                  <w:divBdr>
                    <w:top w:val="none" w:sz="0" w:space="0" w:color="auto"/>
                    <w:left w:val="none" w:sz="0" w:space="0" w:color="auto"/>
                    <w:bottom w:val="none" w:sz="0" w:space="0" w:color="auto"/>
                    <w:right w:val="none" w:sz="0" w:space="0" w:color="auto"/>
                  </w:divBdr>
                  <w:divsChild>
                    <w:div w:id="230585571">
                      <w:marLeft w:val="0"/>
                      <w:marRight w:val="0"/>
                      <w:marTop w:val="0"/>
                      <w:marBottom w:val="0"/>
                      <w:divBdr>
                        <w:top w:val="none" w:sz="0" w:space="0" w:color="auto"/>
                        <w:left w:val="none" w:sz="0" w:space="0" w:color="auto"/>
                        <w:bottom w:val="none" w:sz="0" w:space="0" w:color="auto"/>
                        <w:right w:val="none" w:sz="0" w:space="0" w:color="auto"/>
                      </w:divBdr>
                    </w:div>
                    <w:div w:id="16985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3865">
      <w:bodyDiv w:val="1"/>
      <w:marLeft w:val="0"/>
      <w:marRight w:val="0"/>
      <w:marTop w:val="0"/>
      <w:marBottom w:val="0"/>
      <w:divBdr>
        <w:top w:val="none" w:sz="0" w:space="0" w:color="auto"/>
        <w:left w:val="none" w:sz="0" w:space="0" w:color="auto"/>
        <w:bottom w:val="none" w:sz="0" w:space="0" w:color="auto"/>
        <w:right w:val="none" w:sz="0" w:space="0" w:color="auto"/>
      </w:divBdr>
    </w:div>
    <w:div w:id="170419436">
      <w:bodyDiv w:val="1"/>
      <w:marLeft w:val="0"/>
      <w:marRight w:val="0"/>
      <w:marTop w:val="0"/>
      <w:marBottom w:val="0"/>
      <w:divBdr>
        <w:top w:val="none" w:sz="0" w:space="0" w:color="auto"/>
        <w:left w:val="none" w:sz="0" w:space="0" w:color="auto"/>
        <w:bottom w:val="none" w:sz="0" w:space="0" w:color="auto"/>
        <w:right w:val="none" w:sz="0" w:space="0" w:color="auto"/>
      </w:divBdr>
      <w:divsChild>
        <w:div w:id="59255548">
          <w:marLeft w:val="0"/>
          <w:marRight w:val="0"/>
          <w:marTop w:val="0"/>
          <w:marBottom w:val="0"/>
          <w:divBdr>
            <w:top w:val="none" w:sz="0" w:space="0" w:color="auto"/>
            <w:left w:val="none" w:sz="0" w:space="0" w:color="auto"/>
            <w:bottom w:val="none" w:sz="0" w:space="0" w:color="auto"/>
            <w:right w:val="none" w:sz="0" w:space="0" w:color="auto"/>
          </w:divBdr>
          <w:divsChild>
            <w:div w:id="1939873334">
              <w:marLeft w:val="0"/>
              <w:marRight w:val="0"/>
              <w:marTop w:val="0"/>
              <w:marBottom w:val="0"/>
              <w:divBdr>
                <w:top w:val="none" w:sz="0" w:space="0" w:color="auto"/>
                <w:left w:val="none" w:sz="0" w:space="0" w:color="auto"/>
                <w:bottom w:val="none" w:sz="0" w:space="0" w:color="auto"/>
                <w:right w:val="none" w:sz="0" w:space="0" w:color="auto"/>
              </w:divBdr>
              <w:divsChild>
                <w:div w:id="546139467">
                  <w:marLeft w:val="0"/>
                  <w:marRight w:val="0"/>
                  <w:marTop w:val="0"/>
                  <w:marBottom w:val="0"/>
                  <w:divBdr>
                    <w:top w:val="none" w:sz="0" w:space="0" w:color="auto"/>
                    <w:left w:val="none" w:sz="0" w:space="0" w:color="auto"/>
                    <w:bottom w:val="none" w:sz="0" w:space="0" w:color="auto"/>
                    <w:right w:val="none" w:sz="0" w:space="0" w:color="auto"/>
                  </w:divBdr>
                  <w:divsChild>
                    <w:div w:id="1809205862">
                      <w:marLeft w:val="0"/>
                      <w:marRight w:val="0"/>
                      <w:marTop w:val="0"/>
                      <w:marBottom w:val="0"/>
                      <w:divBdr>
                        <w:top w:val="none" w:sz="0" w:space="0" w:color="auto"/>
                        <w:left w:val="none" w:sz="0" w:space="0" w:color="auto"/>
                        <w:bottom w:val="none" w:sz="0" w:space="0" w:color="auto"/>
                        <w:right w:val="none" w:sz="0" w:space="0" w:color="auto"/>
                      </w:divBdr>
                    </w:div>
                    <w:div w:id="12872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1736">
      <w:bodyDiv w:val="1"/>
      <w:marLeft w:val="0"/>
      <w:marRight w:val="0"/>
      <w:marTop w:val="0"/>
      <w:marBottom w:val="0"/>
      <w:divBdr>
        <w:top w:val="none" w:sz="0" w:space="0" w:color="auto"/>
        <w:left w:val="none" w:sz="0" w:space="0" w:color="auto"/>
        <w:bottom w:val="none" w:sz="0" w:space="0" w:color="auto"/>
        <w:right w:val="none" w:sz="0" w:space="0" w:color="auto"/>
      </w:divBdr>
      <w:divsChild>
        <w:div w:id="1201865999">
          <w:marLeft w:val="0"/>
          <w:marRight w:val="0"/>
          <w:marTop w:val="0"/>
          <w:marBottom w:val="0"/>
          <w:divBdr>
            <w:top w:val="none" w:sz="0" w:space="0" w:color="auto"/>
            <w:left w:val="none" w:sz="0" w:space="0" w:color="auto"/>
            <w:bottom w:val="none" w:sz="0" w:space="0" w:color="auto"/>
            <w:right w:val="none" w:sz="0" w:space="0" w:color="auto"/>
          </w:divBdr>
          <w:divsChild>
            <w:div w:id="140269536">
              <w:marLeft w:val="0"/>
              <w:marRight w:val="0"/>
              <w:marTop w:val="0"/>
              <w:marBottom w:val="0"/>
              <w:divBdr>
                <w:top w:val="none" w:sz="0" w:space="0" w:color="auto"/>
                <w:left w:val="none" w:sz="0" w:space="0" w:color="auto"/>
                <w:bottom w:val="none" w:sz="0" w:space="0" w:color="auto"/>
                <w:right w:val="none" w:sz="0" w:space="0" w:color="auto"/>
              </w:divBdr>
              <w:divsChild>
                <w:div w:id="307830780">
                  <w:marLeft w:val="0"/>
                  <w:marRight w:val="0"/>
                  <w:marTop w:val="0"/>
                  <w:marBottom w:val="0"/>
                  <w:divBdr>
                    <w:top w:val="none" w:sz="0" w:space="0" w:color="auto"/>
                    <w:left w:val="none" w:sz="0" w:space="0" w:color="auto"/>
                    <w:bottom w:val="none" w:sz="0" w:space="0" w:color="auto"/>
                    <w:right w:val="none" w:sz="0" w:space="0" w:color="auto"/>
                  </w:divBdr>
                  <w:divsChild>
                    <w:div w:id="2119132354">
                      <w:marLeft w:val="0"/>
                      <w:marRight w:val="0"/>
                      <w:marTop w:val="0"/>
                      <w:marBottom w:val="0"/>
                      <w:divBdr>
                        <w:top w:val="none" w:sz="0" w:space="0" w:color="auto"/>
                        <w:left w:val="none" w:sz="0" w:space="0" w:color="auto"/>
                        <w:bottom w:val="none" w:sz="0" w:space="0" w:color="auto"/>
                        <w:right w:val="none" w:sz="0" w:space="0" w:color="auto"/>
                      </w:divBdr>
                    </w:div>
                    <w:div w:id="1829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8593">
      <w:bodyDiv w:val="1"/>
      <w:marLeft w:val="0"/>
      <w:marRight w:val="0"/>
      <w:marTop w:val="0"/>
      <w:marBottom w:val="0"/>
      <w:divBdr>
        <w:top w:val="none" w:sz="0" w:space="0" w:color="auto"/>
        <w:left w:val="none" w:sz="0" w:space="0" w:color="auto"/>
        <w:bottom w:val="none" w:sz="0" w:space="0" w:color="auto"/>
        <w:right w:val="none" w:sz="0" w:space="0" w:color="auto"/>
      </w:divBdr>
      <w:divsChild>
        <w:div w:id="1829975561">
          <w:marLeft w:val="0"/>
          <w:marRight w:val="0"/>
          <w:marTop w:val="0"/>
          <w:marBottom w:val="0"/>
          <w:divBdr>
            <w:top w:val="none" w:sz="0" w:space="0" w:color="auto"/>
            <w:left w:val="none" w:sz="0" w:space="0" w:color="auto"/>
            <w:bottom w:val="none" w:sz="0" w:space="0" w:color="auto"/>
            <w:right w:val="none" w:sz="0" w:space="0" w:color="auto"/>
          </w:divBdr>
          <w:divsChild>
            <w:div w:id="1631982633">
              <w:marLeft w:val="0"/>
              <w:marRight w:val="0"/>
              <w:marTop w:val="0"/>
              <w:marBottom w:val="0"/>
              <w:divBdr>
                <w:top w:val="none" w:sz="0" w:space="0" w:color="auto"/>
                <w:left w:val="none" w:sz="0" w:space="0" w:color="auto"/>
                <w:bottom w:val="none" w:sz="0" w:space="0" w:color="auto"/>
                <w:right w:val="none" w:sz="0" w:space="0" w:color="auto"/>
              </w:divBdr>
              <w:divsChild>
                <w:div w:id="337512791">
                  <w:marLeft w:val="0"/>
                  <w:marRight w:val="0"/>
                  <w:marTop w:val="0"/>
                  <w:marBottom w:val="0"/>
                  <w:divBdr>
                    <w:top w:val="none" w:sz="0" w:space="0" w:color="auto"/>
                    <w:left w:val="none" w:sz="0" w:space="0" w:color="auto"/>
                    <w:bottom w:val="none" w:sz="0" w:space="0" w:color="auto"/>
                    <w:right w:val="none" w:sz="0" w:space="0" w:color="auto"/>
                  </w:divBdr>
                  <w:divsChild>
                    <w:div w:id="1189636820">
                      <w:marLeft w:val="0"/>
                      <w:marRight w:val="0"/>
                      <w:marTop w:val="0"/>
                      <w:marBottom w:val="0"/>
                      <w:divBdr>
                        <w:top w:val="none" w:sz="0" w:space="0" w:color="auto"/>
                        <w:left w:val="none" w:sz="0" w:space="0" w:color="auto"/>
                        <w:bottom w:val="none" w:sz="0" w:space="0" w:color="auto"/>
                        <w:right w:val="none" w:sz="0" w:space="0" w:color="auto"/>
                      </w:divBdr>
                    </w:div>
                    <w:div w:id="16356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84182">
      <w:bodyDiv w:val="1"/>
      <w:marLeft w:val="0"/>
      <w:marRight w:val="0"/>
      <w:marTop w:val="0"/>
      <w:marBottom w:val="0"/>
      <w:divBdr>
        <w:top w:val="none" w:sz="0" w:space="0" w:color="auto"/>
        <w:left w:val="none" w:sz="0" w:space="0" w:color="auto"/>
        <w:bottom w:val="none" w:sz="0" w:space="0" w:color="auto"/>
        <w:right w:val="none" w:sz="0" w:space="0" w:color="auto"/>
      </w:divBdr>
      <w:divsChild>
        <w:div w:id="1652908796">
          <w:marLeft w:val="0"/>
          <w:marRight w:val="0"/>
          <w:marTop w:val="0"/>
          <w:marBottom w:val="0"/>
          <w:divBdr>
            <w:top w:val="none" w:sz="0" w:space="0" w:color="auto"/>
            <w:left w:val="none" w:sz="0" w:space="0" w:color="auto"/>
            <w:bottom w:val="none" w:sz="0" w:space="0" w:color="auto"/>
            <w:right w:val="none" w:sz="0" w:space="0" w:color="auto"/>
          </w:divBdr>
          <w:divsChild>
            <w:div w:id="2131625253">
              <w:marLeft w:val="0"/>
              <w:marRight w:val="0"/>
              <w:marTop w:val="0"/>
              <w:marBottom w:val="0"/>
              <w:divBdr>
                <w:top w:val="none" w:sz="0" w:space="0" w:color="auto"/>
                <w:left w:val="none" w:sz="0" w:space="0" w:color="auto"/>
                <w:bottom w:val="none" w:sz="0" w:space="0" w:color="auto"/>
                <w:right w:val="none" w:sz="0" w:space="0" w:color="auto"/>
              </w:divBdr>
              <w:divsChild>
                <w:div w:id="223685431">
                  <w:marLeft w:val="0"/>
                  <w:marRight w:val="0"/>
                  <w:marTop w:val="0"/>
                  <w:marBottom w:val="0"/>
                  <w:divBdr>
                    <w:top w:val="none" w:sz="0" w:space="0" w:color="auto"/>
                    <w:left w:val="none" w:sz="0" w:space="0" w:color="auto"/>
                    <w:bottom w:val="none" w:sz="0" w:space="0" w:color="auto"/>
                    <w:right w:val="none" w:sz="0" w:space="0" w:color="auto"/>
                  </w:divBdr>
                  <w:divsChild>
                    <w:div w:id="194391703">
                      <w:marLeft w:val="0"/>
                      <w:marRight w:val="0"/>
                      <w:marTop w:val="0"/>
                      <w:marBottom w:val="0"/>
                      <w:divBdr>
                        <w:top w:val="none" w:sz="0" w:space="0" w:color="auto"/>
                        <w:left w:val="none" w:sz="0" w:space="0" w:color="auto"/>
                        <w:bottom w:val="none" w:sz="0" w:space="0" w:color="auto"/>
                        <w:right w:val="none" w:sz="0" w:space="0" w:color="auto"/>
                      </w:divBdr>
                    </w:div>
                    <w:div w:id="18894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3220">
      <w:bodyDiv w:val="1"/>
      <w:marLeft w:val="0"/>
      <w:marRight w:val="0"/>
      <w:marTop w:val="0"/>
      <w:marBottom w:val="0"/>
      <w:divBdr>
        <w:top w:val="none" w:sz="0" w:space="0" w:color="auto"/>
        <w:left w:val="none" w:sz="0" w:space="0" w:color="auto"/>
        <w:bottom w:val="none" w:sz="0" w:space="0" w:color="auto"/>
        <w:right w:val="none" w:sz="0" w:space="0" w:color="auto"/>
      </w:divBdr>
    </w:div>
    <w:div w:id="284820270">
      <w:bodyDiv w:val="1"/>
      <w:marLeft w:val="0"/>
      <w:marRight w:val="0"/>
      <w:marTop w:val="0"/>
      <w:marBottom w:val="0"/>
      <w:divBdr>
        <w:top w:val="none" w:sz="0" w:space="0" w:color="auto"/>
        <w:left w:val="none" w:sz="0" w:space="0" w:color="auto"/>
        <w:bottom w:val="none" w:sz="0" w:space="0" w:color="auto"/>
        <w:right w:val="none" w:sz="0" w:space="0" w:color="auto"/>
      </w:divBdr>
      <w:divsChild>
        <w:div w:id="1802073067">
          <w:marLeft w:val="0"/>
          <w:marRight w:val="0"/>
          <w:marTop w:val="0"/>
          <w:marBottom w:val="0"/>
          <w:divBdr>
            <w:top w:val="none" w:sz="0" w:space="0" w:color="auto"/>
            <w:left w:val="none" w:sz="0" w:space="0" w:color="auto"/>
            <w:bottom w:val="none" w:sz="0" w:space="0" w:color="auto"/>
            <w:right w:val="none" w:sz="0" w:space="0" w:color="auto"/>
          </w:divBdr>
          <w:divsChild>
            <w:div w:id="225840445">
              <w:marLeft w:val="0"/>
              <w:marRight w:val="0"/>
              <w:marTop w:val="0"/>
              <w:marBottom w:val="0"/>
              <w:divBdr>
                <w:top w:val="none" w:sz="0" w:space="0" w:color="auto"/>
                <w:left w:val="none" w:sz="0" w:space="0" w:color="auto"/>
                <w:bottom w:val="none" w:sz="0" w:space="0" w:color="auto"/>
                <w:right w:val="none" w:sz="0" w:space="0" w:color="auto"/>
              </w:divBdr>
              <w:divsChild>
                <w:div w:id="1735816654">
                  <w:marLeft w:val="0"/>
                  <w:marRight w:val="0"/>
                  <w:marTop w:val="0"/>
                  <w:marBottom w:val="0"/>
                  <w:divBdr>
                    <w:top w:val="none" w:sz="0" w:space="0" w:color="auto"/>
                    <w:left w:val="none" w:sz="0" w:space="0" w:color="auto"/>
                    <w:bottom w:val="none" w:sz="0" w:space="0" w:color="auto"/>
                    <w:right w:val="none" w:sz="0" w:space="0" w:color="auto"/>
                  </w:divBdr>
                  <w:divsChild>
                    <w:div w:id="1152599808">
                      <w:marLeft w:val="0"/>
                      <w:marRight w:val="0"/>
                      <w:marTop w:val="0"/>
                      <w:marBottom w:val="0"/>
                      <w:divBdr>
                        <w:top w:val="none" w:sz="0" w:space="0" w:color="auto"/>
                        <w:left w:val="none" w:sz="0" w:space="0" w:color="auto"/>
                        <w:bottom w:val="none" w:sz="0" w:space="0" w:color="auto"/>
                        <w:right w:val="none" w:sz="0" w:space="0" w:color="auto"/>
                      </w:divBdr>
                      <w:divsChild>
                        <w:div w:id="243300816">
                          <w:marLeft w:val="0"/>
                          <w:marRight w:val="0"/>
                          <w:marTop w:val="0"/>
                          <w:marBottom w:val="0"/>
                          <w:divBdr>
                            <w:top w:val="none" w:sz="0" w:space="0" w:color="auto"/>
                            <w:left w:val="none" w:sz="0" w:space="0" w:color="auto"/>
                            <w:bottom w:val="none" w:sz="0" w:space="0" w:color="auto"/>
                            <w:right w:val="none" w:sz="0" w:space="0" w:color="auto"/>
                          </w:divBdr>
                          <w:divsChild>
                            <w:div w:id="1219315437">
                              <w:marLeft w:val="0"/>
                              <w:marRight w:val="0"/>
                              <w:marTop w:val="0"/>
                              <w:marBottom w:val="0"/>
                              <w:divBdr>
                                <w:top w:val="none" w:sz="0" w:space="0" w:color="auto"/>
                                <w:left w:val="none" w:sz="0" w:space="0" w:color="auto"/>
                                <w:bottom w:val="none" w:sz="0" w:space="0" w:color="auto"/>
                                <w:right w:val="none" w:sz="0" w:space="0" w:color="auto"/>
                              </w:divBdr>
                              <w:divsChild>
                                <w:div w:id="932013232">
                                  <w:marLeft w:val="0"/>
                                  <w:marRight w:val="0"/>
                                  <w:marTop w:val="0"/>
                                  <w:marBottom w:val="0"/>
                                  <w:divBdr>
                                    <w:top w:val="none" w:sz="0" w:space="0" w:color="auto"/>
                                    <w:left w:val="none" w:sz="0" w:space="0" w:color="auto"/>
                                    <w:bottom w:val="none" w:sz="0" w:space="0" w:color="auto"/>
                                    <w:right w:val="none" w:sz="0" w:space="0" w:color="auto"/>
                                  </w:divBdr>
                                  <w:divsChild>
                                    <w:div w:id="2040010118">
                                      <w:marLeft w:val="0"/>
                                      <w:marRight w:val="0"/>
                                      <w:marTop w:val="0"/>
                                      <w:marBottom w:val="0"/>
                                      <w:divBdr>
                                        <w:top w:val="none" w:sz="0" w:space="0" w:color="auto"/>
                                        <w:left w:val="none" w:sz="0" w:space="0" w:color="auto"/>
                                        <w:bottom w:val="none" w:sz="0" w:space="0" w:color="auto"/>
                                        <w:right w:val="none" w:sz="0" w:space="0" w:color="auto"/>
                                      </w:divBdr>
                                      <w:divsChild>
                                        <w:div w:id="723405072">
                                          <w:marLeft w:val="0"/>
                                          <w:marRight w:val="0"/>
                                          <w:marTop w:val="0"/>
                                          <w:marBottom w:val="0"/>
                                          <w:divBdr>
                                            <w:top w:val="none" w:sz="0" w:space="0" w:color="auto"/>
                                            <w:left w:val="none" w:sz="0" w:space="0" w:color="auto"/>
                                            <w:bottom w:val="none" w:sz="0" w:space="0" w:color="auto"/>
                                            <w:right w:val="none" w:sz="0" w:space="0" w:color="auto"/>
                                          </w:divBdr>
                                          <w:divsChild>
                                            <w:div w:id="1523207021">
                                              <w:marLeft w:val="0"/>
                                              <w:marRight w:val="0"/>
                                              <w:marTop w:val="0"/>
                                              <w:marBottom w:val="0"/>
                                              <w:divBdr>
                                                <w:top w:val="none" w:sz="0" w:space="0" w:color="auto"/>
                                                <w:left w:val="none" w:sz="0" w:space="0" w:color="auto"/>
                                                <w:bottom w:val="none" w:sz="0" w:space="0" w:color="auto"/>
                                                <w:right w:val="none" w:sz="0" w:space="0" w:color="auto"/>
                                              </w:divBdr>
                                              <w:divsChild>
                                                <w:div w:id="893584500">
                                                  <w:marLeft w:val="0"/>
                                                  <w:marRight w:val="0"/>
                                                  <w:marTop w:val="0"/>
                                                  <w:marBottom w:val="0"/>
                                                  <w:divBdr>
                                                    <w:top w:val="none" w:sz="0" w:space="0" w:color="auto"/>
                                                    <w:left w:val="none" w:sz="0" w:space="0" w:color="auto"/>
                                                    <w:bottom w:val="none" w:sz="0" w:space="0" w:color="auto"/>
                                                    <w:right w:val="none" w:sz="0" w:space="0" w:color="auto"/>
                                                  </w:divBdr>
                                                  <w:divsChild>
                                                    <w:div w:id="1218542707">
                                                      <w:marLeft w:val="0"/>
                                                      <w:marRight w:val="0"/>
                                                      <w:marTop w:val="0"/>
                                                      <w:marBottom w:val="0"/>
                                                      <w:divBdr>
                                                        <w:top w:val="none" w:sz="0" w:space="0" w:color="auto"/>
                                                        <w:left w:val="none" w:sz="0" w:space="0" w:color="auto"/>
                                                        <w:bottom w:val="none" w:sz="0" w:space="0" w:color="auto"/>
                                                        <w:right w:val="none" w:sz="0" w:space="0" w:color="auto"/>
                                                      </w:divBdr>
                                                    </w:div>
                                                    <w:div w:id="19839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5902">
                                          <w:marLeft w:val="0"/>
                                          <w:marRight w:val="0"/>
                                          <w:marTop w:val="0"/>
                                          <w:marBottom w:val="0"/>
                                          <w:divBdr>
                                            <w:top w:val="none" w:sz="0" w:space="0" w:color="auto"/>
                                            <w:left w:val="none" w:sz="0" w:space="0" w:color="auto"/>
                                            <w:bottom w:val="none" w:sz="0" w:space="0" w:color="auto"/>
                                            <w:right w:val="none" w:sz="0" w:space="0" w:color="auto"/>
                                          </w:divBdr>
                                          <w:divsChild>
                                            <w:div w:id="403337736">
                                              <w:marLeft w:val="0"/>
                                              <w:marRight w:val="0"/>
                                              <w:marTop w:val="0"/>
                                              <w:marBottom w:val="0"/>
                                              <w:divBdr>
                                                <w:top w:val="none" w:sz="0" w:space="0" w:color="auto"/>
                                                <w:left w:val="none" w:sz="0" w:space="0" w:color="auto"/>
                                                <w:bottom w:val="none" w:sz="0" w:space="0" w:color="auto"/>
                                                <w:right w:val="none" w:sz="0" w:space="0" w:color="auto"/>
                                              </w:divBdr>
                                              <w:divsChild>
                                                <w:div w:id="176314231">
                                                  <w:marLeft w:val="0"/>
                                                  <w:marRight w:val="0"/>
                                                  <w:marTop w:val="0"/>
                                                  <w:marBottom w:val="0"/>
                                                  <w:divBdr>
                                                    <w:top w:val="none" w:sz="0" w:space="0" w:color="auto"/>
                                                    <w:left w:val="none" w:sz="0" w:space="0" w:color="auto"/>
                                                    <w:bottom w:val="none" w:sz="0" w:space="0" w:color="auto"/>
                                                    <w:right w:val="none" w:sz="0" w:space="0" w:color="auto"/>
                                                  </w:divBdr>
                                                  <w:divsChild>
                                                    <w:div w:id="813181654">
                                                      <w:marLeft w:val="0"/>
                                                      <w:marRight w:val="0"/>
                                                      <w:marTop w:val="0"/>
                                                      <w:marBottom w:val="0"/>
                                                      <w:divBdr>
                                                        <w:top w:val="none" w:sz="0" w:space="0" w:color="auto"/>
                                                        <w:left w:val="none" w:sz="0" w:space="0" w:color="auto"/>
                                                        <w:bottom w:val="none" w:sz="0" w:space="0" w:color="auto"/>
                                                        <w:right w:val="none" w:sz="0" w:space="0" w:color="auto"/>
                                                      </w:divBdr>
                                                    </w:div>
                                                    <w:div w:id="18002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1119">
                                          <w:marLeft w:val="0"/>
                                          <w:marRight w:val="0"/>
                                          <w:marTop w:val="0"/>
                                          <w:marBottom w:val="0"/>
                                          <w:divBdr>
                                            <w:top w:val="none" w:sz="0" w:space="0" w:color="auto"/>
                                            <w:left w:val="none" w:sz="0" w:space="0" w:color="auto"/>
                                            <w:bottom w:val="none" w:sz="0" w:space="0" w:color="auto"/>
                                            <w:right w:val="none" w:sz="0" w:space="0" w:color="auto"/>
                                          </w:divBdr>
                                          <w:divsChild>
                                            <w:div w:id="659583167">
                                              <w:marLeft w:val="0"/>
                                              <w:marRight w:val="0"/>
                                              <w:marTop w:val="0"/>
                                              <w:marBottom w:val="0"/>
                                              <w:divBdr>
                                                <w:top w:val="none" w:sz="0" w:space="0" w:color="auto"/>
                                                <w:left w:val="none" w:sz="0" w:space="0" w:color="auto"/>
                                                <w:bottom w:val="none" w:sz="0" w:space="0" w:color="auto"/>
                                                <w:right w:val="none" w:sz="0" w:space="0" w:color="auto"/>
                                              </w:divBdr>
                                              <w:divsChild>
                                                <w:div w:id="1964341771">
                                                  <w:marLeft w:val="0"/>
                                                  <w:marRight w:val="0"/>
                                                  <w:marTop w:val="0"/>
                                                  <w:marBottom w:val="0"/>
                                                  <w:divBdr>
                                                    <w:top w:val="none" w:sz="0" w:space="0" w:color="auto"/>
                                                    <w:left w:val="none" w:sz="0" w:space="0" w:color="auto"/>
                                                    <w:bottom w:val="none" w:sz="0" w:space="0" w:color="auto"/>
                                                    <w:right w:val="none" w:sz="0" w:space="0" w:color="auto"/>
                                                  </w:divBdr>
                                                  <w:divsChild>
                                                    <w:div w:id="1960598847">
                                                      <w:marLeft w:val="0"/>
                                                      <w:marRight w:val="0"/>
                                                      <w:marTop w:val="0"/>
                                                      <w:marBottom w:val="0"/>
                                                      <w:divBdr>
                                                        <w:top w:val="none" w:sz="0" w:space="0" w:color="auto"/>
                                                        <w:left w:val="none" w:sz="0" w:space="0" w:color="auto"/>
                                                        <w:bottom w:val="none" w:sz="0" w:space="0" w:color="auto"/>
                                                        <w:right w:val="none" w:sz="0" w:space="0" w:color="auto"/>
                                                      </w:divBdr>
                                                    </w:div>
                                                    <w:div w:id="12556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8709">
                                          <w:marLeft w:val="0"/>
                                          <w:marRight w:val="0"/>
                                          <w:marTop w:val="0"/>
                                          <w:marBottom w:val="0"/>
                                          <w:divBdr>
                                            <w:top w:val="none" w:sz="0" w:space="0" w:color="auto"/>
                                            <w:left w:val="none" w:sz="0" w:space="0" w:color="auto"/>
                                            <w:bottom w:val="none" w:sz="0" w:space="0" w:color="auto"/>
                                            <w:right w:val="none" w:sz="0" w:space="0" w:color="auto"/>
                                          </w:divBdr>
                                          <w:divsChild>
                                            <w:div w:id="1880894350">
                                              <w:marLeft w:val="0"/>
                                              <w:marRight w:val="0"/>
                                              <w:marTop w:val="0"/>
                                              <w:marBottom w:val="0"/>
                                              <w:divBdr>
                                                <w:top w:val="none" w:sz="0" w:space="0" w:color="auto"/>
                                                <w:left w:val="none" w:sz="0" w:space="0" w:color="auto"/>
                                                <w:bottom w:val="none" w:sz="0" w:space="0" w:color="auto"/>
                                                <w:right w:val="none" w:sz="0" w:space="0" w:color="auto"/>
                                              </w:divBdr>
                                              <w:divsChild>
                                                <w:div w:id="1145052558">
                                                  <w:marLeft w:val="0"/>
                                                  <w:marRight w:val="0"/>
                                                  <w:marTop w:val="0"/>
                                                  <w:marBottom w:val="0"/>
                                                  <w:divBdr>
                                                    <w:top w:val="none" w:sz="0" w:space="0" w:color="auto"/>
                                                    <w:left w:val="none" w:sz="0" w:space="0" w:color="auto"/>
                                                    <w:bottom w:val="none" w:sz="0" w:space="0" w:color="auto"/>
                                                    <w:right w:val="none" w:sz="0" w:space="0" w:color="auto"/>
                                                  </w:divBdr>
                                                  <w:divsChild>
                                                    <w:div w:id="1953513292">
                                                      <w:marLeft w:val="0"/>
                                                      <w:marRight w:val="0"/>
                                                      <w:marTop w:val="0"/>
                                                      <w:marBottom w:val="0"/>
                                                      <w:divBdr>
                                                        <w:top w:val="none" w:sz="0" w:space="0" w:color="auto"/>
                                                        <w:left w:val="none" w:sz="0" w:space="0" w:color="auto"/>
                                                        <w:bottom w:val="none" w:sz="0" w:space="0" w:color="auto"/>
                                                        <w:right w:val="none" w:sz="0" w:space="0" w:color="auto"/>
                                                      </w:divBdr>
                                                    </w:div>
                                                    <w:div w:id="13682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140111">
          <w:marLeft w:val="0"/>
          <w:marRight w:val="0"/>
          <w:marTop w:val="0"/>
          <w:marBottom w:val="0"/>
          <w:divBdr>
            <w:top w:val="none" w:sz="0" w:space="0" w:color="auto"/>
            <w:left w:val="none" w:sz="0" w:space="0" w:color="auto"/>
            <w:bottom w:val="none" w:sz="0" w:space="0" w:color="auto"/>
            <w:right w:val="none" w:sz="0" w:space="0" w:color="auto"/>
          </w:divBdr>
        </w:div>
      </w:divsChild>
    </w:div>
    <w:div w:id="314072494">
      <w:bodyDiv w:val="1"/>
      <w:marLeft w:val="0"/>
      <w:marRight w:val="0"/>
      <w:marTop w:val="0"/>
      <w:marBottom w:val="0"/>
      <w:divBdr>
        <w:top w:val="none" w:sz="0" w:space="0" w:color="auto"/>
        <w:left w:val="none" w:sz="0" w:space="0" w:color="auto"/>
        <w:bottom w:val="none" w:sz="0" w:space="0" w:color="auto"/>
        <w:right w:val="none" w:sz="0" w:space="0" w:color="auto"/>
      </w:divBdr>
      <w:divsChild>
        <w:div w:id="969673823">
          <w:marLeft w:val="0"/>
          <w:marRight w:val="0"/>
          <w:marTop w:val="0"/>
          <w:marBottom w:val="0"/>
          <w:divBdr>
            <w:top w:val="none" w:sz="0" w:space="0" w:color="auto"/>
            <w:left w:val="none" w:sz="0" w:space="0" w:color="auto"/>
            <w:bottom w:val="none" w:sz="0" w:space="0" w:color="auto"/>
            <w:right w:val="none" w:sz="0" w:space="0" w:color="auto"/>
          </w:divBdr>
          <w:divsChild>
            <w:div w:id="1501770570">
              <w:marLeft w:val="0"/>
              <w:marRight w:val="0"/>
              <w:marTop w:val="0"/>
              <w:marBottom w:val="0"/>
              <w:divBdr>
                <w:top w:val="none" w:sz="0" w:space="0" w:color="auto"/>
                <w:left w:val="none" w:sz="0" w:space="0" w:color="auto"/>
                <w:bottom w:val="none" w:sz="0" w:space="0" w:color="auto"/>
                <w:right w:val="none" w:sz="0" w:space="0" w:color="auto"/>
              </w:divBdr>
              <w:divsChild>
                <w:div w:id="860821781">
                  <w:marLeft w:val="0"/>
                  <w:marRight w:val="0"/>
                  <w:marTop w:val="0"/>
                  <w:marBottom w:val="0"/>
                  <w:divBdr>
                    <w:top w:val="none" w:sz="0" w:space="0" w:color="auto"/>
                    <w:left w:val="none" w:sz="0" w:space="0" w:color="auto"/>
                    <w:bottom w:val="none" w:sz="0" w:space="0" w:color="auto"/>
                    <w:right w:val="none" w:sz="0" w:space="0" w:color="auto"/>
                  </w:divBdr>
                  <w:divsChild>
                    <w:div w:id="906501189">
                      <w:marLeft w:val="0"/>
                      <w:marRight w:val="0"/>
                      <w:marTop w:val="0"/>
                      <w:marBottom w:val="0"/>
                      <w:divBdr>
                        <w:top w:val="none" w:sz="0" w:space="0" w:color="auto"/>
                        <w:left w:val="none" w:sz="0" w:space="0" w:color="auto"/>
                        <w:bottom w:val="none" w:sz="0" w:space="0" w:color="auto"/>
                        <w:right w:val="none" w:sz="0" w:space="0" w:color="auto"/>
                      </w:divBdr>
                    </w:div>
                    <w:div w:id="6110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7095">
      <w:bodyDiv w:val="1"/>
      <w:marLeft w:val="0"/>
      <w:marRight w:val="0"/>
      <w:marTop w:val="0"/>
      <w:marBottom w:val="0"/>
      <w:divBdr>
        <w:top w:val="none" w:sz="0" w:space="0" w:color="auto"/>
        <w:left w:val="none" w:sz="0" w:space="0" w:color="auto"/>
        <w:bottom w:val="none" w:sz="0" w:space="0" w:color="auto"/>
        <w:right w:val="none" w:sz="0" w:space="0" w:color="auto"/>
      </w:divBdr>
    </w:div>
    <w:div w:id="436170578">
      <w:bodyDiv w:val="1"/>
      <w:marLeft w:val="0"/>
      <w:marRight w:val="0"/>
      <w:marTop w:val="0"/>
      <w:marBottom w:val="0"/>
      <w:divBdr>
        <w:top w:val="none" w:sz="0" w:space="0" w:color="auto"/>
        <w:left w:val="none" w:sz="0" w:space="0" w:color="auto"/>
        <w:bottom w:val="none" w:sz="0" w:space="0" w:color="auto"/>
        <w:right w:val="none" w:sz="0" w:space="0" w:color="auto"/>
      </w:divBdr>
    </w:div>
    <w:div w:id="460925778">
      <w:bodyDiv w:val="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660"/>
          <w:marRight w:val="660"/>
          <w:marTop w:val="0"/>
          <w:marBottom w:val="360"/>
          <w:divBdr>
            <w:top w:val="none" w:sz="0" w:space="0" w:color="auto"/>
            <w:left w:val="none" w:sz="0" w:space="0" w:color="auto"/>
            <w:bottom w:val="none" w:sz="0" w:space="0" w:color="auto"/>
            <w:right w:val="none" w:sz="0" w:space="0" w:color="auto"/>
          </w:divBdr>
          <w:divsChild>
            <w:div w:id="61756783">
              <w:marLeft w:val="0"/>
              <w:marRight w:val="0"/>
              <w:marTop w:val="0"/>
              <w:marBottom w:val="0"/>
              <w:divBdr>
                <w:top w:val="none" w:sz="0" w:space="0" w:color="auto"/>
                <w:left w:val="none" w:sz="0" w:space="0" w:color="auto"/>
                <w:bottom w:val="none" w:sz="0" w:space="0" w:color="auto"/>
                <w:right w:val="none" w:sz="0" w:space="0" w:color="auto"/>
              </w:divBdr>
              <w:divsChild>
                <w:div w:id="861017783">
                  <w:marLeft w:val="0"/>
                  <w:marRight w:val="0"/>
                  <w:marTop w:val="0"/>
                  <w:marBottom w:val="0"/>
                  <w:divBdr>
                    <w:top w:val="none" w:sz="0" w:space="0" w:color="auto"/>
                    <w:left w:val="none" w:sz="0" w:space="0" w:color="auto"/>
                    <w:bottom w:val="none" w:sz="0" w:space="0" w:color="auto"/>
                    <w:right w:val="none" w:sz="0" w:space="0" w:color="auto"/>
                  </w:divBdr>
                  <w:divsChild>
                    <w:div w:id="530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30461">
      <w:bodyDiv w:val="1"/>
      <w:marLeft w:val="0"/>
      <w:marRight w:val="0"/>
      <w:marTop w:val="0"/>
      <w:marBottom w:val="0"/>
      <w:divBdr>
        <w:top w:val="none" w:sz="0" w:space="0" w:color="auto"/>
        <w:left w:val="none" w:sz="0" w:space="0" w:color="auto"/>
        <w:bottom w:val="none" w:sz="0" w:space="0" w:color="auto"/>
        <w:right w:val="none" w:sz="0" w:space="0" w:color="auto"/>
      </w:divBdr>
      <w:divsChild>
        <w:div w:id="82729204">
          <w:marLeft w:val="0"/>
          <w:marRight w:val="0"/>
          <w:marTop w:val="0"/>
          <w:marBottom w:val="0"/>
          <w:divBdr>
            <w:top w:val="none" w:sz="0" w:space="0" w:color="auto"/>
            <w:left w:val="none" w:sz="0" w:space="0" w:color="auto"/>
            <w:bottom w:val="none" w:sz="0" w:space="0" w:color="auto"/>
            <w:right w:val="none" w:sz="0" w:space="0" w:color="auto"/>
          </w:divBdr>
          <w:divsChild>
            <w:div w:id="234973872">
              <w:marLeft w:val="0"/>
              <w:marRight w:val="0"/>
              <w:marTop w:val="0"/>
              <w:marBottom w:val="0"/>
              <w:divBdr>
                <w:top w:val="none" w:sz="0" w:space="0" w:color="auto"/>
                <w:left w:val="none" w:sz="0" w:space="0" w:color="auto"/>
                <w:bottom w:val="none" w:sz="0" w:space="0" w:color="auto"/>
                <w:right w:val="none" w:sz="0" w:space="0" w:color="auto"/>
              </w:divBdr>
              <w:divsChild>
                <w:div w:id="1797142522">
                  <w:marLeft w:val="0"/>
                  <w:marRight w:val="0"/>
                  <w:marTop w:val="0"/>
                  <w:marBottom w:val="0"/>
                  <w:divBdr>
                    <w:top w:val="none" w:sz="0" w:space="0" w:color="auto"/>
                    <w:left w:val="none" w:sz="0" w:space="0" w:color="auto"/>
                    <w:bottom w:val="none" w:sz="0" w:space="0" w:color="auto"/>
                    <w:right w:val="none" w:sz="0" w:space="0" w:color="auto"/>
                  </w:divBdr>
                  <w:divsChild>
                    <w:div w:id="725957135">
                      <w:marLeft w:val="0"/>
                      <w:marRight w:val="0"/>
                      <w:marTop w:val="0"/>
                      <w:marBottom w:val="0"/>
                      <w:divBdr>
                        <w:top w:val="none" w:sz="0" w:space="0" w:color="auto"/>
                        <w:left w:val="none" w:sz="0" w:space="0" w:color="auto"/>
                        <w:bottom w:val="none" w:sz="0" w:space="0" w:color="auto"/>
                        <w:right w:val="none" w:sz="0" w:space="0" w:color="auto"/>
                      </w:divBdr>
                      <w:divsChild>
                        <w:div w:id="1805464127">
                          <w:marLeft w:val="0"/>
                          <w:marRight w:val="0"/>
                          <w:marTop w:val="0"/>
                          <w:marBottom w:val="0"/>
                          <w:divBdr>
                            <w:top w:val="none" w:sz="0" w:space="0" w:color="auto"/>
                            <w:left w:val="none" w:sz="0" w:space="0" w:color="auto"/>
                            <w:bottom w:val="none" w:sz="0" w:space="0" w:color="auto"/>
                            <w:right w:val="none" w:sz="0" w:space="0" w:color="auto"/>
                          </w:divBdr>
                          <w:divsChild>
                            <w:div w:id="416286226">
                              <w:marLeft w:val="0"/>
                              <w:marRight w:val="0"/>
                              <w:marTop w:val="0"/>
                              <w:marBottom w:val="0"/>
                              <w:divBdr>
                                <w:top w:val="none" w:sz="0" w:space="0" w:color="auto"/>
                                <w:left w:val="none" w:sz="0" w:space="0" w:color="auto"/>
                                <w:bottom w:val="none" w:sz="0" w:space="0" w:color="auto"/>
                                <w:right w:val="none" w:sz="0" w:space="0" w:color="auto"/>
                              </w:divBdr>
                              <w:divsChild>
                                <w:div w:id="870654662">
                                  <w:marLeft w:val="0"/>
                                  <w:marRight w:val="0"/>
                                  <w:marTop w:val="0"/>
                                  <w:marBottom w:val="0"/>
                                  <w:divBdr>
                                    <w:top w:val="none" w:sz="0" w:space="0" w:color="auto"/>
                                    <w:left w:val="none" w:sz="0" w:space="0" w:color="auto"/>
                                    <w:bottom w:val="none" w:sz="0" w:space="0" w:color="auto"/>
                                    <w:right w:val="none" w:sz="0" w:space="0" w:color="auto"/>
                                  </w:divBdr>
                                  <w:divsChild>
                                    <w:div w:id="781076953">
                                      <w:marLeft w:val="0"/>
                                      <w:marRight w:val="0"/>
                                      <w:marTop w:val="0"/>
                                      <w:marBottom w:val="0"/>
                                      <w:divBdr>
                                        <w:top w:val="none" w:sz="0" w:space="0" w:color="auto"/>
                                        <w:left w:val="none" w:sz="0" w:space="0" w:color="auto"/>
                                        <w:bottom w:val="none" w:sz="0" w:space="0" w:color="auto"/>
                                        <w:right w:val="none" w:sz="0" w:space="0" w:color="auto"/>
                                      </w:divBdr>
                                      <w:divsChild>
                                        <w:div w:id="51513572">
                                          <w:marLeft w:val="0"/>
                                          <w:marRight w:val="0"/>
                                          <w:marTop w:val="0"/>
                                          <w:marBottom w:val="0"/>
                                          <w:divBdr>
                                            <w:top w:val="none" w:sz="0" w:space="0" w:color="auto"/>
                                            <w:left w:val="none" w:sz="0" w:space="0" w:color="auto"/>
                                            <w:bottom w:val="none" w:sz="0" w:space="0" w:color="auto"/>
                                            <w:right w:val="none" w:sz="0" w:space="0" w:color="auto"/>
                                          </w:divBdr>
                                          <w:divsChild>
                                            <w:div w:id="1806115539">
                                              <w:marLeft w:val="0"/>
                                              <w:marRight w:val="0"/>
                                              <w:marTop w:val="0"/>
                                              <w:marBottom w:val="0"/>
                                              <w:divBdr>
                                                <w:top w:val="none" w:sz="0" w:space="0" w:color="auto"/>
                                                <w:left w:val="none" w:sz="0" w:space="0" w:color="auto"/>
                                                <w:bottom w:val="none" w:sz="0" w:space="0" w:color="auto"/>
                                                <w:right w:val="none" w:sz="0" w:space="0" w:color="auto"/>
                                              </w:divBdr>
                                              <w:divsChild>
                                                <w:div w:id="319427855">
                                                  <w:marLeft w:val="0"/>
                                                  <w:marRight w:val="0"/>
                                                  <w:marTop w:val="0"/>
                                                  <w:marBottom w:val="0"/>
                                                  <w:divBdr>
                                                    <w:top w:val="none" w:sz="0" w:space="0" w:color="auto"/>
                                                    <w:left w:val="none" w:sz="0" w:space="0" w:color="auto"/>
                                                    <w:bottom w:val="none" w:sz="0" w:space="0" w:color="auto"/>
                                                    <w:right w:val="none" w:sz="0" w:space="0" w:color="auto"/>
                                                  </w:divBdr>
                                                  <w:divsChild>
                                                    <w:div w:id="2137067735">
                                                      <w:marLeft w:val="0"/>
                                                      <w:marRight w:val="0"/>
                                                      <w:marTop w:val="0"/>
                                                      <w:marBottom w:val="0"/>
                                                      <w:divBdr>
                                                        <w:top w:val="none" w:sz="0" w:space="0" w:color="auto"/>
                                                        <w:left w:val="none" w:sz="0" w:space="0" w:color="auto"/>
                                                        <w:bottom w:val="none" w:sz="0" w:space="0" w:color="auto"/>
                                                        <w:right w:val="none" w:sz="0" w:space="0" w:color="auto"/>
                                                      </w:divBdr>
                                                    </w:div>
                                                    <w:div w:id="2802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678774">
          <w:marLeft w:val="0"/>
          <w:marRight w:val="0"/>
          <w:marTop w:val="0"/>
          <w:marBottom w:val="0"/>
          <w:divBdr>
            <w:top w:val="none" w:sz="0" w:space="0" w:color="auto"/>
            <w:left w:val="none" w:sz="0" w:space="0" w:color="auto"/>
            <w:bottom w:val="none" w:sz="0" w:space="0" w:color="auto"/>
            <w:right w:val="none" w:sz="0" w:space="0" w:color="auto"/>
          </w:divBdr>
        </w:div>
      </w:divsChild>
    </w:div>
    <w:div w:id="514266429">
      <w:bodyDiv w:val="1"/>
      <w:marLeft w:val="0"/>
      <w:marRight w:val="0"/>
      <w:marTop w:val="0"/>
      <w:marBottom w:val="0"/>
      <w:divBdr>
        <w:top w:val="none" w:sz="0" w:space="0" w:color="auto"/>
        <w:left w:val="none" w:sz="0" w:space="0" w:color="auto"/>
        <w:bottom w:val="none" w:sz="0" w:space="0" w:color="auto"/>
        <w:right w:val="none" w:sz="0" w:space="0" w:color="auto"/>
      </w:divBdr>
    </w:div>
    <w:div w:id="517502488">
      <w:bodyDiv w:val="1"/>
      <w:marLeft w:val="0"/>
      <w:marRight w:val="0"/>
      <w:marTop w:val="0"/>
      <w:marBottom w:val="0"/>
      <w:divBdr>
        <w:top w:val="none" w:sz="0" w:space="0" w:color="auto"/>
        <w:left w:val="none" w:sz="0" w:space="0" w:color="auto"/>
        <w:bottom w:val="none" w:sz="0" w:space="0" w:color="auto"/>
        <w:right w:val="none" w:sz="0" w:space="0" w:color="auto"/>
      </w:divBdr>
    </w:div>
    <w:div w:id="553810015">
      <w:bodyDiv w:val="1"/>
      <w:marLeft w:val="0"/>
      <w:marRight w:val="0"/>
      <w:marTop w:val="0"/>
      <w:marBottom w:val="0"/>
      <w:divBdr>
        <w:top w:val="none" w:sz="0" w:space="0" w:color="auto"/>
        <w:left w:val="none" w:sz="0" w:space="0" w:color="auto"/>
        <w:bottom w:val="none" w:sz="0" w:space="0" w:color="auto"/>
        <w:right w:val="none" w:sz="0" w:space="0" w:color="auto"/>
      </w:divBdr>
    </w:div>
    <w:div w:id="561406246">
      <w:bodyDiv w:val="1"/>
      <w:marLeft w:val="0"/>
      <w:marRight w:val="0"/>
      <w:marTop w:val="0"/>
      <w:marBottom w:val="0"/>
      <w:divBdr>
        <w:top w:val="none" w:sz="0" w:space="0" w:color="auto"/>
        <w:left w:val="none" w:sz="0" w:space="0" w:color="auto"/>
        <w:bottom w:val="none" w:sz="0" w:space="0" w:color="auto"/>
        <w:right w:val="none" w:sz="0" w:space="0" w:color="auto"/>
      </w:divBdr>
      <w:divsChild>
        <w:div w:id="1336149964">
          <w:marLeft w:val="0"/>
          <w:marRight w:val="0"/>
          <w:marTop w:val="0"/>
          <w:marBottom w:val="0"/>
          <w:divBdr>
            <w:top w:val="none" w:sz="0" w:space="0" w:color="auto"/>
            <w:left w:val="none" w:sz="0" w:space="0" w:color="auto"/>
            <w:bottom w:val="none" w:sz="0" w:space="0" w:color="auto"/>
            <w:right w:val="none" w:sz="0" w:space="0" w:color="auto"/>
          </w:divBdr>
          <w:divsChild>
            <w:div w:id="927616821">
              <w:marLeft w:val="0"/>
              <w:marRight w:val="0"/>
              <w:marTop w:val="0"/>
              <w:marBottom w:val="0"/>
              <w:divBdr>
                <w:top w:val="none" w:sz="0" w:space="0" w:color="auto"/>
                <w:left w:val="none" w:sz="0" w:space="0" w:color="auto"/>
                <w:bottom w:val="none" w:sz="0" w:space="0" w:color="auto"/>
                <w:right w:val="none" w:sz="0" w:space="0" w:color="auto"/>
              </w:divBdr>
              <w:divsChild>
                <w:div w:id="676881246">
                  <w:marLeft w:val="0"/>
                  <w:marRight w:val="0"/>
                  <w:marTop w:val="0"/>
                  <w:marBottom w:val="0"/>
                  <w:divBdr>
                    <w:top w:val="none" w:sz="0" w:space="0" w:color="auto"/>
                    <w:left w:val="none" w:sz="0" w:space="0" w:color="auto"/>
                    <w:bottom w:val="none" w:sz="0" w:space="0" w:color="auto"/>
                    <w:right w:val="none" w:sz="0" w:space="0" w:color="auto"/>
                  </w:divBdr>
                  <w:divsChild>
                    <w:div w:id="1557009222">
                      <w:marLeft w:val="0"/>
                      <w:marRight w:val="0"/>
                      <w:marTop w:val="0"/>
                      <w:marBottom w:val="0"/>
                      <w:divBdr>
                        <w:top w:val="none" w:sz="0" w:space="0" w:color="auto"/>
                        <w:left w:val="none" w:sz="0" w:space="0" w:color="auto"/>
                        <w:bottom w:val="none" w:sz="0" w:space="0" w:color="auto"/>
                        <w:right w:val="none" w:sz="0" w:space="0" w:color="auto"/>
                      </w:divBdr>
                    </w:div>
                    <w:div w:id="630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0442">
      <w:bodyDiv w:val="1"/>
      <w:marLeft w:val="0"/>
      <w:marRight w:val="0"/>
      <w:marTop w:val="0"/>
      <w:marBottom w:val="0"/>
      <w:divBdr>
        <w:top w:val="none" w:sz="0" w:space="0" w:color="auto"/>
        <w:left w:val="none" w:sz="0" w:space="0" w:color="auto"/>
        <w:bottom w:val="none" w:sz="0" w:space="0" w:color="auto"/>
        <w:right w:val="none" w:sz="0" w:space="0" w:color="auto"/>
      </w:divBdr>
    </w:div>
    <w:div w:id="579407671">
      <w:bodyDiv w:val="1"/>
      <w:marLeft w:val="0"/>
      <w:marRight w:val="0"/>
      <w:marTop w:val="0"/>
      <w:marBottom w:val="0"/>
      <w:divBdr>
        <w:top w:val="none" w:sz="0" w:space="0" w:color="auto"/>
        <w:left w:val="none" w:sz="0" w:space="0" w:color="auto"/>
        <w:bottom w:val="none" w:sz="0" w:space="0" w:color="auto"/>
        <w:right w:val="none" w:sz="0" w:space="0" w:color="auto"/>
      </w:divBdr>
      <w:divsChild>
        <w:div w:id="1090395239">
          <w:marLeft w:val="0"/>
          <w:marRight w:val="0"/>
          <w:marTop w:val="0"/>
          <w:marBottom w:val="0"/>
          <w:divBdr>
            <w:top w:val="none" w:sz="0" w:space="0" w:color="auto"/>
            <w:left w:val="none" w:sz="0" w:space="0" w:color="auto"/>
            <w:bottom w:val="none" w:sz="0" w:space="0" w:color="auto"/>
            <w:right w:val="none" w:sz="0" w:space="0" w:color="auto"/>
          </w:divBdr>
          <w:divsChild>
            <w:div w:id="1363627242">
              <w:marLeft w:val="0"/>
              <w:marRight w:val="0"/>
              <w:marTop w:val="0"/>
              <w:marBottom w:val="0"/>
              <w:divBdr>
                <w:top w:val="none" w:sz="0" w:space="0" w:color="auto"/>
                <w:left w:val="none" w:sz="0" w:space="0" w:color="auto"/>
                <w:bottom w:val="none" w:sz="0" w:space="0" w:color="auto"/>
                <w:right w:val="none" w:sz="0" w:space="0" w:color="auto"/>
              </w:divBdr>
              <w:divsChild>
                <w:div w:id="1172376549">
                  <w:marLeft w:val="0"/>
                  <w:marRight w:val="0"/>
                  <w:marTop w:val="0"/>
                  <w:marBottom w:val="0"/>
                  <w:divBdr>
                    <w:top w:val="none" w:sz="0" w:space="0" w:color="auto"/>
                    <w:left w:val="none" w:sz="0" w:space="0" w:color="auto"/>
                    <w:bottom w:val="none" w:sz="0" w:space="0" w:color="auto"/>
                    <w:right w:val="none" w:sz="0" w:space="0" w:color="auto"/>
                  </w:divBdr>
                  <w:divsChild>
                    <w:div w:id="1722363112">
                      <w:marLeft w:val="0"/>
                      <w:marRight w:val="0"/>
                      <w:marTop w:val="0"/>
                      <w:marBottom w:val="0"/>
                      <w:divBdr>
                        <w:top w:val="none" w:sz="0" w:space="0" w:color="auto"/>
                        <w:left w:val="none" w:sz="0" w:space="0" w:color="auto"/>
                        <w:bottom w:val="none" w:sz="0" w:space="0" w:color="auto"/>
                        <w:right w:val="none" w:sz="0" w:space="0" w:color="auto"/>
                      </w:divBdr>
                    </w:div>
                    <w:div w:id="12353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2435">
      <w:bodyDiv w:val="1"/>
      <w:marLeft w:val="0"/>
      <w:marRight w:val="0"/>
      <w:marTop w:val="0"/>
      <w:marBottom w:val="0"/>
      <w:divBdr>
        <w:top w:val="none" w:sz="0" w:space="0" w:color="auto"/>
        <w:left w:val="none" w:sz="0" w:space="0" w:color="auto"/>
        <w:bottom w:val="none" w:sz="0" w:space="0" w:color="auto"/>
        <w:right w:val="none" w:sz="0" w:space="0" w:color="auto"/>
      </w:divBdr>
    </w:div>
    <w:div w:id="630095308">
      <w:bodyDiv w:val="1"/>
      <w:marLeft w:val="0"/>
      <w:marRight w:val="0"/>
      <w:marTop w:val="0"/>
      <w:marBottom w:val="0"/>
      <w:divBdr>
        <w:top w:val="none" w:sz="0" w:space="0" w:color="auto"/>
        <w:left w:val="none" w:sz="0" w:space="0" w:color="auto"/>
        <w:bottom w:val="none" w:sz="0" w:space="0" w:color="auto"/>
        <w:right w:val="none" w:sz="0" w:space="0" w:color="auto"/>
      </w:divBdr>
      <w:divsChild>
        <w:div w:id="678430552">
          <w:marLeft w:val="0"/>
          <w:marRight w:val="0"/>
          <w:marTop w:val="0"/>
          <w:marBottom w:val="0"/>
          <w:divBdr>
            <w:top w:val="none" w:sz="0" w:space="0" w:color="auto"/>
            <w:left w:val="none" w:sz="0" w:space="0" w:color="auto"/>
            <w:bottom w:val="none" w:sz="0" w:space="0" w:color="auto"/>
            <w:right w:val="none" w:sz="0" w:space="0" w:color="auto"/>
          </w:divBdr>
          <w:divsChild>
            <w:div w:id="2083552703">
              <w:marLeft w:val="0"/>
              <w:marRight w:val="0"/>
              <w:marTop w:val="0"/>
              <w:marBottom w:val="0"/>
              <w:divBdr>
                <w:top w:val="none" w:sz="0" w:space="0" w:color="auto"/>
                <w:left w:val="none" w:sz="0" w:space="0" w:color="auto"/>
                <w:bottom w:val="none" w:sz="0" w:space="0" w:color="auto"/>
                <w:right w:val="none" w:sz="0" w:space="0" w:color="auto"/>
              </w:divBdr>
              <w:divsChild>
                <w:div w:id="940525690">
                  <w:marLeft w:val="0"/>
                  <w:marRight w:val="0"/>
                  <w:marTop w:val="0"/>
                  <w:marBottom w:val="0"/>
                  <w:divBdr>
                    <w:top w:val="none" w:sz="0" w:space="0" w:color="auto"/>
                    <w:left w:val="none" w:sz="0" w:space="0" w:color="auto"/>
                    <w:bottom w:val="none" w:sz="0" w:space="0" w:color="auto"/>
                    <w:right w:val="none" w:sz="0" w:space="0" w:color="auto"/>
                  </w:divBdr>
                  <w:divsChild>
                    <w:div w:id="1850411628">
                      <w:marLeft w:val="0"/>
                      <w:marRight w:val="0"/>
                      <w:marTop w:val="0"/>
                      <w:marBottom w:val="0"/>
                      <w:divBdr>
                        <w:top w:val="none" w:sz="0" w:space="0" w:color="auto"/>
                        <w:left w:val="none" w:sz="0" w:space="0" w:color="auto"/>
                        <w:bottom w:val="none" w:sz="0" w:space="0" w:color="auto"/>
                        <w:right w:val="none" w:sz="0" w:space="0" w:color="auto"/>
                      </w:divBdr>
                    </w:div>
                    <w:div w:id="18211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695">
          <w:marLeft w:val="0"/>
          <w:marRight w:val="0"/>
          <w:marTop w:val="0"/>
          <w:marBottom w:val="0"/>
          <w:divBdr>
            <w:top w:val="none" w:sz="0" w:space="0" w:color="auto"/>
            <w:left w:val="none" w:sz="0" w:space="0" w:color="auto"/>
            <w:bottom w:val="none" w:sz="0" w:space="0" w:color="auto"/>
            <w:right w:val="none" w:sz="0" w:space="0" w:color="auto"/>
          </w:divBdr>
          <w:divsChild>
            <w:div w:id="466629396">
              <w:marLeft w:val="0"/>
              <w:marRight w:val="0"/>
              <w:marTop w:val="0"/>
              <w:marBottom w:val="0"/>
              <w:divBdr>
                <w:top w:val="none" w:sz="0" w:space="0" w:color="auto"/>
                <w:left w:val="none" w:sz="0" w:space="0" w:color="auto"/>
                <w:bottom w:val="none" w:sz="0" w:space="0" w:color="auto"/>
                <w:right w:val="none" w:sz="0" w:space="0" w:color="auto"/>
              </w:divBdr>
              <w:divsChild>
                <w:div w:id="915020792">
                  <w:marLeft w:val="0"/>
                  <w:marRight w:val="0"/>
                  <w:marTop w:val="0"/>
                  <w:marBottom w:val="0"/>
                  <w:divBdr>
                    <w:top w:val="none" w:sz="0" w:space="0" w:color="auto"/>
                    <w:left w:val="none" w:sz="0" w:space="0" w:color="auto"/>
                    <w:bottom w:val="none" w:sz="0" w:space="0" w:color="auto"/>
                    <w:right w:val="none" w:sz="0" w:space="0" w:color="auto"/>
                  </w:divBdr>
                  <w:divsChild>
                    <w:div w:id="1029919216">
                      <w:marLeft w:val="0"/>
                      <w:marRight w:val="0"/>
                      <w:marTop w:val="0"/>
                      <w:marBottom w:val="0"/>
                      <w:divBdr>
                        <w:top w:val="none" w:sz="0" w:space="0" w:color="auto"/>
                        <w:left w:val="none" w:sz="0" w:space="0" w:color="auto"/>
                        <w:bottom w:val="none" w:sz="0" w:space="0" w:color="auto"/>
                        <w:right w:val="none" w:sz="0" w:space="0" w:color="auto"/>
                      </w:divBdr>
                    </w:div>
                    <w:div w:id="19959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5943">
          <w:marLeft w:val="0"/>
          <w:marRight w:val="0"/>
          <w:marTop w:val="0"/>
          <w:marBottom w:val="0"/>
          <w:divBdr>
            <w:top w:val="none" w:sz="0" w:space="0" w:color="auto"/>
            <w:left w:val="none" w:sz="0" w:space="0" w:color="auto"/>
            <w:bottom w:val="none" w:sz="0" w:space="0" w:color="auto"/>
            <w:right w:val="none" w:sz="0" w:space="0" w:color="auto"/>
          </w:divBdr>
          <w:divsChild>
            <w:div w:id="1437021580">
              <w:marLeft w:val="0"/>
              <w:marRight w:val="0"/>
              <w:marTop w:val="0"/>
              <w:marBottom w:val="0"/>
              <w:divBdr>
                <w:top w:val="none" w:sz="0" w:space="0" w:color="auto"/>
                <w:left w:val="none" w:sz="0" w:space="0" w:color="auto"/>
                <w:bottom w:val="none" w:sz="0" w:space="0" w:color="auto"/>
                <w:right w:val="none" w:sz="0" w:space="0" w:color="auto"/>
              </w:divBdr>
              <w:divsChild>
                <w:div w:id="995188148">
                  <w:marLeft w:val="0"/>
                  <w:marRight w:val="0"/>
                  <w:marTop w:val="0"/>
                  <w:marBottom w:val="0"/>
                  <w:divBdr>
                    <w:top w:val="none" w:sz="0" w:space="0" w:color="auto"/>
                    <w:left w:val="none" w:sz="0" w:space="0" w:color="auto"/>
                    <w:bottom w:val="none" w:sz="0" w:space="0" w:color="auto"/>
                    <w:right w:val="none" w:sz="0" w:space="0" w:color="auto"/>
                  </w:divBdr>
                  <w:divsChild>
                    <w:div w:id="181751597">
                      <w:marLeft w:val="0"/>
                      <w:marRight w:val="0"/>
                      <w:marTop w:val="0"/>
                      <w:marBottom w:val="0"/>
                      <w:divBdr>
                        <w:top w:val="none" w:sz="0" w:space="0" w:color="auto"/>
                        <w:left w:val="none" w:sz="0" w:space="0" w:color="auto"/>
                        <w:bottom w:val="none" w:sz="0" w:space="0" w:color="auto"/>
                        <w:right w:val="none" w:sz="0" w:space="0" w:color="auto"/>
                      </w:divBdr>
                    </w:div>
                    <w:div w:id="1356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4030">
          <w:marLeft w:val="0"/>
          <w:marRight w:val="0"/>
          <w:marTop w:val="0"/>
          <w:marBottom w:val="0"/>
          <w:divBdr>
            <w:top w:val="none" w:sz="0" w:space="0" w:color="auto"/>
            <w:left w:val="none" w:sz="0" w:space="0" w:color="auto"/>
            <w:bottom w:val="none" w:sz="0" w:space="0" w:color="auto"/>
            <w:right w:val="none" w:sz="0" w:space="0" w:color="auto"/>
          </w:divBdr>
          <w:divsChild>
            <w:div w:id="250238542">
              <w:marLeft w:val="0"/>
              <w:marRight w:val="0"/>
              <w:marTop w:val="0"/>
              <w:marBottom w:val="0"/>
              <w:divBdr>
                <w:top w:val="none" w:sz="0" w:space="0" w:color="auto"/>
                <w:left w:val="none" w:sz="0" w:space="0" w:color="auto"/>
                <w:bottom w:val="none" w:sz="0" w:space="0" w:color="auto"/>
                <w:right w:val="none" w:sz="0" w:space="0" w:color="auto"/>
              </w:divBdr>
              <w:divsChild>
                <w:div w:id="396977279">
                  <w:marLeft w:val="0"/>
                  <w:marRight w:val="0"/>
                  <w:marTop w:val="0"/>
                  <w:marBottom w:val="0"/>
                  <w:divBdr>
                    <w:top w:val="none" w:sz="0" w:space="0" w:color="auto"/>
                    <w:left w:val="none" w:sz="0" w:space="0" w:color="auto"/>
                    <w:bottom w:val="none" w:sz="0" w:space="0" w:color="auto"/>
                    <w:right w:val="none" w:sz="0" w:space="0" w:color="auto"/>
                  </w:divBdr>
                  <w:divsChild>
                    <w:div w:id="904334696">
                      <w:marLeft w:val="0"/>
                      <w:marRight w:val="0"/>
                      <w:marTop w:val="0"/>
                      <w:marBottom w:val="0"/>
                      <w:divBdr>
                        <w:top w:val="none" w:sz="0" w:space="0" w:color="auto"/>
                        <w:left w:val="none" w:sz="0" w:space="0" w:color="auto"/>
                        <w:bottom w:val="none" w:sz="0" w:space="0" w:color="auto"/>
                        <w:right w:val="none" w:sz="0" w:space="0" w:color="auto"/>
                      </w:divBdr>
                    </w:div>
                    <w:div w:id="15598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3108">
          <w:marLeft w:val="0"/>
          <w:marRight w:val="0"/>
          <w:marTop w:val="0"/>
          <w:marBottom w:val="0"/>
          <w:divBdr>
            <w:top w:val="none" w:sz="0" w:space="0" w:color="auto"/>
            <w:left w:val="none" w:sz="0" w:space="0" w:color="auto"/>
            <w:bottom w:val="none" w:sz="0" w:space="0" w:color="auto"/>
            <w:right w:val="none" w:sz="0" w:space="0" w:color="auto"/>
          </w:divBdr>
          <w:divsChild>
            <w:div w:id="942347038">
              <w:marLeft w:val="0"/>
              <w:marRight w:val="0"/>
              <w:marTop w:val="0"/>
              <w:marBottom w:val="0"/>
              <w:divBdr>
                <w:top w:val="none" w:sz="0" w:space="0" w:color="auto"/>
                <w:left w:val="none" w:sz="0" w:space="0" w:color="auto"/>
                <w:bottom w:val="none" w:sz="0" w:space="0" w:color="auto"/>
                <w:right w:val="none" w:sz="0" w:space="0" w:color="auto"/>
              </w:divBdr>
              <w:divsChild>
                <w:div w:id="2087650519">
                  <w:marLeft w:val="0"/>
                  <w:marRight w:val="0"/>
                  <w:marTop w:val="0"/>
                  <w:marBottom w:val="0"/>
                  <w:divBdr>
                    <w:top w:val="none" w:sz="0" w:space="0" w:color="auto"/>
                    <w:left w:val="none" w:sz="0" w:space="0" w:color="auto"/>
                    <w:bottom w:val="none" w:sz="0" w:space="0" w:color="auto"/>
                    <w:right w:val="none" w:sz="0" w:space="0" w:color="auto"/>
                  </w:divBdr>
                  <w:divsChild>
                    <w:div w:id="7083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0763">
      <w:bodyDiv w:val="1"/>
      <w:marLeft w:val="0"/>
      <w:marRight w:val="0"/>
      <w:marTop w:val="0"/>
      <w:marBottom w:val="0"/>
      <w:divBdr>
        <w:top w:val="none" w:sz="0" w:space="0" w:color="auto"/>
        <w:left w:val="none" w:sz="0" w:space="0" w:color="auto"/>
        <w:bottom w:val="none" w:sz="0" w:space="0" w:color="auto"/>
        <w:right w:val="none" w:sz="0" w:space="0" w:color="auto"/>
      </w:divBdr>
    </w:div>
    <w:div w:id="687562905">
      <w:bodyDiv w:val="1"/>
      <w:marLeft w:val="0"/>
      <w:marRight w:val="0"/>
      <w:marTop w:val="0"/>
      <w:marBottom w:val="0"/>
      <w:divBdr>
        <w:top w:val="none" w:sz="0" w:space="0" w:color="auto"/>
        <w:left w:val="none" w:sz="0" w:space="0" w:color="auto"/>
        <w:bottom w:val="none" w:sz="0" w:space="0" w:color="auto"/>
        <w:right w:val="none" w:sz="0" w:space="0" w:color="auto"/>
      </w:divBdr>
    </w:div>
    <w:div w:id="716587194">
      <w:bodyDiv w:val="1"/>
      <w:marLeft w:val="0"/>
      <w:marRight w:val="0"/>
      <w:marTop w:val="0"/>
      <w:marBottom w:val="0"/>
      <w:divBdr>
        <w:top w:val="none" w:sz="0" w:space="0" w:color="auto"/>
        <w:left w:val="none" w:sz="0" w:space="0" w:color="auto"/>
        <w:bottom w:val="none" w:sz="0" w:space="0" w:color="auto"/>
        <w:right w:val="none" w:sz="0" w:space="0" w:color="auto"/>
      </w:divBdr>
    </w:div>
    <w:div w:id="723140212">
      <w:bodyDiv w:val="1"/>
      <w:marLeft w:val="0"/>
      <w:marRight w:val="0"/>
      <w:marTop w:val="0"/>
      <w:marBottom w:val="0"/>
      <w:divBdr>
        <w:top w:val="none" w:sz="0" w:space="0" w:color="auto"/>
        <w:left w:val="none" w:sz="0" w:space="0" w:color="auto"/>
        <w:bottom w:val="none" w:sz="0" w:space="0" w:color="auto"/>
        <w:right w:val="none" w:sz="0" w:space="0" w:color="auto"/>
      </w:divBdr>
      <w:divsChild>
        <w:div w:id="2017419728">
          <w:marLeft w:val="660"/>
          <w:marRight w:val="660"/>
          <w:marTop w:val="0"/>
          <w:marBottom w:val="360"/>
          <w:divBdr>
            <w:top w:val="none" w:sz="0" w:space="0" w:color="auto"/>
            <w:left w:val="none" w:sz="0" w:space="0" w:color="auto"/>
            <w:bottom w:val="none" w:sz="0" w:space="0" w:color="auto"/>
            <w:right w:val="none" w:sz="0" w:space="0" w:color="auto"/>
          </w:divBdr>
          <w:divsChild>
            <w:div w:id="630326249">
              <w:marLeft w:val="0"/>
              <w:marRight w:val="0"/>
              <w:marTop w:val="0"/>
              <w:marBottom w:val="0"/>
              <w:divBdr>
                <w:top w:val="none" w:sz="0" w:space="0" w:color="auto"/>
                <w:left w:val="none" w:sz="0" w:space="0" w:color="auto"/>
                <w:bottom w:val="none" w:sz="0" w:space="0" w:color="auto"/>
                <w:right w:val="none" w:sz="0" w:space="0" w:color="auto"/>
              </w:divBdr>
              <w:divsChild>
                <w:div w:id="1022245012">
                  <w:marLeft w:val="0"/>
                  <w:marRight w:val="0"/>
                  <w:marTop w:val="0"/>
                  <w:marBottom w:val="0"/>
                  <w:divBdr>
                    <w:top w:val="none" w:sz="0" w:space="0" w:color="auto"/>
                    <w:left w:val="none" w:sz="0" w:space="0" w:color="auto"/>
                    <w:bottom w:val="none" w:sz="0" w:space="0" w:color="auto"/>
                    <w:right w:val="none" w:sz="0" w:space="0" w:color="auto"/>
                  </w:divBdr>
                  <w:divsChild>
                    <w:div w:id="6852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7149">
          <w:marLeft w:val="480"/>
          <w:marRight w:val="480"/>
          <w:marTop w:val="100"/>
          <w:marBottom w:val="0"/>
          <w:divBdr>
            <w:top w:val="none" w:sz="0" w:space="0" w:color="auto"/>
            <w:left w:val="none" w:sz="0" w:space="0" w:color="auto"/>
            <w:bottom w:val="none" w:sz="0" w:space="0" w:color="auto"/>
            <w:right w:val="none" w:sz="0" w:space="0" w:color="auto"/>
          </w:divBdr>
          <w:divsChild>
            <w:div w:id="2048216354">
              <w:marLeft w:val="0"/>
              <w:marRight w:val="0"/>
              <w:marTop w:val="0"/>
              <w:marBottom w:val="0"/>
              <w:divBdr>
                <w:top w:val="none" w:sz="0" w:space="0" w:color="auto"/>
                <w:left w:val="none" w:sz="0" w:space="0" w:color="auto"/>
                <w:bottom w:val="none" w:sz="0" w:space="0" w:color="auto"/>
                <w:right w:val="none" w:sz="0" w:space="0" w:color="auto"/>
              </w:divBdr>
              <w:divsChild>
                <w:div w:id="992680661">
                  <w:marLeft w:val="0"/>
                  <w:marRight w:val="0"/>
                  <w:marTop w:val="0"/>
                  <w:marBottom w:val="0"/>
                  <w:divBdr>
                    <w:top w:val="single" w:sz="4" w:space="0" w:color="auto"/>
                    <w:left w:val="single" w:sz="4" w:space="0" w:color="auto"/>
                    <w:bottom w:val="single" w:sz="4" w:space="0" w:color="auto"/>
                    <w:right w:val="single" w:sz="4" w:space="0" w:color="auto"/>
                  </w:divBdr>
                  <w:divsChild>
                    <w:div w:id="1350910288">
                      <w:marLeft w:val="0"/>
                      <w:marRight w:val="0"/>
                      <w:marTop w:val="0"/>
                      <w:marBottom w:val="0"/>
                      <w:divBdr>
                        <w:top w:val="none" w:sz="0" w:space="0" w:color="auto"/>
                        <w:left w:val="none" w:sz="0" w:space="0" w:color="auto"/>
                        <w:bottom w:val="none" w:sz="0" w:space="0" w:color="auto"/>
                        <w:right w:val="none" w:sz="0" w:space="0" w:color="auto"/>
                      </w:divBdr>
                      <w:divsChild>
                        <w:div w:id="21059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563763">
      <w:bodyDiv w:val="1"/>
      <w:marLeft w:val="0"/>
      <w:marRight w:val="0"/>
      <w:marTop w:val="0"/>
      <w:marBottom w:val="0"/>
      <w:divBdr>
        <w:top w:val="none" w:sz="0" w:space="0" w:color="auto"/>
        <w:left w:val="none" w:sz="0" w:space="0" w:color="auto"/>
        <w:bottom w:val="none" w:sz="0" w:space="0" w:color="auto"/>
        <w:right w:val="none" w:sz="0" w:space="0" w:color="auto"/>
      </w:divBdr>
    </w:div>
    <w:div w:id="767047041">
      <w:bodyDiv w:val="1"/>
      <w:marLeft w:val="0"/>
      <w:marRight w:val="0"/>
      <w:marTop w:val="0"/>
      <w:marBottom w:val="0"/>
      <w:divBdr>
        <w:top w:val="none" w:sz="0" w:space="0" w:color="auto"/>
        <w:left w:val="none" w:sz="0" w:space="0" w:color="auto"/>
        <w:bottom w:val="none" w:sz="0" w:space="0" w:color="auto"/>
        <w:right w:val="none" w:sz="0" w:space="0" w:color="auto"/>
      </w:divBdr>
    </w:div>
    <w:div w:id="774255968">
      <w:bodyDiv w:val="1"/>
      <w:marLeft w:val="0"/>
      <w:marRight w:val="0"/>
      <w:marTop w:val="0"/>
      <w:marBottom w:val="0"/>
      <w:divBdr>
        <w:top w:val="none" w:sz="0" w:space="0" w:color="auto"/>
        <w:left w:val="none" w:sz="0" w:space="0" w:color="auto"/>
        <w:bottom w:val="none" w:sz="0" w:space="0" w:color="auto"/>
        <w:right w:val="none" w:sz="0" w:space="0" w:color="auto"/>
      </w:divBdr>
    </w:div>
    <w:div w:id="775518813">
      <w:bodyDiv w:val="1"/>
      <w:marLeft w:val="0"/>
      <w:marRight w:val="0"/>
      <w:marTop w:val="0"/>
      <w:marBottom w:val="0"/>
      <w:divBdr>
        <w:top w:val="none" w:sz="0" w:space="0" w:color="auto"/>
        <w:left w:val="none" w:sz="0" w:space="0" w:color="auto"/>
        <w:bottom w:val="none" w:sz="0" w:space="0" w:color="auto"/>
        <w:right w:val="none" w:sz="0" w:space="0" w:color="auto"/>
      </w:divBdr>
    </w:div>
    <w:div w:id="813910404">
      <w:bodyDiv w:val="1"/>
      <w:marLeft w:val="0"/>
      <w:marRight w:val="0"/>
      <w:marTop w:val="0"/>
      <w:marBottom w:val="0"/>
      <w:divBdr>
        <w:top w:val="none" w:sz="0" w:space="0" w:color="auto"/>
        <w:left w:val="none" w:sz="0" w:space="0" w:color="auto"/>
        <w:bottom w:val="none" w:sz="0" w:space="0" w:color="auto"/>
        <w:right w:val="none" w:sz="0" w:space="0" w:color="auto"/>
      </w:divBdr>
    </w:div>
    <w:div w:id="820271098">
      <w:bodyDiv w:val="1"/>
      <w:marLeft w:val="0"/>
      <w:marRight w:val="0"/>
      <w:marTop w:val="0"/>
      <w:marBottom w:val="0"/>
      <w:divBdr>
        <w:top w:val="none" w:sz="0" w:space="0" w:color="auto"/>
        <w:left w:val="none" w:sz="0" w:space="0" w:color="auto"/>
        <w:bottom w:val="none" w:sz="0" w:space="0" w:color="auto"/>
        <w:right w:val="none" w:sz="0" w:space="0" w:color="auto"/>
      </w:divBdr>
      <w:divsChild>
        <w:div w:id="269363879">
          <w:marLeft w:val="0"/>
          <w:marRight w:val="0"/>
          <w:marTop w:val="0"/>
          <w:marBottom w:val="0"/>
          <w:divBdr>
            <w:top w:val="none" w:sz="0" w:space="0" w:color="auto"/>
            <w:left w:val="none" w:sz="0" w:space="0" w:color="auto"/>
            <w:bottom w:val="none" w:sz="0" w:space="0" w:color="auto"/>
            <w:right w:val="none" w:sz="0" w:space="0" w:color="auto"/>
          </w:divBdr>
          <w:divsChild>
            <w:div w:id="1507284898">
              <w:marLeft w:val="0"/>
              <w:marRight w:val="0"/>
              <w:marTop w:val="0"/>
              <w:marBottom w:val="0"/>
              <w:divBdr>
                <w:top w:val="none" w:sz="0" w:space="0" w:color="auto"/>
                <w:left w:val="none" w:sz="0" w:space="0" w:color="auto"/>
                <w:bottom w:val="none" w:sz="0" w:space="0" w:color="auto"/>
                <w:right w:val="none" w:sz="0" w:space="0" w:color="auto"/>
              </w:divBdr>
              <w:divsChild>
                <w:div w:id="1206068018">
                  <w:marLeft w:val="0"/>
                  <w:marRight w:val="0"/>
                  <w:marTop w:val="0"/>
                  <w:marBottom w:val="0"/>
                  <w:divBdr>
                    <w:top w:val="none" w:sz="0" w:space="0" w:color="auto"/>
                    <w:left w:val="none" w:sz="0" w:space="0" w:color="auto"/>
                    <w:bottom w:val="none" w:sz="0" w:space="0" w:color="auto"/>
                    <w:right w:val="none" w:sz="0" w:space="0" w:color="auto"/>
                  </w:divBdr>
                  <w:divsChild>
                    <w:div w:id="1097284591">
                      <w:marLeft w:val="0"/>
                      <w:marRight w:val="0"/>
                      <w:marTop w:val="0"/>
                      <w:marBottom w:val="0"/>
                      <w:divBdr>
                        <w:top w:val="none" w:sz="0" w:space="0" w:color="auto"/>
                        <w:left w:val="none" w:sz="0" w:space="0" w:color="auto"/>
                        <w:bottom w:val="none" w:sz="0" w:space="0" w:color="auto"/>
                        <w:right w:val="none" w:sz="0" w:space="0" w:color="auto"/>
                      </w:divBdr>
                      <w:divsChild>
                        <w:div w:id="611320991">
                          <w:marLeft w:val="0"/>
                          <w:marRight w:val="0"/>
                          <w:marTop w:val="0"/>
                          <w:marBottom w:val="0"/>
                          <w:divBdr>
                            <w:top w:val="none" w:sz="0" w:space="0" w:color="auto"/>
                            <w:left w:val="none" w:sz="0" w:space="0" w:color="auto"/>
                            <w:bottom w:val="none" w:sz="0" w:space="0" w:color="auto"/>
                            <w:right w:val="none" w:sz="0" w:space="0" w:color="auto"/>
                          </w:divBdr>
                          <w:divsChild>
                            <w:div w:id="355734777">
                              <w:marLeft w:val="0"/>
                              <w:marRight w:val="0"/>
                              <w:marTop w:val="0"/>
                              <w:marBottom w:val="0"/>
                              <w:divBdr>
                                <w:top w:val="none" w:sz="0" w:space="0" w:color="auto"/>
                                <w:left w:val="none" w:sz="0" w:space="0" w:color="auto"/>
                                <w:bottom w:val="none" w:sz="0" w:space="0" w:color="auto"/>
                                <w:right w:val="none" w:sz="0" w:space="0" w:color="auto"/>
                              </w:divBdr>
                              <w:divsChild>
                                <w:div w:id="1791393788">
                                  <w:marLeft w:val="0"/>
                                  <w:marRight w:val="0"/>
                                  <w:marTop w:val="0"/>
                                  <w:marBottom w:val="0"/>
                                  <w:divBdr>
                                    <w:top w:val="none" w:sz="0" w:space="0" w:color="auto"/>
                                    <w:left w:val="none" w:sz="0" w:space="0" w:color="auto"/>
                                    <w:bottom w:val="none" w:sz="0" w:space="0" w:color="auto"/>
                                    <w:right w:val="none" w:sz="0" w:space="0" w:color="auto"/>
                                  </w:divBdr>
                                  <w:divsChild>
                                    <w:div w:id="50812026">
                                      <w:marLeft w:val="0"/>
                                      <w:marRight w:val="0"/>
                                      <w:marTop w:val="0"/>
                                      <w:marBottom w:val="0"/>
                                      <w:divBdr>
                                        <w:top w:val="none" w:sz="0" w:space="0" w:color="auto"/>
                                        <w:left w:val="none" w:sz="0" w:space="0" w:color="auto"/>
                                        <w:bottom w:val="none" w:sz="0" w:space="0" w:color="auto"/>
                                        <w:right w:val="none" w:sz="0" w:space="0" w:color="auto"/>
                                      </w:divBdr>
                                      <w:divsChild>
                                        <w:div w:id="393047181">
                                          <w:marLeft w:val="0"/>
                                          <w:marRight w:val="0"/>
                                          <w:marTop w:val="0"/>
                                          <w:marBottom w:val="0"/>
                                          <w:divBdr>
                                            <w:top w:val="none" w:sz="0" w:space="0" w:color="auto"/>
                                            <w:left w:val="none" w:sz="0" w:space="0" w:color="auto"/>
                                            <w:bottom w:val="none" w:sz="0" w:space="0" w:color="auto"/>
                                            <w:right w:val="none" w:sz="0" w:space="0" w:color="auto"/>
                                          </w:divBdr>
                                          <w:divsChild>
                                            <w:div w:id="1266159094">
                                              <w:marLeft w:val="0"/>
                                              <w:marRight w:val="0"/>
                                              <w:marTop w:val="0"/>
                                              <w:marBottom w:val="0"/>
                                              <w:divBdr>
                                                <w:top w:val="none" w:sz="0" w:space="0" w:color="auto"/>
                                                <w:left w:val="none" w:sz="0" w:space="0" w:color="auto"/>
                                                <w:bottom w:val="none" w:sz="0" w:space="0" w:color="auto"/>
                                                <w:right w:val="none" w:sz="0" w:space="0" w:color="auto"/>
                                              </w:divBdr>
                                              <w:divsChild>
                                                <w:div w:id="223181127">
                                                  <w:marLeft w:val="0"/>
                                                  <w:marRight w:val="0"/>
                                                  <w:marTop w:val="0"/>
                                                  <w:marBottom w:val="0"/>
                                                  <w:divBdr>
                                                    <w:top w:val="none" w:sz="0" w:space="0" w:color="auto"/>
                                                    <w:left w:val="none" w:sz="0" w:space="0" w:color="auto"/>
                                                    <w:bottom w:val="none" w:sz="0" w:space="0" w:color="auto"/>
                                                    <w:right w:val="none" w:sz="0" w:space="0" w:color="auto"/>
                                                  </w:divBdr>
                                                  <w:divsChild>
                                                    <w:div w:id="1744252995">
                                                      <w:marLeft w:val="0"/>
                                                      <w:marRight w:val="0"/>
                                                      <w:marTop w:val="0"/>
                                                      <w:marBottom w:val="0"/>
                                                      <w:divBdr>
                                                        <w:top w:val="none" w:sz="0" w:space="0" w:color="auto"/>
                                                        <w:left w:val="none" w:sz="0" w:space="0" w:color="auto"/>
                                                        <w:bottom w:val="none" w:sz="0" w:space="0" w:color="auto"/>
                                                        <w:right w:val="none" w:sz="0" w:space="0" w:color="auto"/>
                                                      </w:divBdr>
                                                    </w:div>
                                                    <w:div w:id="268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764856">
          <w:marLeft w:val="0"/>
          <w:marRight w:val="0"/>
          <w:marTop w:val="0"/>
          <w:marBottom w:val="0"/>
          <w:divBdr>
            <w:top w:val="none" w:sz="0" w:space="0" w:color="auto"/>
            <w:left w:val="none" w:sz="0" w:space="0" w:color="auto"/>
            <w:bottom w:val="none" w:sz="0" w:space="0" w:color="auto"/>
            <w:right w:val="none" w:sz="0" w:space="0" w:color="auto"/>
          </w:divBdr>
        </w:div>
      </w:divsChild>
    </w:div>
    <w:div w:id="834226440">
      <w:bodyDiv w:val="1"/>
      <w:marLeft w:val="0"/>
      <w:marRight w:val="0"/>
      <w:marTop w:val="0"/>
      <w:marBottom w:val="0"/>
      <w:divBdr>
        <w:top w:val="none" w:sz="0" w:space="0" w:color="auto"/>
        <w:left w:val="none" w:sz="0" w:space="0" w:color="auto"/>
        <w:bottom w:val="none" w:sz="0" w:space="0" w:color="auto"/>
        <w:right w:val="none" w:sz="0" w:space="0" w:color="auto"/>
      </w:divBdr>
    </w:div>
    <w:div w:id="867184006">
      <w:bodyDiv w:val="1"/>
      <w:marLeft w:val="0"/>
      <w:marRight w:val="0"/>
      <w:marTop w:val="0"/>
      <w:marBottom w:val="0"/>
      <w:divBdr>
        <w:top w:val="none" w:sz="0" w:space="0" w:color="auto"/>
        <w:left w:val="none" w:sz="0" w:space="0" w:color="auto"/>
        <w:bottom w:val="none" w:sz="0" w:space="0" w:color="auto"/>
        <w:right w:val="none" w:sz="0" w:space="0" w:color="auto"/>
      </w:divBdr>
    </w:div>
    <w:div w:id="868226227">
      <w:bodyDiv w:val="1"/>
      <w:marLeft w:val="0"/>
      <w:marRight w:val="0"/>
      <w:marTop w:val="0"/>
      <w:marBottom w:val="0"/>
      <w:divBdr>
        <w:top w:val="none" w:sz="0" w:space="0" w:color="auto"/>
        <w:left w:val="none" w:sz="0" w:space="0" w:color="auto"/>
        <w:bottom w:val="none" w:sz="0" w:space="0" w:color="auto"/>
        <w:right w:val="none" w:sz="0" w:space="0" w:color="auto"/>
      </w:divBdr>
      <w:divsChild>
        <w:div w:id="557589391">
          <w:marLeft w:val="0"/>
          <w:marRight w:val="0"/>
          <w:marTop w:val="0"/>
          <w:marBottom w:val="0"/>
          <w:divBdr>
            <w:top w:val="none" w:sz="0" w:space="0" w:color="auto"/>
            <w:left w:val="none" w:sz="0" w:space="0" w:color="auto"/>
            <w:bottom w:val="none" w:sz="0" w:space="0" w:color="auto"/>
            <w:right w:val="none" w:sz="0" w:space="0" w:color="auto"/>
          </w:divBdr>
          <w:divsChild>
            <w:div w:id="982586393">
              <w:marLeft w:val="0"/>
              <w:marRight w:val="0"/>
              <w:marTop w:val="0"/>
              <w:marBottom w:val="0"/>
              <w:divBdr>
                <w:top w:val="none" w:sz="0" w:space="0" w:color="auto"/>
                <w:left w:val="none" w:sz="0" w:space="0" w:color="auto"/>
                <w:bottom w:val="none" w:sz="0" w:space="0" w:color="auto"/>
                <w:right w:val="none" w:sz="0" w:space="0" w:color="auto"/>
              </w:divBdr>
              <w:divsChild>
                <w:div w:id="946078285">
                  <w:marLeft w:val="0"/>
                  <w:marRight w:val="0"/>
                  <w:marTop w:val="0"/>
                  <w:marBottom w:val="0"/>
                  <w:divBdr>
                    <w:top w:val="none" w:sz="0" w:space="0" w:color="auto"/>
                    <w:left w:val="none" w:sz="0" w:space="0" w:color="auto"/>
                    <w:bottom w:val="none" w:sz="0" w:space="0" w:color="auto"/>
                    <w:right w:val="none" w:sz="0" w:space="0" w:color="auto"/>
                  </w:divBdr>
                  <w:divsChild>
                    <w:div w:id="15579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4935">
      <w:bodyDiv w:val="1"/>
      <w:marLeft w:val="0"/>
      <w:marRight w:val="0"/>
      <w:marTop w:val="0"/>
      <w:marBottom w:val="0"/>
      <w:divBdr>
        <w:top w:val="none" w:sz="0" w:space="0" w:color="auto"/>
        <w:left w:val="none" w:sz="0" w:space="0" w:color="auto"/>
        <w:bottom w:val="none" w:sz="0" w:space="0" w:color="auto"/>
        <w:right w:val="none" w:sz="0" w:space="0" w:color="auto"/>
      </w:divBdr>
      <w:divsChild>
        <w:div w:id="1943567513">
          <w:marLeft w:val="0"/>
          <w:marRight w:val="0"/>
          <w:marTop w:val="0"/>
          <w:marBottom w:val="0"/>
          <w:divBdr>
            <w:top w:val="none" w:sz="0" w:space="0" w:color="auto"/>
            <w:left w:val="none" w:sz="0" w:space="0" w:color="auto"/>
            <w:bottom w:val="none" w:sz="0" w:space="0" w:color="auto"/>
            <w:right w:val="none" w:sz="0" w:space="0" w:color="auto"/>
          </w:divBdr>
          <w:divsChild>
            <w:div w:id="1110509545">
              <w:marLeft w:val="0"/>
              <w:marRight w:val="0"/>
              <w:marTop w:val="0"/>
              <w:marBottom w:val="0"/>
              <w:divBdr>
                <w:top w:val="none" w:sz="0" w:space="0" w:color="auto"/>
                <w:left w:val="none" w:sz="0" w:space="0" w:color="auto"/>
                <w:bottom w:val="none" w:sz="0" w:space="0" w:color="auto"/>
                <w:right w:val="none" w:sz="0" w:space="0" w:color="auto"/>
              </w:divBdr>
              <w:divsChild>
                <w:div w:id="2103912429">
                  <w:marLeft w:val="0"/>
                  <w:marRight w:val="0"/>
                  <w:marTop w:val="0"/>
                  <w:marBottom w:val="0"/>
                  <w:divBdr>
                    <w:top w:val="none" w:sz="0" w:space="0" w:color="auto"/>
                    <w:left w:val="none" w:sz="0" w:space="0" w:color="auto"/>
                    <w:bottom w:val="none" w:sz="0" w:space="0" w:color="auto"/>
                    <w:right w:val="none" w:sz="0" w:space="0" w:color="auto"/>
                  </w:divBdr>
                  <w:divsChild>
                    <w:div w:id="1695614396">
                      <w:marLeft w:val="0"/>
                      <w:marRight w:val="0"/>
                      <w:marTop w:val="0"/>
                      <w:marBottom w:val="0"/>
                      <w:divBdr>
                        <w:top w:val="none" w:sz="0" w:space="0" w:color="auto"/>
                        <w:left w:val="none" w:sz="0" w:space="0" w:color="auto"/>
                        <w:bottom w:val="none" w:sz="0" w:space="0" w:color="auto"/>
                        <w:right w:val="none" w:sz="0" w:space="0" w:color="auto"/>
                      </w:divBdr>
                    </w:div>
                    <w:div w:id="2991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10376">
      <w:bodyDiv w:val="1"/>
      <w:marLeft w:val="0"/>
      <w:marRight w:val="0"/>
      <w:marTop w:val="0"/>
      <w:marBottom w:val="0"/>
      <w:divBdr>
        <w:top w:val="none" w:sz="0" w:space="0" w:color="auto"/>
        <w:left w:val="none" w:sz="0" w:space="0" w:color="auto"/>
        <w:bottom w:val="none" w:sz="0" w:space="0" w:color="auto"/>
        <w:right w:val="none" w:sz="0" w:space="0" w:color="auto"/>
      </w:divBdr>
    </w:div>
    <w:div w:id="932781649">
      <w:bodyDiv w:val="1"/>
      <w:marLeft w:val="0"/>
      <w:marRight w:val="0"/>
      <w:marTop w:val="0"/>
      <w:marBottom w:val="0"/>
      <w:divBdr>
        <w:top w:val="none" w:sz="0" w:space="0" w:color="auto"/>
        <w:left w:val="none" w:sz="0" w:space="0" w:color="auto"/>
        <w:bottom w:val="none" w:sz="0" w:space="0" w:color="auto"/>
        <w:right w:val="none" w:sz="0" w:space="0" w:color="auto"/>
      </w:divBdr>
    </w:div>
    <w:div w:id="965816220">
      <w:bodyDiv w:val="1"/>
      <w:marLeft w:val="0"/>
      <w:marRight w:val="0"/>
      <w:marTop w:val="0"/>
      <w:marBottom w:val="0"/>
      <w:divBdr>
        <w:top w:val="none" w:sz="0" w:space="0" w:color="auto"/>
        <w:left w:val="none" w:sz="0" w:space="0" w:color="auto"/>
        <w:bottom w:val="none" w:sz="0" w:space="0" w:color="auto"/>
        <w:right w:val="none" w:sz="0" w:space="0" w:color="auto"/>
      </w:divBdr>
    </w:div>
    <w:div w:id="968589152">
      <w:bodyDiv w:val="1"/>
      <w:marLeft w:val="0"/>
      <w:marRight w:val="0"/>
      <w:marTop w:val="0"/>
      <w:marBottom w:val="0"/>
      <w:divBdr>
        <w:top w:val="none" w:sz="0" w:space="0" w:color="auto"/>
        <w:left w:val="none" w:sz="0" w:space="0" w:color="auto"/>
        <w:bottom w:val="none" w:sz="0" w:space="0" w:color="auto"/>
        <w:right w:val="none" w:sz="0" w:space="0" w:color="auto"/>
      </w:divBdr>
    </w:div>
    <w:div w:id="970600424">
      <w:bodyDiv w:val="1"/>
      <w:marLeft w:val="0"/>
      <w:marRight w:val="0"/>
      <w:marTop w:val="0"/>
      <w:marBottom w:val="0"/>
      <w:divBdr>
        <w:top w:val="none" w:sz="0" w:space="0" w:color="auto"/>
        <w:left w:val="none" w:sz="0" w:space="0" w:color="auto"/>
        <w:bottom w:val="none" w:sz="0" w:space="0" w:color="auto"/>
        <w:right w:val="none" w:sz="0" w:space="0" w:color="auto"/>
      </w:divBdr>
      <w:divsChild>
        <w:div w:id="1353606489">
          <w:marLeft w:val="0"/>
          <w:marRight w:val="0"/>
          <w:marTop w:val="0"/>
          <w:marBottom w:val="0"/>
          <w:divBdr>
            <w:top w:val="none" w:sz="0" w:space="0" w:color="auto"/>
            <w:left w:val="none" w:sz="0" w:space="0" w:color="auto"/>
            <w:bottom w:val="none" w:sz="0" w:space="0" w:color="auto"/>
            <w:right w:val="none" w:sz="0" w:space="0" w:color="auto"/>
          </w:divBdr>
          <w:divsChild>
            <w:div w:id="1242183122">
              <w:marLeft w:val="0"/>
              <w:marRight w:val="0"/>
              <w:marTop w:val="0"/>
              <w:marBottom w:val="0"/>
              <w:divBdr>
                <w:top w:val="none" w:sz="0" w:space="0" w:color="auto"/>
                <w:left w:val="none" w:sz="0" w:space="0" w:color="auto"/>
                <w:bottom w:val="none" w:sz="0" w:space="0" w:color="auto"/>
                <w:right w:val="none" w:sz="0" w:space="0" w:color="auto"/>
              </w:divBdr>
              <w:divsChild>
                <w:div w:id="1832256567">
                  <w:marLeft w:val="0"/>
                  <w:marRight w:val="0"/>
                  <w:marTop w:val="0"/>
                  <w:marBottom w:val="0"/>
                  <w:divBdr>
                    <w:top w:val="none" w:sz="0" w:space="0" w:color="auto"/>
                    <w:left w:val="none" w:sz="0" w:space="0" w:color="auto"/>
                    <w:bottom w:val="none" w:sz="0" w:space="0" w:color="auto"/>
                    <w:right w:val="none" w:sz="0" w:space="0" w:color="auto"/>
                  </w:divBdr>
                  <w:divsChild>
                    <w:div w:id="1060438715">
                      <w:marLeft w:val="0"/>
                      <w:marRight w:val="0"/>
                      <w:marTop w:val="0"/>
                      <w:marBottom w:val="0"/>
                      <w:divBdr>
                        <w:top w:val="none" w:sz="0" w:space="0" w:color="auto"/>
                        <w:left w:val="none" w:sz="0" w:space="0" w:color="auto"/>
                        <w:bottom w:val="none" w:sz="0" w:space="0" w:color="auto"/>
                        <w:right w:val="none" w:sz="0" w:space="0" w:color="auto"/>
                      </w:divBdr>
                    </w:div>
                    <w:div w:id="9949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3208">
      <w:bodyDiv w:val="1"/>
      <w:marLeft w:val="0"/>
      <w:marRight w:val="0"/>
      <w:marTop w:val="0"/>
      <w:marBottom w:val="0"/>
      <w:divBdr>
        <w:top w:val="none" w:sz="0" w:space="0" w:color="auto"/>
        <w:left w:val="none" w:sz="0" w:space="0" w:color="auto"/>
        <w:bottom w:val="none" w:sz="0" w:space="0" w:color="auto"/>
        <w:right w:val="none" w:sz="0" w:space="0" w:color="auto"/>
      </w:divBdr>
    </w:div>
    <w:div w:id="1019434570">
      <w:bodyDiv w:val="1"/>
      <w:marLeft w:val="0"/>
      <w:marRight w:val="0"/>
      <w:marTop w:val="0"/>
      <w:marBottom w:val="0"/>
      <w:divBdr>
        <w:top w:val="none" w:sz="0" w:space="0" w:color="auto"/>
        <w:left w:val="none" w:sz="0" w:space="0" w:color="auto"/>
        <w:bottom w:val="none" w:sz="0" w:space="0" w:color="auto"/>
        <w:right w:val="none" w:sz="0" w:space="0" w:color="auto"/>
      </w:divBdr>
      <w:divsChild>
        <w:div w:id="849024643">
          <w:marLeft w:val="0"/>
          <w:marRight w:val="0"/>
          <w:marTop w:val="0"/>
          <w:marBottom w:val="0"/>
          <w:divBdr>
            <w:top w:val="none" w:sz="0" w:space="0" w:color="auto"/>
            <w:left w:val="none" w:sz="0" w:space="0" w:color="auto"/>
            <w:bottom w:val="none" w:sz="0" w:space="0" w:color="auto"/>
            <w:right w:val="none" w:sz="0" w:space="0" w:color="auto"/>
          </w:divBdr>
          <w:divsChild>
            <w:div w:id="540559039">
              <w:marLeft w:val="0"/>
              <w:marRight w:val="0"/>
              <w:marTop w:val="0"/>
              <w:marBottom w:val="0"/>
              <w:divBdr>
                <w:top w:val="none" w:sz="0" w:space="0" w:color="auto"/>
                <w:left w:val="none" w:sz="0" w:space="0" w:color="auto"/>
                <w:bottom w:val="none" w:sz="0" w:space="0" w:color="auto"/>
                <w:right w:val="none" w:sz="0" w:space="0" w:color="auto"/>
              </w:divBdr>
              <w:divsChild>
                <w:div w:id="2028674001">
                  <w:marLeft w:val="0"/>
                  <w:marRight w:val="0"/>
                  <w:marTop w:val="0"/>
                  <w:marBottom w:val="0"/>
                  <w:divBdr>
                    <w:top w:val="none" w:sz="0" w:space="0" w:color="auto"/>
                    <w:left w:val="none" w:sz="0" w:space="0" w:color="auto"/>
                    <w:bottom w:val="none" w:sz="0" w:space="0" w:color="auto"/>
                    <w:right w:val="none" w:sz="0" w:space="0" w:color="auto"/>
                  </w:divBdr>
                  <w:divsChild>
                    <w:div w:id="58018093">
                      <w:marLeft w:val="0"/>
                      <w:marRight w:val="0"/>
                      <w:marTop w:val="0"/>
                      <w:marBottom w:val="0"/>
                      <w:divBdr>
                        <w:top w:val="none" w:sz="0" w:space="0" w:color="auto"/>
                        <w:left w:val="none" w:sz="0" w:space="0" w:color="auto"/>
                        <w:bottom w:val="none" w:sz="0" w:space="0" w:color="auto"/>
                        <w:right w:val="none" w:sz="0" w:space="0" w:color="auto"/>
                      </w:divBdr>
                    </w:div>
                    <w:div w:id="1844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8977">
      <w:bodyDiv w:val="1"/>
      <w:marLeft w:val="0"/>
      <w:marRight w:val="0"/>
      <w:marTop w:val="0"/>
      <w:marBottom w:val="0"/>
      <w:divBdr>
        <w:top w:val="none" w:sz="0" w:space="0" w:color="auto"/>
        <w:left w:val="none" w:sz="0" w:space="0" w:color="auto"/>
        <w:bottom w:val="none" w:sz="0" w:space="0" w:color="auto"/>
        <w:right w:val="none" w:sz="0" w:space="0" w:color="auto"/>
      </w:divBdr>
      <w:divsChild>
        <w:div w:id="286739890">
          <w:marLeft w:val="660"/>
          <w:marRight w:val="660"/>
          <w:marTop w:val="0"/>
          <w:marBottom w:val="360"/>
          <w:divBdr>
            <w:top w:val="none" w:sz="0" w:space="0" w:color="auto"/>
            <w:left w:val="none" w:sz="0" w:space="0" w:color="auto"/>
            <w:bottom w:val="none" w:sz="0" w:space="0" w:color="auto"/>
            <w:right w:val="none" w:sz="0" w:space="0" w:color="auto"/>
          </w:divBdr>
          <w:divsChild>
            <w:div w:id="1628851336">
              <w:marLeft w:val="0"/>
              <w:marRight w:val="0"/>
              <w:marTop w:val="0"/>
              <w:marBottom w:val="0"/>
              <w:divBdr>
                <w:top w:val="none" w:sz="0" w:space="0" w:color="auto"/>
                <w:left w:val="none" w:sz="0" w:space="0" w:color="auto"/>
                <w:bottom w:val="none" w:sz="0" w:space="0" w:color="auto"/>
                <w:right w:val="none" w:sz="0" w:space="0" w:color="auto"/>
              </w:divBdr>
              <w:divsChild>
                <w:div w:id="1407414696">
                  <w:marLeft w:val="0"/>
                  <w:marRight w:val="0"/>
                  <w:marTop w:val="0"/>
                  <w:marBottom w:val="0"/>
                  <w:divBdr>
                    <w:top w:val="none" w:sz="0" w:space="0" w:color="auto"/>
                    <w:left w:val="none" w:sz="0" w:space="0" w:color="auto"/>
                    <w:bottom w:val="none" w:sz="0" w:space="0" w:color="auto"/>
                    <w:right w:val="none" w:sz="0" w:space="0" w:color="auto"/>
                  </w:divBdr>
                  <w:divsChild>
                    <w:div w:id="589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3796">
      <w:bodyDiv w:val="1"/>
      <w:marLeft w:val="0"/>
      <w:marRight w:val="0"/>
      <w:marTop w:val="0"/>
      <w:marBottom w:val="0"/>
      <w:divBdr>
        <w:top w:val="none" w:sz="0" w:space="0" w:color="auto"/>
        <w:left w:val="none" w:sz="0" w:space="0" w:color="auto"/>
        <w:bottom w:val="none" w:sz="0" w:space="0" w:color="auto"/>
        <w:right w:val="none" w:sz="0" w:space="0" w:color="auto"/>
      </w:divBdr>
      <w:divsChild>
        <w:div w:id="1200238715">
          <w:marLeft w:val="0"/>
          <w:marRight w:val="0"/>
          <w:marTop w:val="0"/>
          <w:marBottom w:val="0"/>
          <w:divBdr>
            <w:top w:val="none" w:sz="0" w:space="0" w:color="auto"/>
            <w:left w:val="none" w:sz="0" w:space="0" w:color="auto"/>
            <w:bottom w:val="none" w:sz="0" w:space="0" w:color="auto"/>
            <w:right w:val="none" w:sz="0" w:space="0" w:color="auto"/>
          </w:divBdr>
          <w:divsChild>
            <w:div w:id="1898272622">
              <w:marLeft w:val="0"/>
              <w:marRight w:val="0"/>
              <w:marTop w:val="0"/>
              <w:marBottom w:val="0"/>
              <w:divBdr>
                <w:top w:val="none" w:sz="0" w:space="0" w:color="auto"/>
                <w:left w:val="none" w:sz="0" w:space="0" w:color="auto"/>
                <w:bottom w:val="none" w:sz="0" w:space="0" w:color="auto"/>
                <w:right w:val="none" w:sz="0" w:space="0" w:color="auto"/>
              </w:divBdr>
              <w:divsChild>
                <w:div w:id="1485048939">
                  <w:marLeft w:val="0"/>
                  <w:marRight w:val="0"/>
                  <w:marTop w:val="0"/>
                  <w:marBottom w:val="0"/>
                  <w:divBdr>
                    <w:top w:val="none" w:sz="0" w:space="0" w:color="auto"/>
                    <w:left w:val="none" w:sz="0" w:space="0" w:color="auto"/>
                    <w:bottom w:val="none" w:sz="0" w:space="0" w:color="auto"/>
                    <w:right w:val="none" w:sz="0" w:space="0" w:color="auto"/>
                  </w:divBdr>
                  <w:divsChild>
                    <w:div w:id="785193935">
                      <w:marLeft w:val="0"/>
                      <w:marRight w:val="0"/>
                      <w:marTop w:val="0"/>
                      <w:marBottom w:val="0"/>
                      <w:divBdr>
                        <w:top w:val="none" w:sz="0" w:space="0" w:color="auto"/>
                        <w:left w:val="none" w:sz="0" w:space="0" w:color="auto"/>
                        <w:bottom w:val="none" w:sz="0" w:space="0" w:color="auto"/>
                        <w:right w:val="none" w:sz="0" w:space="0" w:color="auto"/>
                      </w:divBdr>
                    </w:div>
                    <w:div w:id="17639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2182">
          <w:marLeft w:val="0"/>
          <w:marRight w:val="0"/>
          <w:marTop w:val="0"/>
          <w:marBottom w:val="0"/>
          <w:divBdr>
            <w:top w:val="none" w:sz="0" w:space="0" w:color="auto"/>
            <w:left w:val="none" w:sz="0" w:space="0" w:color="auto"/>
            <w:bottom w:val="none" w:sz="0" w:space="0" w:color="auto"/>
            <w:right w:val="none" w:sz="0" w:space="0" w:color="auto"/>
          </w:divBdr>
          <w:divsChild>
            <w:div w:id="652757257">
              <w:marLeft w:val="0"/>
              <w:marRight w:val="0"/>
              <w:marTop w:val="0"/>
              <w:marBottom w:val="0"/>
              <w:divBdr>
                <w:top w:val="none" w:sz="0" w:space="0" w:color="auto"/>
                <w:left w:val="none" w:sz="0" w:space="0" w:color="auto"/>
                <w:bottom w:val="none" w:sz="0" w:space="0" w:color="auto"/>
                <w:right w:val="none" w:sz="0" w:space="0" w:color="auto"/>
              </w:divBdr>
              <w:divsChild>
                <w:div w:id="1429694068">
                  <w:marLeft w:val="0"/>
                  <w:marRight w:val="0"/>
                  <w:marTop w:val="0"/>
                  <w:marBottom w:val="0"/>
                  <w:divBdr>
                    <w:top w:val="none" w:sz="0" w:space="0" w:color="auto"/>
                    <w:left w:val="none" w:sz="0" w:space="0" w:color="auto"/>
                    <w:bottom w:val="none" w:sz="0" w:space="0" w:color="auto"/>
                    <w:right w:val="none" w:sz="0" w:space="0" w:color="auto"/>
                  </w:divBdr>
                  <w:divsChild>
                    <w:div w:id="2108571540">
                      <w:marLeft w:val="0"/>
                      <w:marRight w:val="0"/>
                      <w:marTop w:val="0"/>
                      <w:marBottom w:val="0"/>
                      <w:divBdr>
                        <w:top w:val="none" w:sz="0" w:space="0" w:color="auto"/>
                        <w:left w:val="none" w:sz="0" w:space="0" w:color="auto"/>
                        <w:bottom w:val="none" w:sz="0" w:space="0" w:color="auto"/>
                        <w:right w:val="none" w:sz="0" w:space="0" w:color="auto"/>
                      </w:divBdr>
                    </w:div>
                    <w:div w:id="631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3978">
          <w:marLeft w:val="0"/>
          <w:marRight w:val="0"/>
          <w:marTop w:val="0"/>
          <w:marBottom w:val="0"/>
          <w:divBdr>
            <w:top w:val="none" w:sz="0" w:space="0" w:color="auto"/>
            <w:left w:val="none" w:sz="0" w:space="0" w:color="auto"/>
            <w:bottom w:val="none" w:sz="0" w:space="0" w:color="auto"/>
            <w:right w:val="none" w:sz="0" w:space="0" w:color="auto"/>
          </w:divBdr>
          <w:divsChild>
            <w:div w:id="85003193">
              <w:marLeft w:val="0"/>
              <w:marRight w:val="0"/>
              <w:marTop w:val="0"/>
              <w:marBottom w:val="0"/>
              <w:divBdr>
                <w:top w:val="none" w:sz="0" w:space="0" w:color="auto"/>
                <w:left w:val="none" w:sz="0" w:space="0" w:color="auto"/>
                <w:bottom w:val="none" w:sz="0" w:space="0" w:color="auto"/>
                <w:right w:val="none" w:sz="0" w:space="0" w:color="auto"/>
              </w:divBdr>
              <w:divsChild>
                <w:div w:id="651561971">
                  <w:marLeft w:val="0"/>
                  <w:marRight w:val="0"/>
                  <w:marTop w:val="0"/>
                  <w:marBottom w:val="0"/>
                  <w:divBdr>
                    <w:top w:val="none" w:sz="0" w:space="0" w:color="auto"/>
                    <w:left w:val="none" w:sz="0" w:space="0" w:color="auto"/>
                    <w:bottom w:val="none" w:sz="0" w:space="0" w:color="auto"/>
                    <w:right w:val="none" w:sz="0" w:space="0" w:color="auto"/>
                  </w:divBdr>
                  <w:divsChild>
                    <w:div w:id="1084032700">
                      <w:marLeft w:val="0"/>
                      <w:marRight w:val="0"/>
                      <w:marTop w:val="0"/>
                      <w:marBottom w:val="0"/>
                      <w:divBdr>
                        <w:top w:val="none" w:sz="0" w:space="0" w:color="auto"/>
                        <w:left w:val="none" w:sz="0" w:space="0" w:color="auto"/>
                        <w:bottom w:val="none" w:sz="0" w:space="0" w:color="auto"/>
                        <w:right w:val="none" w:sz="0" w:space="0" w:color="auto"/>
                      </w:divBdr>
                    </w:div>
                    <w:div w:id="17506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8992">
          <w:marLeft w:val="0"/>
          <w:marRight w:val="0"/>
          <w:marTop w:val="0"/>
          <w:marBottom w:val="0"/>
          <w:divBdr>
            <w:top w:val="none" w:sz="0" w:space="0" w:color="auto"/>
            <w:left w:val="none" w:sz="0" w:space="0" w:color="auto"/>
            <w:bottom w:val="none" w:sz="0" w:space="0" w:color="auto"/>
            <w:right w:val="none" w:sz="0" w:space="0" w:color="auto"/>
          </w:divBdr>
          <w:divsChild>
            <w:div w:id="230117021">
              <w:marLeft w:val="0"/>
              <w:marRight w:val="0"/>
              <w:marTop w:val="0"/>
              <w:marBottom w:val="0"/>
              <w:divBdr>
                <w:top w:val="none" w:sz="0" w:space="0" w:color="auto"/>
                <w:left w:val="none" w:sz="0" w:space="0" w:color="auto"/>
                <w:bottom w:val="none" w:sz="0" w:space="0" w:color="auto"/>
                <w:right w:val="none" w:sz="0" w:space="0" w:color="auto"/>
              </w:divBdr>
              <w:divsChild>
                <w:div w:id="392314788">
                  <w:marLeft w:val="0"/>
                  <w:marRight w:val="0"/>
                  <w:marTop w:val="0"/>
                  <w:marBottom w:val="0"/>
                  <w:divBdr>
                    <w:top w:val="none" w:sz="0" w:space="0" w:color="auto"/>
                    <w:left w:val="none" w:sz="0" w:space="0" w:color="auto"/>
                    <w:bottom w:val="none" w:sz="0" w:space="0" w:color="auto"/>
                    <w:right w:val="none" w:sz="0" w:space="0" w:color="auto"/>
                  </w:divBdr>
                  <w:divsChild>
                    <w:div w:id="827986580">
                      <w:marLeft w:val="0"/>
                      <w:marRight w:val="0"/>
                      <w:marTop w:val="0"/>
                      <w:marBottom w:val="0"/>
                      <w:divBdr>
                        <w:top w:val="none" w:sz="0" w:space="0" w:color="auto"/>
                        <w:left w:val="none" w:sz="0" w:space="0" w:color="auto"/>
                        <w:bottom w:val="none" w:sz="0" w:space="0" w:color="auto"/>
                        <w:right w:val="none" w:sz="0" w:space="0" w:color="auto"/>
                      </w:divBdr>
                    </w:div>
                    <w:div w:id="11493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4401">
          <w:marLeft w:val="0"/>
          <w:marRight w:val="0"/>
          <w:marTop w:val="0"/>
          <w:marBottom w:val="0"/>
          <w:divBdr>
            <w:top w:val="none" w:sz="0" w:space="0" w:color="auto"/>
            <w:left w:val="none" w:sz="0" w:space="0" w:color="auto"/>
            <w:bottom w:val="none" w:sz="0" w:space="0" w:color="auto"/>
            <w:right w:val="none" w:sz="0" w:space="0" w:color="auto"/>
          </w:divBdr>
          <w:divsChild>
            <w:div w:id="793673492">
              <w:marLeft w:val="0"/>
              <w:marRight w:val="0"/>
              <w:marTop w:val="0"/>
              <w:marBottom w:val="0"/>
              <w:divBdr>
                <w:top w:val="none" w:sz="0" w:space="0" w:color="auto"/>
                <w:left w:val="none" w:sz="0" w:space="0" w:color="auto"/>
                <w:bottom w:val="none" w:sz="0" w:space="0" w:color="auto"/>
                <w:right w:val="none" w:sz="0" w:space="0" w:color="auto"/>
              </w:divBdr>
              <w:divsChild>
                <w:div w:id="1314065070">
                  <w:marLeft w:val="0"/>
                  <w:marRight w:val="0"/>
                  <w:marTop w:val="0"/>
                  <w:marBottom w:val="0"/>
                  <w:divBdr>
                    <w:top w:val="none" w:sz="0" w:space="0" w:color="auto"/>
                    <w:left w:val="none" w:sz="0" w:space="0" w:color="auto"/>
                    <w:bottom w:val="none" w:sz="0" w:space="0" w:color="auto"/>
                    <w:right w:val="none" w:sz="0" w:space="0" w:color="auto"/>
                  </w:divBdr>
                  <w:divsChild>
                    <w:div w:id="1029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07823">
      <w:bodyDiv w:val="1"/>
      <w:marLeft w:val="0"/>
      <w:marRight w:val="0"/>
      <w:marTop w:val="0"/>
      <w:marBottom w:val="0"/>
      <w:divBdr>
        <w:top w:val="none" w:sz="0" w:space="0" w:color="auto"/>
        <w:left w:val="none" w:sz="0" w:space="0" w:color="auto"/>
        <w:bottom w:val="none" w:sz="0" w:space="0" w:color="auto"/>
        <w:right w:val="none" w:sz="0" w:space="0" w:color="auto"/>
      </w:divBdr>
      <w:divsChild>
        <w:div w:id="1354919790">
          <w:marLeft w:val="0"/>
          <w:marRight w:val="0"/>
          <w:marTop w:val="0"/>
          <w:marBottom w:val="0"/>
          <w:divBdr>
            <w:top w:val="none" w:sz="0" w:space="0" w:color="auto"/>
            <w:left w:val="none" w:sz="0" w:space="0" w:color="auto"/>
            <w:bottom w:val="none" w:sz="0" w:space="0" w:color="auto"/>
            <w:right w:val="none" w:sz="0" w:space="0" w:color="auto"/>
          </w:divBdr>
          <w:divsChild>
            <w:div w:id="628437781">
              <w:marLeft w:val="0"/>
              <w:marRight w:val="0"/>
              <w:marTop w:val="0"/>
              <w:marBottom w:val="0"/>
              <w:divBdr>
                <w:top w:val="none" w:sz="0" w:space="0" w:color="auto"/>
                <w:left w:val="none" w:sz="0" w:space="0" w:color="auto"/>
                <w:bottom w:val="none" w:sz="0" w:space="0" w:color="auto"/>
                <w:right w:val="none" w:sz="0" w:space="0" w:color="auto"/>
              </w:divBdr>
              <w:divsChild>
                <w:div w:id="1597906146">
                  <w:marLeft w:val="0"/>
                  <w:marRight w:val="0"/>
                  <w:marTop w:val="0"/>
                  <w:marBottom w:val="0"/>
                  <w:divBdr>
                    <w:top w:val="none" w:sz="0" w:space="0" w:color="auto"/>
                    <w:left w:val="none" w:sz="0" w:space="0" w:color="auto"/>
                    <w:bottom w:val="none" w:sz="0" w:space="0" w:color="auto"/>
                    <w:right w:val="none" w:sz="0" w:space="0" w:color="auto"/>
                  </w:divBdr>
                  <w:divsChild>
                    <w:div w:id="703753983">
                      <w:marLeft w:val="0"/>
                      <w:marRight w:val="0"/>
                      <w:marTop w:val="0"/>
                      <w:marBottom w:val="0"/>
                      <w:divBdr>
                        <w:top w:val="none" w:sz="0" w:space="0" w:color="auto"/>
                        <w:left w:val="none" w:sz="0" w:space="0" w:color="auto"/>
                        <w:bottom w:val="none" w:sz="0" w:space="0" w:color="auto"/>
                        <w:right w:val="none" w:sz="0" w:space="0" w:color="auto"/>
                      </w:divBdr>
                      <w:divsChild>
                        <w:div w:id="584073008">
                          <w:marLeft w:val="0"/>
                          <w:marRight w:val="0"/>
                          <w:marTop w:val="0"/>
                          <w:marBottom w:val="0"/>
                          <w:divBdr>
                            <w:top w:val="none" w:sz="0" w:space="0" w:color="auto"/>
                            <w:left w:val="none" w:sz="0" w:space="0" w:color="auto"/>
                            <w:bottom w:val="none" w:sz="0" w:space="0" w:color="auto"/>
                            <w:right w:val="none" w:sz="0" w:space="0" w:color="auto"/>
                          </w:divBdr>
                          <w:divsChild>
                            <w:div w:id="1753505442">
                              <w:marLeft w:val="0"/>
                              <w:marRight w:val="0"/>
                              <w:marTop w:val="0"/>
                              <w:marBottom w:val="0"/>
                              <w:divBdr>
                                <w:top w:val="none" w:sz="0" w:space="0" w:color="auto"/>
                                <w:left w:val="none" w:sz="0" w:space="0" w:color="auto"/>
                                <w:bottom w:val="none" w:sz="0" w:space="0" w:color="auto"/>
                                <w:right w:val="none" w:sz="0" w:space="0" w:color="auto"/>
                              </w:divBdr>
                              <w:divsChild>
                                <w:div w:id="248195778">
                                  <w:marLeft w:val="0"/>
                                  <w:marRight w:val="0"/>
                                  <w:marTop w:val="0"/>
                                  <w:marBottom w:val="0"/>
                                  <w:divBdr>
                                    <w:top w:val="none" w:sz="0" w:space="0" w:color="auto"/>
                                    <w:left w:val="none" w:sz="0" w:space="0" w:color="auto"/>
                                    <w:bottom w:val="none" w:sz="0" w:space="0" w:color="auto"/>
                                    <w:right w:val="none" w:sz="0" w:space="0" w:color="auto"/>
                                  </w:divBdr>
                                  <w:divsChild>
                                    <w:div w:id="1919559790">
                                      <w:marLeft w:val="0"/>
                                      <w:marRight w:val="0"/>
                                      <w:marTop w:val="0"/>
                                      <w:marBottom w:val="0"/>
                                      <w:divBdr>
                                        <w:top w:val="none" w:sz="0" w:space="0" w:color="auto"/>
                                        <w:left w:val="none" w:sz="0" w:space="0" w:color="auto"/>
                                        <w:bottom w:val="none" w:sz="0" w:space="0" w:color="auto"/>
                                        <w:right w:val="none" w:sz="0" w:space="0" w:color="auto"/>
                                      </w:divBdr>
                                      <w:divsChild>
                                        <w:div w:id="1814828253">
                                          <w:marLeft w:val="0"/>
                                          <w:marRight w:val="0"/>
                                          <w:marTop w:val="0"/>
                                          <w:marBottom w:val="0"/>
                                          <w:divBdr>
                                            <w:top w:val="none" w:sz="0" w:space="0" w:color="auto"/>
                                            <w:left w:val="none" w:sz="0" w:space="0" w:color="auto"/>
                                            <w:bottom w:val="none" w:sz="0" w:space="0" w:color="auto"/>
                                            <w:right w:val="none" w:sz="0" w:space="0" w:color="auto"/>
                                          </w:divBdr>
                                          <w:divsChild>
                                            <w:div w:id="1544556024">
                                              <w:marLeft w:val="0"/>
                                              <w:marRight w:val="0"/>
                                              <w:marTop w:val="0"/>
                                              <w:marBottom w:val="0"/>
                                              <w:divBdr>
                                                <w:top w:val="none" w:sz="0" w:space="0" w:color="auto"/>
                                                <w:left w:val="none" w:sz="0" w:space="0" w:color="auto"/>
                                                <w:bottom w:val="none" w:sz="0" w:space="0" w:color="auto"/>
                                                <w:right w:val="none" w:sz="0" w:space="0" w:color="auto"/>
                                              </w:divBdr>
                                              <w:divsChild>
                                                <w:div w:id="383723485">
                                                  <w:marLeft w:val="0"/>
                                                  <w:marRight w:val="0"/>
                                                  <w:marTop w:val="0"/>
                                                  <w:marBottom w:val="0"/>
                                                  <w:divBdr>
                                                    <w:top w:val="none" w:sz="0" w:space="0" w:color="auto"/>
                                                    <w:left w:val="none" w:sz="0" w:space="0" w:color="auto"/>
                                                    <w:bottom w:val="none" w:sz="0" w:space="0" w:color="auto"/>
                                                    <w:right w:val="none" w:sz="0" w:space="0" w:color="auto"/>
                                                  </w:divBdr>
                                                  <w:divsChild>
                                                    <w:div w:id="1751730744">
                                                      <w:marLeft w:val="0"/>
                                                      <w:marRight w:val="0"/>
                                                      <w:marTop w:val="0"/>
                                                      <w:marBottom w:val="0"/>
                                                      <w:divBdr>
                                                        <w:top w:val="none" w:sz="0" w:space="0" w:color="auto"/>
                                                        <w:left w:val="none" w:sz="0" w:space="0" w:color="auto"/>
                                                        <w:bottom w:val="none" w:sz="0" w:space="0" w:color="auto"/>
                                                        <w:right w:val="none" w:sz="0" w:space="0" w:color="auto"/>
                                                      </w:divBdr>
                                                    </w:div>
                                                    <w:div w:id="18625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29934">
          <w:marLeft w:val="0"/>
          <w:marRight w:val="0"/>
          <w:marTop w:val="0"/>
          <w:marBottom w:val="0"/>
          <w:divBdr>
            <w:top w:val="none" w:sz="0" w:space="0" w:color="auto"/>
            <w:left w:val="none" w:sz="0" w:space="0" w:color="auto"/>
            <w:bottom w:val="none" w:sz="0" w:space="0" w:color="auto"/>
            <w:right w:val="none" w:sz="0" w:space="0" w:color="auto"/>
          </w:divBdr>
        </w:div>
      </w:divsChild>
    </w:div>
    <w:div w:id="1067529290">
      <w:bodyDiv w:val="1"/>
      <w:marLeft w:val="0"/>
      <w:marRight w:val="0"/>
      <w:marTop w:val="0"/>
      <w:marBottom w:val="0"/>
      <w:divBdr>
        <w:top w:val="none" w:sz="0" w:space="0" w:color="auto"/>
        <w:left w:val="none" w:sz="0" w:space="0" w:color="auto"/>
        <w:bottom w:val="none" w:sz="0" w:space="0" w:color="auto"/>
        <w:right w:val="none" w:sz="0" w:space="0" w:color="auto"/>
      </w:divBdr>
      <w:divsChild>
        <w:div w:id="1418020253">
          <w:marLeft w:val="0"/>
          <w:marRight w:val="0"/>
          <w:marTop w:val="0"/>
          <w:marBottom w:val="0"/>
          <w:divBdr>
            <w:top w:val="none" w:sz="0" w:space="0" w:color="auto"/>
            <w:left w:val="none" w:sz="0" w:space="0" w:color="auto"/>
            <w:bottom w:val="none" w:sz="0" w:space="0" w:color="auto"/>
            <w:right w:val="none" w:sz="0" w:space="0" w:color="auto"/>
          </w:divBdr>
          <w:divsChild>
            <w:div w:id="941035059">
              <w:marLeft w:val="0"/>
              <w:marRight w:val="0"/>
              <w:marTop w:val="0"/>
              <w:marBottom w:val="0"/>
              <w:divBdr>
                <w:top w:val="none" w:sz="0" w:space="0" w:color="auto"/>
                <w:left w:val="none" w:sz="0" w:space="0" w:color="auto"/>
                <w:bottom w:val="none" w:sz="0" w:space="0" w:color="auto"/>
                <w:right w:val="none" w:sz="0" w:space="0" w:color="auto"/>
              </w:divBdr>
              <w:divsChild>
                <w:div w:id="1009209708">
                  <w:marLeft w:val="0"/>
                  <w:marRight w:val="0"/>
                  <w:marTop w:val="0"/>
                  <w:marBottom w:val="0"/>
                  <w:divBdr>
                    <w:top w:val="none" w:sz="0" w:space="0" w:color="auto"/>
                    <w:left w:val="none" w:sz="0" w:space="0" w:color="auto"/>
                    <w:bottom w:val="none" w:sz="0" w:space="0" w:color="auto"/>
                    <w:right w:val="none" w:sz="0" w:space="0" w:color="auto"/>
                  </w:divBdr>
                  <w:divsChild>
                    <w:div w:id="1699818312">
                      <w:marLeft w:val="0"/>
                      <w:marRight w:val="0"/>
                      <w:marTop w:val="0"/>
                      <w:marBottom w:val="0"/>
                      <w:divBdr>
                        <w:top w:val="none" w:sz="0" w:space="0" w:color="auto"/>
                        <w:left w:val="none" w:sz="0" w:space="0" w:color="auto"/>
                        <w:bottom w:val="none" w:sz="0" w:space="0" w:color="auto"/>
                        <w:right w:val="none" w:sz="0" w:space="0" w:color="auto"/>
                      </w:divBdr>
                    </w:div>
                    <w:div w:id="19919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870765">
      <w:bodyDiv w:val="1"/>
      <w:marLeft w:val="0"/>
      <w:marRight w:val="0"/>
      <w:marTop w:val="0"/>
      <w:marBottom w:val="0"/>
      <w:divBdr>
        <w:top w:val="none" w:sz="0" w:space="0" w:color="auto"/>
        <w:left w:val="none" w:sz="0" w:space="0" w:color="auto"/>
        <w:bottom w:val="none" w:sz="0" w:space="0" w:color="auto"/>
        <w:right w:val="none" w:sz="0" w:space="0" w:color="auto"/>
      </w:divBdr>
    </w:div>
    <w:div w:id="1117408497">
      <w:bodyDiv w:val="1"/>
      <w:marLeft w:val="0"/>
      <w:marRight w:val="0"/>
      <w:marTop w:val="0"/>
      <w:marBottom w:val="0"/>
      <w:divBdr>
        <w:top w:val="none" w:sz="0" w:space="0" w:color="auto"/>
        <w:left w:val="none" w:sz="0" w:space="0" w:color="auto"/>
        <w:bottom w:val="none" w:sz="0" w:space="0" w:color="auto"/>
        <w:right w:val="none" w:sz="0" w:space="0" w:color="auto"/>
      </w:divBdr>
    </w:div>
    <w:div w:id="1148132717">
      <w:bodyDiv w:val="1"/>
      <w:marLeft w:val="0"/>
      <w:marRight w:val="0"/>
      <w:marTop w:val="0"/>
      <w:marBottom w:val="0"/>
      <w:divBdr>
        <w:top w:val="none" w:sz="0" w:space="0" w:color="auto"/>
        <w:left w:val="none" w:sz="0" w:space="0" w:color="auto"/>
        <w:bottom w:val="none" w:sz="0" w:space="0" w:color="auto"/>
        <w:right w:val="none" w:sz="0" w:space="0" w:color="auto"/>
      </w:divBdr>
    </w:div>
    <w:div w:id="1149520215">
      <w:bodyDiv w:val="1"/>
      <w:marLeft w:val="0"/>
      <w:marRight w:val="0"/>
      <w:marTop w:val="0"/>
      <w:marBottom w:val="0"/>
      <w:divBdr>
        <w:top w:val="none" w:sz="0" w:space="0" w:color="auto"/>
        <w:left w:val="none" w:sz="0" w:space="0" w:color="auto"/>
        <w:bottom w:val="none" w:sz="0" w:space="0" w:color="auto"/>
        <w:right w:val="none" w:sz="0" w:space="0" w:color="auto"/>
      </w:divBdr>
      <w:divsChild>
        <w:div w:id="550576807">
          <w:marLeft w:val="0"/>
          <w:marRight w:val="0"/>
          <w:marTop w:val="0"/>
          <w:marBottom w:val="0"/>
          <w:divBdr>
            <w:top w:val="none" w:sz="0" w:space="0" w:color="auto"/>
            <w:left w:val="none" w:sz="0" w:space="0" w:color="auto"/>
            <w:bottom w:val="none" w:sz="0" w:space="0" w:color="auto"/>
            <w:right w:val="none" w:sz="0" w:space="0" w:color="auto"/>
          </w:divBdr>
          <w:divsChild>
            <w:div w:id="1340349286">
              <w:marLeft w:val="0"/>
              <w:marRight w:val="0"/>
              <w:marTop w:val="0"/>
              <w:marBottom w:val="0"/>
              <w:divBdr>
                <w:top w:val="none" w:sz="0" w:space="0" w:color="auto"/>
                <w:left w:val="none" w:sz="0" w:space="0" w:color="auto"/>
                <w:bottom w:val="none" w:sz="0" w:space="0" w:color="auto"/>
                <w:right w:val="none" w:sz="0" w:space="0" w:color="auto"/>
              </w:divBdr>
              <w:divsChild>
                <w:div w:id="974990798">
                  <w:marLeft w:val="0"/>
                  <w:marRight w:val="0"/>
                  <w:marTop w:val="0"/>
                  <w:marBottom w:val="0"/>
                  <w:divBdr>
                    <w:top w:val="none" w:sz="0" w:space="0" w:color="auto"/>
                    <w:left w:val="none" w:sz="0" w:space="0" w:color="auto"/>
                    <w:bottom w:val="none" w:sz="0" w:space="0" w:color="auto"/>
                    <w:right w:val="none" w:sz="0" w:space="0" w:color="auto"/>
                  </w:divBdr>
                  <w:divsChild>
                    <w:div w:id="1341857929">
                      <w:marLeft w:val="0"/>
                      <w:marRight w:val="0"/>
                      <w:marTop w:val="0"/>
                      <w:marBottom w:val="0"/>
                      <w:divBdr>
                        <w:top w:val="none" w:sz="0" w:space="0" w:color="auto"/>
                        <w:left w:val="none" w:sz="0" w:space="0" w:color="auto"/>
                        <w:bottom w:val="none" w:sz="0" w:space="0" w:color="auto"/>
                        <w:right w:val="none" w:sz="0" w:space="0" w:color="auto"/>
                      </w:divBdr>
                      <w:divsChild>
                        <w:div w:id="1639452468">
                          <w:marLeft w:val="0"/>
                          <w:marRight w:val="0"/>
                          <w:marTop w:val="0"/>
                          <w:marBottom w:val="0"/>
                          <w:divBdr>
                            <w:top w:val="none" w:sz="0" w:space="0" w:color="auto"/>
                            <w:left w:val="none" w:sz="0" w:space="0" w:color="auto"/>
                            <w:bottom w:val="none" w:sz="0" w:space="0" w:color="auto"/>
                            <w:right w:val="none" w:sz="0" w:space="0" w:color="auto"/>
                          </w:divBdr>
                          <w:divsChild>
                            <w:div w:id="248659351">
                              <w:marLeft w:val="0"/>
                              <w:marRight w:val="0"/>
                              <w:marTop w:val="0"/>
                              <w:marBottom w:val="0"/>
                              <w:divBdr>
                                <w:top w:val="none" w:sz="0" w:space="0" w:color="auto"/>
                                <w:left w:val="none" w:sz="0" w:space="0" w:color="auto"/>
                                <w:bottom w:val="none" w:sz="0" w:space="0" w:color="auto"/>
                                <w:right w:val="none" w:sz="0" w:space="0" w:color="auto"/>
                              </w:divBdr>
                              <w:divsChild>
                                <w:div w:id="537936194">
                                  <w:marLeft w:val="0"/>
                                  <w:marRight w:val="0"/>
                                  <w:marTop w:val="0"/>
                                  <w:marBottom w:val="0"/>
                                  <w:divBdr>
                                    <w:top w:val="none" w:sz="0" w:space="0" w:color="auto"/>
                                    <w:left w:val="none" w:sz="0" w:space="0" w:color="auto"/>
                                    <w:bottom w:val="none" w:sz="0" w:space="0" w:color="auto"/>
                                    <w:right w:val="none" w:sz="0" w:space="0" w:color="auto"/>
                                  </w:divBdr>
                                  <w:divsChild>
                                    <w:div w:id="1404137414">
                                      <w:marLeft w:val="0"/>
                                      <w:marRight w:val="0"/>
                                      <w:marTop w:val="0"/>
                                      <w:marBottom w:val="0"/>
                                      <w:divBdr>
                                        <w:top w:val="none" w:sz="0" w:space="0" w:color="auto"/>
                                        <w:left w:val="none" w:sz="0" w:space="0" w:color="auto"/>
                                        <w:bottom w:val="none" w:sz="0" w:space="0" w:color="auto"/>
                                        <w:right w:val="none" w:sz="0" w:space="0" w:color="auto"/>
                                      </w:divBdr>
                                      <w:divsChild>
                                        <w:div w:id="1638533118">
                                          <w:marLeft w:val="0"/>
                                          <w:marRight w:val="0"/>
                                          <w:marTop w:val="0"/>
                                          <w:marBottom w:val="0"/>
                                          <w:divBdr>
                                            <w:top w:val="none" w:sz="0" w:space="0" w:color="auto"/>
                                            <w:left w:val="none" w:sz="0" w:space="0" w:color="auto"/>
                                            <w:bottom w:val="none" w:sz="0" w:space="0" w:color="auto"/>
                                            <w:right w:val="none" w:sz="0" w:space="0" w:color="auto"/>
                                          </w:divBdr>
                                          <w:divsChild>
                                            <w:div w:id="1454013561">
                                              <w:marLeft w:val="0"/>
                                              <w:marRight w:val="0"/>
                                              <w:marTop w:val="0"/>
                                              <w:marBottom w:val="0"/>
                                              <w:divBdr>
                                                <w:top w:val="none" w:sz="0" w:space="0" w:color="auto"/>
                                                <w:left w:val="none" w:sz="0" w:space="0" w:color="auto"/>
                                                <w:bottom w:val="none" w:sz="0" w:space="0" w:color="auto"/>
                                                <w:right w:val="none" w:sz="0" w:space="0" w:color="auto"/>
                                              </w:divBdr>
                                              <w:divsChild>
                                                <w:div w:id="210463403">
                                                  <w:marLeft w:val="0"/>
                                                  <w:marRight w:val="0"/>
                                                  <w:marTop w:val="0"/>
                                                  <w:marBottom w:val="0"/>
                                                  <w:divBdr>
                                                    <w:top w:val="none" w:sz="0" w:space="0" w:color="auto"/>
                                                    <w:left w:val="none" w:sz="0" w:space="0" w:color="auto"/>
                                                    <w:bottom w:val="none" w:sz="0" w:space="0" w:color="auto"/>
                                                    <w:right w:val="none" w:sz="0" w:space="0" w:color="auto"/>
                                                  </w:divBdr>
                                                  <w:divsChild>
                                                    <w:div w:id="1349793795">
                                                      <w:marLeft w:val="0"/>
                                                      <w:marRight w:val="0"/>
                                                      <w:marTop w:val="0"/>
                                                      <w:marBottom w:val="0"/>
                                                      <w:divBdr>
                                                        <w:top w:val="none" w:sz="0" w:space="0" w:color="auto"/>
                                                        <w:left w:val="none" w:sz="0" w:space="0" w:color="auto"/>
                                                        <w:bottom w:val="none" w:sz="0" w:space="0" w:color="auto"/>
                                                        <w:right w:val="none" w:sz="0" w:space="0" w:color="auto"/>
                                                      </w:divBdr>
                                                    </w:div>
                                                    <w:div w:id="18611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9837">
                                          <w:marLeft w:val="0"/>
                                          <w:marRight w:val="0"/>
                                          <w:marTop w:val="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1020014858">
                                                  <w:marLeft w:val="0"/>
                                                  <w:marRight w:val="0"/>
                                                  <w:marTop w:val="0"/>
                                                  <w:marBottom w:val="0"/>
                                                  <w:divBdr>
                                                    <w:top w:val="none" w:sz="0" w:space="0" w:color="auto"/>
                                                    <w:left w:val="none" w:sz="0" w:space="0" w:color="auto"/>
                                                    <w:bottom w:val="none" w:sz="0" w:space="0" w:color="auto"/>
                                                    <w:right w:val="none" w:sz="0" w:space="0" w:color="auto"/>
                                                  </w:divBdr>
                                                  <w:divsChild>
                                                    <w:div w:id="1770195366">
                                                      <w:marLeft w:val="0"/>
                                                      <w:marRight w:val="0"/>
                                                      <w:marTop w:val="0"/>
                                                      <w:marBottom w:val="0"/>
                                                      <w:divBdr>
                                                        <w:top w:val="none" w:sz="0" w:space="0" w:color="auto"/>
                                                        <w:left w:val="none" w:sz="0" w:space="0" w:color="auto"/>
                                                        <w:bottom w:val="none" w:sz="0" w:space="0" w:color="auto"/>
                                                        <w:right w:val="none" w:sz="0" w:space="0" w:color="auto"/>
                                                      </w:divBdr>
                                                    </w:div>
                                                    <w:div w:id="4997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0435">
                                          <w:marLeft w:val="0"/>
                                          <w:marRight w:val="0"/>
                                          <w:marTop w:val="0"/>
                                          <w:marBottom w:val="0"/>
                                          <w:divBdr>
                                            <w:top w:val="none" w:sz="0" w:space="0" w:color="auto"/>
                                            <w:left w:val="none" w:sz="0" w:space="0" w:color="auto"/>
                                            <w:bottom w:val="none" w:sz="0" w:space="0" w:color="auto"/>
                                            <w:right w:val="none" w:sz="0" w:space="0" w:color="auto"/>
                                          </w:divBdr>
                                          <w:divsChild>
                                            <w:div w:id="2137945846">
                                              <w:marLeft w:val="0"/>
                                              <w:marRight w:val="0"/>
                                              <w:marTop w:val="0"/>
                                              <w:marBottom w:val="0"/>
                                              <w:divBdr>
                                                <w:top w:val="none" w:sz="0" w:space="0" w:color="auto"/>
                                                <w:left w:val="none" w:sz="0" w:space="0" w:color="auto"/>
                                                <w:bottom w:val="none" w:sz="0" w:space="0" w:color="auto"/>
                                                <w:right w:val="none" w:sz="0" w:space="0" w:color="auto"/>
                                              </w:divBdr>
                                              <w:divsChild>
                                                <w:div w:id="1176724827">
                                                  <w:marLeft w:val="0"/>
                                                  <w:marRight w:val="0"/>
                                                  <w:marTop w:val="0"/>
                                                  <w:marBottom w:val="0"/>
                                                  <w:divBdr>
                                                    <w:top w:val="none" w:sz="0" w:space="0" w:color="auto"/>
                                                    <w:left w:val="none" w:sz="0" w:space="0" w:color="auto"/>
                                                    <w:bottom w:val="none" w:sz="0" w:space="0" w:color="auto"/>
                                                    <w:right w:val="none" w:sz="0" w:space="0" w:color="auto"/>
                                                  </w:divBdr>
                                                  <w:divsChild>
                                                    <w:div w:id="1429496258">
                                                      <w:marLeft w:val="0"/>
                                                      <w:marRight w:val="0"/>
                                                      <w:marTop w:val="0"/>
                                                      <w:marBottom w:val="0"/>
                                                      <w:divBdr>
                                                        <w:top w:val="none" w:sz="0" w:space="0" w:color="auto"/>
                                                        <w:left w:val="none" w:sz="0" w:space="0" w:color="auto"/>
                                                        <w:bottom w:val="none" w:sz="0" w:space="0" w:color="auto"/>
                                                        <w:right w:val="none" w:sz="0" w:space="0" w:color="auto"/>
                                                      </w:divBdr>
                                                    </w:div>
                                                    <w:div w:id="18789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5353">
                                          <w:marLeft w:val="0"/>
                                          <w:marRight w:val="0"/>
                                          <w:marTop w:val="0"/>
                                          <w:marBottom w:val="0"/>
                                          <w:divBdr>
                                            <w:top w:val="none" w:sz="0" w:space="0" w:color="auto"/>
                                            <w:left w:val="none" w:sz="0" w:space="0" w:color="auto"/>
                                            <w:bottom w:val="none" w:sz="0" w:space="0" w:color="auto"/>
                                            <w:right w:val="none" w:sz="0" w:space="0" w:color="auto"/>
                                          </w:divBdr>
                                          <w:divsChild>
                                            <w:div w:id="117380502">
                                              <w:marLeft w:val="0"/>
                                              <w:marRight w:val="0"/>
                                              <w:marTop w:val="0"/>
                                              <w:marBottom w:val="0"/>
                                              <w:divBdr>
                                                <w:top w:val="none" w:sz="0" w:space="0" w:color="auto"/>
                                                <w:left w:val="none" w:sz="0" w:space="0" w:color="auto"/>
                                                <w:bottom w:val="none" w:sz="0" w:space="0" w:color="auto"/>
                                                <w:right w:val="none" w:sz="0" w:space="0" w:color="auto"/>
                                              </w:divBdr>
                                              <w:divsChild>
                                                <w:div w:id="1916695350">
                                                  <w:marLeft w:val="0"/>
                                                  <w:marRight w:val="0"/>
                                                  <w:marTop w:val="0"/>
                                                  <w:marBottom w:val="0"/>
                                                  <w:divBdr>
                                                    <w:top w:val="none" w:sz="0" w:space="0" w:color="auto"/>
                                                    <w:left w:val="none" w:sz="0" w:space="0" w:color="auto"/>
                                                    <w:bottom w:val="none" w:sz="0" w:space="0" w:color="auto"/>
                                                    <w:right w:val="none" w:sz="0" w:space="0" w:color="auto"/>
                                                  </w:divBdr>
                                                  <w:divsChild>
                                                    <w:div w:id="1615819314">
                                                      <w:marLeft w:val="0"/>
                                                      <w:marRight w:val="0"/>
                                                      <w:marTop w:val="0"/>
                                                      <w:marBottom w:val="0"/>
                                                      <w:divBdr>
                                                        <w:top w:val="none" w:sz="0" w:space="0" w:color="auto"/>
                                                        <w:left w:val="none" w:sz="0" w:space="0" w:color="auto"/>
                                                        <w:bottom w:val="none" w:sz="0" w:space="0" w:color="auto"/>
                                                        <w:right w:val="none" w:sz="0" w:space="0" w:color="auto"/>
                                                      </w:divBdr>
                                                    </w:div>
                                                    <w:div w:id="85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7365">
                                          <w:marLeft w:val="0"/>
                                          <w:marRight w:val="0"/>
                                          <w:marTop w:val="0"/>
                                          <w:marBottom w:val="0"/>
                                          <w:divBdr>
                                            <w:top w:val="none" w:sz="0" w:space="0" w:color="auto"/>
                                            <w:left w:val="none" w:sz="0" w:space="0" w:color="auto"/>
                                            <w:bottom w:val="none" w:sz="0" w:space="0" w:color="auto"/>
                                            <w:right w:val="none" w:sz="0" w:space="0" w:color="auto"/>
                                          </w:divBdr>
                                          <w:divsChild>
                                            <w:div w:id="1756632937">
                                              <w:marLeft w:val="0"/>
                                              <w:marRight w:val="0"/>
                                              <w:marTop w:val="0"/>
                                              <w:marBottom w:val="0"/>
                                              <w:divBdr>
                                                <w:top w:val="none" w:sz="0" w:space="0" w:color="auto"/>
                                                <w:left w:val="none" w:sz="0" w:space="0" w:color="auto"/>
                                                <w:bottom w:val="none" w:sz="0" w:space="0" w:color="auto"/>
                                                <w:right w:val="none" w:sz="0" w:space="0" w:color="auto"/>
                                              </w:divBdr>
                                              <w:divsChild>
                                                <w:div w:id="1146238986">
                                                  <w:marLeft w:val="0"/>
                                                  <w:marRight w:val="0"/>
                                                  <w:marTop w:val="0"/>
                                                  <w:marBottom w:val="0"/>
                                                  <w:divBdr>
                                                    <w:top w:val="none" w:sz="0" w:space="0" w:color="auto"/>
                                                    <w:left w:val="none" w:sz="0" w:space="0" w:color="auto"/>
                                                    <w:bottom w:val="none" w:sz="0" w:space="0" w:color="auto"/>
                                                    <w:right w:val="none" w:sz="0" w:space="0" w:color="auto"/>
                                                  </w:divBdr>
                                                  <w:divsChild>
                                                    <w:div w:id="434792187">
                                                      <w:marLeft w:val="0"/>
                                                      <w:marRight w:val="0"/>
                                                      <w:marTop w:val="0"/>
                                                      <w:marBottom w:val="0"/>
                                                      <w:divBdr>
                                                        <w:top w:val="none" w:sz="0" w:space="0" w:color="auto"/>
                                                        <w:left w:val="none" w:sz="0" w:space="0" w:color="auto"/>
                                                        <w:bottom w:val="none" w:sz="0" w:space="0" w:color="auto"/>
                                                        <w:right w:val="none" w:sz="0" w:space="0" w:color="auto"/>
                                                      </w:divBdr>
                                                    </w:div>
                                                    <w:div w:id="15344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5729">
          <w:marLeft w:val="0"/>
          <w:marRight w:val="0"/>
          <w:marTop w:val="0"/>
          <w:marBottom w:val="0"/>
          <w:divBdr>
            <w:top w:val="none" w:sz="0" w:space="0" w:color="auto"/>
            <w:left w:val="none" w:sz="0" w:space="0" w:color="auto"/>
            <w:bottom w:val="none" w:sz="0" w:space="0" w:color="auto"/>
            <w:right w:val="none" w:sz="0" w:space="0" w:color="auto"/>
          </w:divBdr>
        </w:div>
      </w:divsChild>
    </w:div>
    <w:div w:id="1181509475">
      <w:bodyDiv w:val="1"/>
      <w:marLeft w:val="0"/>
      <w:marRight w:val="0"/>
      <w:marTop w:val="0"/>
      <w:marBottom w:val="0"/>
      <w:divBdr>
        <w:top w:val="none" w:sz="0" w:space="0" w:color="auto"/>
        <w:left w:val="none" w:sz="0" w:space="0" w:color="auto"/>
        <w:bottom w:val="none" w:sz="0" w:space="0" w:color="auto"/>
        <w:right w:val="none" w:sz="0" w:space="0" w:color="auto"/>
      </w:divBdr>
    </w:div>
    <w:div w:id="1198004487">
      <w:bodyDiv w:val="1"/>
      <w:marLeft w:val="0"/>
      <w:marRight w:val="0"/>
      <w:marTop w:val="0"/>
      <w:marBottom w:val="0"/>
      <w:divBdr>
        <w:top w:val="none" w:sz="0" w:space="0" w:color="auto"/>
        <w:left w:val="none" w:sz="0" w:space="0" w:color="auto"/>
        <w:bottom w:val="none" w:sz="0" w:space="0" w:color="auto"/>
        <w:right w:val="none" w:sz="0" w:space="0" w:color="auto"/>
      </w:divBdr>
    </w:div>
    <w:div w:id="1204706463">
      <w:bodyDiv w:val="1"/>
      <w:marLeft w:val="0"/>
      <w:marRight w:val="0"/>
      <w:marTop w:val="0"/>
      <w:marBottom w:val="0"/>
      <w:divBdr>
        <w:top w:val="none" w:sz="0" w:space="0" w:color="auto"/>
        <w:left w:val="none" w:sz="0" w:space="0" w:color="auto"/>
        <w:bottom w:val="none" w:sz="0" w:space="0" w:color="auto"/>
        <w:right w:val="none" w:sz="0" w:space="0" w:color="auto"/>
      </w:divBdr>
    </w:div>
    <w:div w:id="1208763231">
      <w:bodyDiv w:val="1"/>
      <w:marLeft w:val="0"/>
      <w:marRight w:val="0"/>
      <w:marTop w:val="0"/>
      <w:marBottom w:val="0"/>
      <w:divBdr>
        <w:top w:val="none" w:sz="0" w:space="0" w:color="auto"/>
        <w:left w:val="none" w:sz="0" w:space="0" w:color="auto"/>
        <w:bottom w:val="none" w:sz="0" w:space="0" w:color="auto"/>
        <w:right w:val="none" w:sz="0" w:space="0" w:color="auto"/>
      </w:divBdr>
      <w:divsChild>
        <w:div w:id="1242566025">
          <w:marLeft w:val="0"/>
          <w:marRight w:val="0"/>
          <w:marTop w:val="0"/>
          <w:marBottom w:val="0"/>
          <w:divBdr>
            <w:top w:val="none" w:sz="0" w:space="0" w:color="auto"/>
            <w:left w:val="none" w:sz="0" w:space="0" w:color="auto"/>
            <w:bottom w:val="none" w:sz="0" w:space="0" w:color="auto"/>
            <w:right w:val="none" w:sz="0" w:space="0" w:color="auto"/>
          </w:divBdr>
          <w:divsChild>
            <w:div w:id="833569448">
              <w:marLeft w:val="0"/>
              <w:marRight w:val="0"/>
              <w:marTop w:val="0"/>
              <w:marBottom w:val="0"/>
              <w:divBdr>
                <w:top w:val="none" w:sz="0" w:space="0" w:color="auto"/>
                <w:left w:val="none" w:sz="0" w:space="0" w:color="auto"/>
                <w:bottom w:val="none" w:sz="0" w:space="0" w:color="auto"/>
                <w:right w:val="none" w:sz="0" w:space="0" w:color="auto"/>
              </w:divBdr>
              <w:divsChild>
                <w:div w:id="1774200692">
                  <w:marLeft w:val="0"/>
                  <w:marRight w:val="0"/>
                  <w:marTop w:val="0"/>
                  <w:marBottom w:val="0"/>
                  <w:divBdr>
                    <w:top w:val="none" w:sz="0" w:space="0" w:color="auto"/>
                    <w:left w:val="none" w:sz="0" w:space="0" w:color="auto"/>
                    <w:bottom w:val="none" w:sz="0" w:space="0" w:color="auto"/>
                    <w:right w:val="none" w:sz="0" w:space="0" w:color="auto"/>
                  </w:divBdr>
                  <w:divsChild>
                    <w:div w:id="1306543458">
                      <w:marLeft w:val="0"/>
                      <w:marRight w:val="0"/>
                      <w:marTop w:val="0"/>
                      <w:marBottom w:val="0"/>
                      <w:divBdr>
                        <w:top w:val="none" w:sz="0" w:space="0" w:color="auto"/>
                        <w:left w:val="none" w:sz="0" w:space="0" w:color="auto"/>
                        <w:bottom w:val="none" w:sz="0" w:space="0" w:color="auto"/>
                        <w:right w:val="none" w:sz="0" w:space="0" w:color="auto"/>
                      </w:divBdr>
                    </w:div>
                    <w:div w:id="13353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34048">
      <w:bodyDiv w:val="1"/>
      <w:marLeft w:val="0"/>
      <w:marRight w:val="0"/>
      <w:marTop w:val="0"/>
      <w:marBottom w:val="0"/>
      <w:divBdr>
        <w:top w:val="none" w:sz="0" w:space="0" w:color="auto"/>
        <w:left w:val="none" w:sz="0" w:space="0" w:color="auto"/>
        <w:bottom w:val="none" w:sz="0" w:space="0" w:color="auto"/>
        <w:right w:val="none" w:sz="0" w:space="0" w:color="auto"/>
      </w:divBdr>
    </w:div>
    <w:div w:id="1263614170">
      <w:bodyDiv w:val="1"/>
      <w:marLeft w:val="0"/>
      <w:marRight w:val="0"/>
      <w:marTop w:val="0"/>
      <w:marBottom w:val="0"/>
      <w:divBdr>
        <w:top w:val="none" w:sz="0" w:space="0" w:color="auto"/>
        <w:left w:val="none" w:sz="0" w:space="0" w:color="auto"/>
        <w:bottom w:val="none" w:sz="0" w:space="0" w:color="auto"/>
        <w:right w:val="none" w:sz="0" w:space="0" w:color="auto"/>
      </w:divBdr>
    </w:div>
    <w:div w:id="1292780860">
      <w:bodyDiv w:val="1"/>
      <w:marLeft w:val="0"/>
      <w:marRight w:val="0"/>
      <w:marTop w:val="0"/>
      <w:marBottom w:val="0"/>
      <w:divBdr>
        <w:top w:val="none" w:sz="0" w:space="0" w:color="auto"/>
        <w:left w:val="none" w:sz="0" w:space="0" w:color="auto"/>
        <w:bottom w:val="none" w:sz="0" w:space="0" w:color="auto"/>
        <w:right w:val="none" w:sz="0" w:space="0" w:color="auto"/>
      </w:divBdr>
    </w:div>
    <w:div w:id="1303316787">
      <w:bodyDiv w:val="1"/>
      <w:marLeft w:val="0"/>
      <w:marRight w:val="0"/>
      <w:marTop w:val="0"/>
      <w:marBottom w:val="0"/>
      <w:divBdr>
        <w:top w:val="none" w:sz="0" w:space="0" w:color="auto"/>
        <w:left w:val="none" w:sz="0" w:space="0" w:color="auto"/>
        <w:bottom w:val="none" w:sz="0" w:space="0" w:color="auto"/>
        <w:right w:val="none" w:sz="0" w:space="0" w:color="auto"/>
      </w:divBdr>
    </w:div>
    <w:div w:id="1332832348">
      <w:bodyDiv w:val="1"/>
      <w:marLeft w:val="0"/>
      <w:marRight w:val="0"/>
      <w:marTop w:val="0"/>
      <w:marBottom w:val="0"/>
      <w:divBdr>
        <w:top w:val="none" w:sz="0" w:space="0" w:color="auto"/>
        <w:left w:val="none" w:sz="0" w:space="0" w:color="auto"/>
        <w:bottom w:val="none" w:sz="0" w:space="0" w:color="auto"/>
        <w:right w:val="none" w:sz="0" w:space="0" w:color="auto"/>
      </w:divBdr>
      <w:divsChild>
        <w:div w:id="835220194">
          <w:marLeft w:val="0"/>
          <w:marRight w:val="0"/>
          <w:marTop w:val="0"/>
          <w:marBottom w:val="0"/>
          <w:divBdr>
            <w:top w:val="none" w:sz="0" w:space="0" w:color="auto"/>
            <w:left w:val="none" w:sz="0" w:space="0" w:color="auto"/>
            <w:bottom w:val="none" w:sz="0" w:space="0" w:color="auto"/>
            <w:right w:val="none" w:sz="0" w:space="0" w:color="auto"/>
          </w:divBdr>
          <w:divsChild>
            <w:div w:id="1145194702">
              <w:marLeft w:val="0"/>
              <w:marRight w:val="0"/>
              <w:marTop w:val="0"/>
              <w:marBottom w:val="0"/>
              <w:divBdr>
                <w:top w:val="none" w:sz="0" w:space="0" w:color="auto"/>
                <w:left w:val="none" w:sz="0" w:space="0" w:color="auto"/>
                <w:bottom w:val="none" w:sz="0" w:space="0" w:color="auto"/>
                <w:right w:val="none" w:sz="0" w:space="0" w:color="auto"/>
              </w:divBdr>
              <w:divsChild>
                <w:div w:id="1603761656">
                  <w:marLeft w:val="0"/>
                  <w:marRight w:val="0"/>
                  <w:marTop w:val="0"/>
                  <w:marBottom w:val="0"/>
                  <w:divBdr>
                    <w:top w:val="none" w:sz="0" w:space="0" w:color="auto"/>
                    <w:left w:val="none" w:sz="0" w:space="0" w:color="auto"/>
                    <w:bottom w:val="none" w:sz="0" w:space="0" w:color="auto"/>
                    <w:right w:val="none" w:sz="0" w:space="0" w:color="auto"/>
                  </w:divBdr>
                  <w:divsChild>
                    <w:div w:id="1416324275">
                      <w:marLeft w:val="0"/>
                      <w:marRight w:val="0"/>
                      <w:marTop w:val="0"/>
                      <w:marBottom w:val="0"/>
                      <w:divBdr>
                        <w:top w:val="none" w:sz="0" w:space="0" w:color="auto"/>
                        <w:left w:val="none" w:sz="0" w:space="0" w:color="auto"/>
                        <w:bottom w:val="none" w:sz="0" w:space="0" w:color="auto"/>
                        <w:right w:val="none" w:sz="0" w:space="0" w:color="auto"/>
                      </w:divBdr>
                    </w:div>
                    <w:div w:id="10478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8127">
          <w:marLeft w:val="0"/>
          <w:marRight w:val="0"/>
          <w:marTop w:val="0"/>
          <w:marBottom w:val="0"/>
          <w:divBdr>
            <w:top w:val="none" w:sz="0" w:space="0" w:color="auto"/>
            <w:left w:val="none" w:sz="0" w:space="0" w:color="auto"/>
            <w:bottom w:val="none" w:sz="0" w:space="0" w:color="auto"/>
            <w:right w:val="none" w:sz="0" w:space="0" w:color="auto"/>
          </w:divBdr>
          <w:divsChild>
            <w:div w:id="629824819">
              <w:marLeft w:val="0"/>
              <w:marRight w:val="0"/>
              <w:marTop w:val="0"/>
              <w:marBottom w:val="0"/>
              <w:divBdr>
                <w:top w:val="none" w:sz="0" w:space="0" w:color="auto"/>
                <w:left w:val="none" w:sz="0" w:space="0" w:color="auto"/>
                <w:bottom w:val="none" w:sz="0" w:space="0" w:color="auto"/>
                <w:right w:val="none" w:sz="0" w:space="0" w:color="auto"/>
              </w:divBdr>
              <w:divsChild>
                <w:div w:id="555896074">
                  <w:marLeft w:val="0"/>
                  <w:marRight w:val="0"/>
                  <w:marTop w:val="0"/>
                  <w:marBottom w:val="0"/>
                  <w:divBdr>
                    <w:top w:val="none" w:sz="0" w:space="0" w:color="auto"/>
                    <w:left w:val="none" w:sz="0" w:space="0" w:color="auto"/>
                    <w:bottom w:val="none" w:sz="0" w:space="0" w:color="auto"/>
                    <w:right w:val="none" w:sz="0" w:space="0" w:color="auto"/>
                  </w:divBdr>
                  <w:divsChild>
                    <w:div w:id="1358240813">
                      <w:marLeft w:val="0"/>
                      <w:marRight w:val="0"/>
                      <w:marTop w:val="0"/>
                      <w:marBottom w:val="0"/>
                      <w:divBdr>
                        <w:top w:val="none" w:sz="0" w:space="0" w:color="auto"/>
                        <w:left w:val="none" w:sz="0" w:space="0" w:color="auto"/>
                        <w:bottom w:val="none" w:sz="0" w:space="0" w:color="auto"/>
                        <w:right w:val="none" w:sz="0" w:space="0" w:color="auto"/>
                      </w:divBdr>
                    </w:div>
                    <w:div w:id="18766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7438">
          <w:marLeft w:val="0"/>
          <w:marRight w:val="0"/>
          <w:marTop w:val="0"/>
          <w:marBottom w:val="0"/>
          <w:divBdr>
            <w:top w:val="none" w:sz="0" w:space="0" w:color="auto"/>
            <w:left w:val="none" w:sz="0" w:space="0" w:color="auto"/>
            <w:bottom w:val="none" w:sz="0" w:space="0" w:color="auto"/>
            <w:right w:val="none" w:sz="0" w:space="0" w:color="auto"/>
          </w:divBdr>
          <w:divsChild>
            <w:div w:id="494223776">
              <w:marLeft w:val="0"/>
              <w:marRight w:val="0"/>
              <w:marTop w:val="0"/>
              <w:marBottom w:val="0"/>
              <w:divBdr>
                <w:top w:val="none" w:sz="0" w:space="0" w:color="auto"/>
                <w:left w:val="none" w:sz="0" w:space="0" w:color="auto"/>
                <w:bottom w:val="none" w:sz="0" w:space="0" w:color="auto"/>
                <w:right w:val="none" w:sz="0" w:space="0" w:color="auto"/>
              </w:divBdr>
              <w:divsChild>
                <w:div w:id="766924817">
                  <w:marLeft w:val="0"/>
                  <w:marRight w:val="0"/>
                  <w:marTop w:val="0"/>
                  <w:marBottom w:val="0"/>
                  <w:divBdr>
                    <w:top w:val="none" w:sz="0" w:space="0" w:color="auto"/>
                    <w:left w:val="none" w:sz="0" w:space="0" w:color="auto"/>
                    <w:bottom w:val="none" w:sz="0" w:space="0" w:color="auto"/>
                    <w:right w:val="none" w:sz="0" w:space="0" w:color="auto"/>
                  </w:divBdr>
                  <w:divsChild>
                    <w:div w:id="19643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0757">
      <w:bodyDiv w:val="1"/>
      <w:marLeft w:val="0"/>
      <w:marRight w:val="0"/>
      <w:marTop w:val="0"/>
      <w:marBottom w:val="0"/>
      <w:divBdr>
        <w:top w:val="none" w:sz="0" w:space="0" w:color="auto"/>
        <w:left w:val="none" w:sz="0" w:space="0" w:color="auto"/>
        <w:bottom w:val="none" w:sz="0" w:space="0" w:color="auto"/>
        <w:right w:val="none" w:sz="0" w:space="0" w:color="auto"/>
      </w:divBdr>
      <w:divsChild>
        <w:div w:id="742263943">
          <w:marLeft w:val="660"/>
          <w:marRight w:val="660"/>
          <w:marTop w:val="0"/>
          <w:marBottom w:val="360"/>
          <w:divBdr>
            <w:top w:val="none" w:sz="0" w:space="0" w:color="auto"/>
            <w:left w:val="none" w:sz="0" w:space="0" w:color="auto"/>
            <w:bottom w:val="none" w:sz="0" w:space="0" w:color="auto"/>
            <w:right w:val="none" w:sz="0" w:space="0" w:color="auto"/>
          </w:divBdr>
          <w:divsChild>
            <w:div w:id="1157725728">
              <w:marLeft w:val="0"/>
              <w:marRight w:val="0"/>
              <w:marTop w:val="0"/>
              <w:marBottom w:val="0"/>
              <w:divBdr>
                <w:top w:val="none" w:sz="0" w:space="0" w:color="auto"/>
                <w:left w:val="none" w:sz="0" w:space="0" w:color="auto"/>
                <w:bottom w:val="none" w:sz="0" w:space="0" w:color="auto"/>
                <w:right w:val="none" w:sz="0" w:space="0" w:color="auto"/>
              </w:divBdr>
              <w:divsChild>
                <w:div w:id="1845120541">
                  <w:marLeft w:val="0"/>
                  <w:marRight w:val="0"/>
                  <w:marTop w:val="0"/>
                  <w:marBottom w:val="0"/>
                  <w:divBdr>
                    <w:top w:val="none" w:sz="0" w:space="0" w:color="auto"/>
                    <w:left w:val="none" w:sz="0" w:space="0" w:color="auto"/>
                    <w:bottom w:val="none" w:sz="0" w:space="0" w:color="auto"/>
                    <w:right w:val="none" w:sz="0" w:space="0" w:color="auto"/>
                  </w:divBdr>
                  <w:divsChild>
                    <w:div w:id="15332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14735">
      <w:bodyDiv w:val="1"/>
      <w:marLeft w:val="0"/>
      <w:marRight w:val="0"/>
      <w:marTop w:val="0"/>
      <w:marBottom w:val="0"/>
      <w:divBdr>
        <w:top w:val="none" w:sz="0" w:space="0" w:color="auto"/>
        <w:left w:val="none" w:sz="0" w:space="0" w:color="auto"/>
        <w:bottom w:val="none" w:sz="0" w:space="0" w:color="auto"/>
        <w:right w:val="none" w:sz="0" w:space="0" w:color="auto"/>
      </w:divBdr>
    </w:div>
    <w:div w:id="1442525989">
      <w:bodyDiv w:val="1"/>
      <w:marLeft w:val="0"/>
      <w:marRight w:val="0"/>
      <w:marTop w:val="0"/>
      <w:marBottom w:val="0"/>
      <w:divBdr>
        <w:top w:val="none" w:sz="0" w:space="0" w:color="auto"/>
        <w:left w:val="none" w:sz="0" w:space="0" w:color="auto"/>
        <w:bottom w:val="none" w:sz="0" w:space="0" w:color="auto"/>
        <w:right w:val="none" w:sz="0" w:space="0" w:color="auto"/>
      </w:divBdr>
    </w:div>
    <w:div w:id="1447045382">
      <w:bodyDiv w:val="1"/>
      <w:marLeft w:val="0"/>
      <w:marRight w:val="0"/>
      <w:marTop w:val="0"/>
      <w:marBottom w:val="0"/>
      <w:divBdr>
        <w:top w:val="none" w:sz="0" w:space="0" w:color="auto"/>
        <w:left w:val="none" w:sz="0" w:space="0" w:color="auto"/>
        <w:bottom w:val="none" w:sz="0" w:space="0" w:color="auto"/>
        <w:right w:val="none" w:sz="0" w:space="0" w:color="auto"/>
      </w:divBdr>
    </w:div>
    <w:div w:id="1456563230">
      <w:bodyDiv w:val="1"/>
      <w:marLeft w:val="0"/>
      <w:marRight w:val="0"/>
      <w:marTop w:val="0"/>
      <w:marBottom w:val="0"/>
      <w:divBdr>
        <w:top w:val="none" w:sz="0" w:space="0" w:color="auto"/>
        <w:left w:val="none" w:sz="0" w:space="0" w:color="auto"/>
        <w:bottom w:val="none" w:sz="0" w:space="0" w:color="auto"/>
        <w:right w:val="none" w:sz="0" w:space="0" w:color="auto"/>
      </w:divBdr>
      <w:divsChild>
        <w:div w:id="1602251122">
          <w:marLeft w:val="0"/>
          <w:marRight w:val="0"/>
          <w:marTop w:val="0"/>
          <w:marBottom w:val="0"/>
          <w:divBdr>
            <w:top w:val="none" w:sz="0" w:space="0" w:color="auto"/>
            <w:left w:val="none" w:sz="0" w:space="0" w:color="auto"/>
            <w:bottom w:val="none" w:sz="0" w:space="0" w:color="auto"/>
            <w:right w:val="none" w:sz="0" w:space="0" w:color="auto"/>
          </w:divBdr>
          <w:divsChild>
            <w:div w:id="1947422454">
              <w:marLeft w:val="0"/>
              <w:marRight w:val="0"/>
              <w:marTop w:val="0"/>
              <w:marBottom w:val="0"/>
              <w:divBdr>
                <w:top w:val="none" w:sz="0" w:space="0" w:color="auto"/>
                <w:left w:val="none" w:sz="0" w:space="0" w:color="auto"/>
                <w:bottom w:val="none" w:sz="0" w:space="0" w:color="auto"/>
                <w:right w:val="none" w:sz="0" w:space="0" w:color="auto"/>
              </w:divBdr>
              <w:divsChild>
                <w:div w:id="1025135211">
                  <w:marLeft w:val="0"/>
                  <w:marRight w:val="0"/>
                  <w:marTop w:val="0"/>
                  <w:marBottom w:val="0"/>
                  <w:divBdr>
                    <w:top w:val="none" w:sz="0" w:space="0" w:color="auto"/>
                    <w:left w:val="none" w:sz="0" w:space="0" w:color="auto"/>
                    <w:bottom w:val="none" w:sz="0" w:space="0" w:color="auto"/>
                    <w:right w:val="none" w:sz="0" w:space="0" w:color="auto"/>
                  </w:divBdr>
                  <w:divsChild>
                    <w:div w:id="18348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2456">
      <w:bodyDiv w:val="1"/>
      <w:marLeft w:val="0"/>
      <w:marRight w:val="0"/>
      <w:marTop w:val="0"/>
      <w:marBottom w:val="0"/>
      <w:divBdr>
        <w:top w:val="none" w:sz="0" w:space="0" w:color="auto"/>
        <w:left w:val="none" w:sz="0" w:space="0" w:color="auto"/>
        <w:bottom w:val="none" w:sz="0" w:space="0" w:color="auto"/>
        <w:right w:val="none" w:sz="0" w:space="0" w:color="auto"/>
      </w:divBdr>
    </w:div>
    <w:div w:id="1473911475">
      <w:bodyDiv w:val="1"/>
      <w:marLeft w:val="0"/>
      <w:marRight w:val="0"/>
      <w:marTop w:val="0"/>
      <w:marBottom w:val="0"/>
      <w:divBdr>
        <w:top w:val="none" w:sz="0" w:space="0" w:color="auto"/>
        <w:left w:val="none" w:sz="0" w:space="0" w:color="auto"/>
        <w:bottom w:val="none" w:sz="0" w:space="0" w:color="auto"/>
        <w:right w:val="none" w:sz="0" w:space="0" w:color="auto"/>
      </w:divBdr>
    </w:div>
    <w:div w:id="1497762852">
      <w:bodyDiv w:val="1"/>
      <w:marLeft w:val="0"/>
      <w:marRight w:val="0"/>
      <w:marTop w:val="0"/>
      <w:marBottom w:val="0"/>
      <w:divBdr>
        <w:top w:val="none" w:sz="0" w:space="0" w:color="auto"/>
        <w:left w:val="none" w:sz="0" w:space="0" w:color="auto"/>
        <w:bottom w:val="none" w:sz="0" w:space="0" w:color="auto"/>
        <w:right w:val="none" w:sz="0" w:space="0" w:color="auto"/>
      </w:divBdr>
    </w:div>
    <w:div w:id="1524320560">
      <w:bodyDiv w:val="1"/>
      <w:marLeft w:val="0"/>
      <w:marRight w:val="0"/>
      <w:marTop w:val="0"/>
      <w:marBottom w:val="0"/>
      <w:divBdr>
        <w:top w:val="none" w:sz="0" w:space="0" w:color="auto"/>
        <w:left w:val="none" w:sz="0" w:space="0" w:color="auto"/>
        <w:bottom w:val="none" w:sz="0" w:space="0" w:color="auto"/>
        <w:right w:val="none" w:sz="0" w:space="0" w:color="auto"/>
      </w:divBdr>
    </w:div>
    <w:div w:id="1530873222">
      <w:bodyDiv w:val="1"/>
      <w:marLeft w:val="0"/>
      <w:marRight w:val="0"/>
      <w:marTop w:val="0"/>
      <w:marBottom w:val="0"/>
      <w:divBdr>
        <w:top w:val="none" w:sz="0" w:space="0" w:color="auto"/>
        <w:left w:val="none" w:sz="0" w:space="0" w:color="auto"/>
        <w:bottom w:val="none" w:sz="0" w:space="0" w:color="auto"/>
        <w:right w:val="none" w:sz="0" w:space="0" w:color="auto"/>
      </w:divBdr>
      <w:divsChild>
        <w:div w:id="2021201283">
          <w:marLeft w:val="0"/>
          <w:marRight w:val="0"/>
          <w:marTop w:val="0"/>
          <w:marBottom w:val="0"/>
          <w:divBdr>
            <w:top w:val="none" w:sz="0" w:space="0" w:color="auto"/>
            <w:left w:val="none" w:sz="0" w:space="0" w:color="auto"/>
            <w:bottom w:val="none" w:sz="0" w:space="0" w:color="auto"/>
            <w:right w:val="none" w:sz="0" w:space="0" w:color="auto"/>
          </w:divBdr>
          <w:divsChild>
            <w:div w:id="242764395">
              <w:marLeft w:val="0"/>
              <w:marRight w:val="0"/>
              <w:marTop w:val="0"/>
              <w:marBottom w:val="0"/>
              <w:divBdr>
                <w:top w:val="none" w:sz="0" w:space="0" w:color="auto"/>
                <w:left w:val="none" w:sz="0" w:space="0" w:color="auto"/>
                <w:bottom w:val="none" w:sz="0" w:space="0" w:color="auto"/>
                <w:right w:val="none" w:sz="0" w:space="0" w:color="auto"/>
              </w:divBdr>
              <w:divsChild>
                <w:div w:id="764378855">
                  <w:marLeft w:val="0"/>
                  <w:marRight w:val="0"/>
                  <w:marTop w:val="0"/>
                  <w:marBottom w:val="0"/>
                  <w:divBdr>
                    <w:top w:val="none" w:sz="0" w:space="0" w:color="auto"/>
                    <w:left w:val="none" w:sz="0" w:space="0" w:color="auto"/>
                    <w:bottom w:val="none" w:sz="0" w:space="0" w:color="auto"/>
                    <w:right w:val="none" w:sz="0" w:space="0" w:color="auto"/>
                  </w:divBdr>
                  <w:divsChild>
                    <w:div w:id="452748165">
                      <w:marLeft w:val="0"/>
                      <w:marRight w:val="0"/>
                      <w:marTop w:val="0"/>
                      <w:marBottom w:val="0"/>
                      <w:divBdr>
                        <w:top w:val="none" w:sz="0" w:space="0" w:color="auto"/>
                        <w:left w:val="none" w:sz="0" w:space="0" w:color="auto"/>
                        <w:bottom w:val="none" w:sz="0" w:space="0" w:color="auto"/>
                        <w:right w:val="none" w:sz="0" w:space="0" w:color="auto"/>
                      </w:divBdr>
                    </w:div>
                    <w:div w:id="4020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2528">
      <w:bodyDiv w:val="1"/>
      <w:marLeft w:val="0"/>
      <w:marRight w:val="0"/>
      <w:marTop w:val="0"/>
      <w:marBottom w:val="0"/>
      <w:divBdr>
        <w:top w:val="none" w:sz="0" w:space="0" w:color="auto"/>
        <w:left w:val="none" w:sz="0" w:space="0" w:color="auto"/>
        <w:bottom w:val="none" w:sz="0" w:space="0" w:color="auto"/>
        <w:right w:val="none" w:sz="0" w:space="0" w:color="auto"/>
      </w:divBdr>
      <w:divsChild>
        <w:div w:id="1155686683">
          <w:marLeft w:val="0"/>
          <w:marRight w:val="0"/>
          <w:marTop w:val="0"/>
          <w:marBottom w:val="0"/>
          <w:divBdr>
            <w:top w:val="none" w:sz="0" w:space="0" w:color="auto"/>
            <w:left w:val="none" w:sz="0" w:space="0" w:color="auto"/>
            <w:bottom w:val="none" w:sz="0" w:space="0" w:color="auto"/>
            <w:right w:val="none" w:sz="0" w:space="0" w:color="auto"/>
          </w:divBdr>
          <w:divsChild>
            <w:div w:id="194195287">
              <w:marLeft w:val="0"/>
              <w:marRight w:val="0"/>
              <w:marTop w:val="0"/>
              <w:marBottom w:val="0"/>
              <w:divBdr>
                <w:top w:val="none" w:sz="0" w:space="0" w:color="auto"/>
                <w:left w:val="none" w:sz="0" w:space="0" w:color="auto"/>
                <w:bottom w:val="none" w:sz="0" w:space="0" w:color="auto"/>
                <w:right w:val="none" w:sz="0" w:space="0" w:color="auto"/>
              </w:divBdr>
              <w:divsChild>
                <w:div w:id="1135442356">
                  <w:marLeft w:val="0"/>
                  <w:marRight w:val="0"/>
                  <w:marTop w:val="0"/>
                  <w:marBottom w:val="0"/>
                  <w:divBdr>
                    <w:top w:val="none" w:sz="0" w:space="0" w:color="auto"/>
                    <w:left w:val="none" w:sz="0" w:space="0" w:color="auto"/>
                    <w:bottom w:val="none" w:sz="0" w:space="0" w:color="auto"/>
                    <w:right w:val="none" w:sz="0" w:space="0" w:color="auto"/>
                  </w:divBdr>
                  <w:divsChild>
                    <w:div w:id="1686320981">
                      <w:marLeft w:val="0"/>
                      <w:marRight w:val="0"/>
                      <w:marTop w:val="0"/>
                      <w:marBottom w:val="0"/>
                      <w:divBdr>
                        <w:top w:val="none" w:sz="0" w:space="0" w:color="auto"/>
                        <w:left w:val="none" w:sz="0" w:space="0" w:color="auto"/>
                        <w:bottom w:val="none" w:sz="0" w:space="0" w:color="auto"/>
                        <w:right w:val="none" w:sz="0" w:space="0" w:color="auto"/>
                      </w:divBdr>
                    </w:div>
                    <w:div w:id="1590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6466">
      <w:bodyDiv w:val="1"/>
      <w:marLeft w:val="0"/>
      <w:marRight w:val="0"/>
      <w:marTop w:val="0"/>
      <w:marBottom w:val="0"/>
      <w:divBdr>
        <w:top w:val="none" w:sz="0" w:space="0" w:color="auto"/>
        <w:left w:val="none" w:sz="0" w:space="0" w:color="auto"/>
        <w:bottom w:val="none" w:sz="0" w:space="0" w:color="auto"/>
        <w:right w:val="none" w:sz="0" w:space="0" w:color="auto"/>
      </w:divBdr>
    </w:div>
    <w:div w:id="1664312751">
      <w:bodyDiv w:val="1"/>
      <w:marLeft w:val="0"/>
      <w:marRight w:val="0"/>
      <w:marTop w:val="0"/>
      <w:marBottom w:val="0"/>
      <w:divBdr>
        <w:top w:val="none" w:sz="0" w:space="0" w:color="auto"/>
        <w:left w:val="none" w:sz="0" w:space="0" w:color="auto"/>
        <w:bottom w:val="none" w:sz="0" w:space="0" w:color="auto"/>
        <w:right w:val="none" w:sz="0" w:space="0" w:color="auto"/>
      </w:divBdr>
      <w:divsChild>
        <w:div w:id="1547523277">
          <w:marLeft w:val="0"/>
          <w:marRight w:val="0"/>
          <w:marTop w:val="0"/>
          <w:marBottom w:val="0"/>
          <w:divBdr>
            <w:top w:val="none" w:sz="0" w:space="0" w:color="auto"/>
            <w:left w:val="none" w:sz="0" w:space="0" w:color="auto"/>
            <w:bottom w:val="none" w:sz="0" w:space="0" w:color="auto"/>
            <w:right w:val="none" w:sz="0" w:space="0" w:color="auto"/>
          </w:divBdr>
          <w:divsChild>
            <w:div w:id="27267723">
              <w:marLeft w:val="0"/>
              <w:marRight w:val="0"/>
              <w:marTop w:val="0"/>
              <w:marBottom w:val="0"/>
              <w:divBdr>
                <w:top w:val="none" w:sz="0" w:space="0" w:color="auto"/>
                <w:left w:val="none" w:sz="0" w:space="0" w:color="auto"/>
                <w:bottom w:val="none" w:sz="0" w:space="0" w:color="auto"/>
                <w:right w:val="none" w:sz="0" w:space="0" w:color="auto"/>
              </w:divBdr>
              <w:divsChild>
                <w:div w:id="515314542">
                  <w:marLeft w:val="0"/>
                  <w:marRight w:val="0"/>
                  <w:marTop w:val="0"/>
                  <w:marBottom w:val="0"/>
                  <w:divBdr>
                    <w:top w:val="none" w:sz="0" w:space="0" w:color="auto"/>
                    <w:left w:val="none" w:sz="0" w:space="0" w:color="auto"/>
                    <w:bottom w:val="none" w:sz="0" w:space="0" w:color="auto"/>
                    <w:right w:val="none" w:sz="0" w:space="0" w:color="auto"/>
                  </w:divBdr>
                  <w:divsChild>
                    <w:div w:id="1031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26469">
      <w:bodyDiv w:val="1"/>
      <w:marLeft w:val="0"/>
      <w:marRight w:val="0"/>
      <w:marTop w:val="0"/>
      <w:marBottom w:val="0"/>
      <w:divBdr>
        <w:top w:val="none" w:sz="0" w:space="0" w:color="auto"/>
        <w:left w:val="none" w:sz="0" w:space="0" w:color="auto"/>
        <w:bottom w:val="none" w:sz="0" w:space="0" w:color="auto"/>
        <w:right w:val="none" w:sz="0" w:space="0" w:color="auto"/>
      </w:divBdr>
      <w:divsChild>
        <w:div w:id="1462266940">
          <w:marLeft w:val="660"/>
          <w:marRight w:val="660"/>
          <w:marTop w:val="0"/>
          <w:marBottom w:val="360"/>
          <w:divBdr>
            <w:top w:val="none" w:sz="0" w:space="0" w:color="auto"/>
            <w:left w:val="none" w:sz="0" w:space="0" w:color="auto"/>
            <w:bottom w:val="none" w:sz="0" w:space="0" w:color="auto"/>
            <w:right w:val="none" w:sz="0" w:space="0" w:color="auto"/>
          </w:divBdr>
          <w:divsChild>
            <w:div w:id="1504590404">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sChild>
                    <w:div w:id="10877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08925">
      <w:bodyDiv w:val="1"/>
      <w:marLeft w:val="0"/>
      <w:marRight w:val="0"/>
      <w:marTop w:val="0"/>
      <w:marBottom w:val="0"/>
      <w:divBdr>
        <w:top w:val="none" w:sz="0" w:space="0" w:color="auto"/>
        <w:left w:val="none" w:sz="0" w:space="0" w:color="auto"/>
        <w:bottom w:val="none" w:sz="0" w:space="0" w:color="auto"/>
        <w:right w:val="none" w:sz="0" w:space="0" w:color="auto"/>
      </w:divBdr>
    </w:div>
    <w:div w:id="1771124702">
      <w:bodyDiv w:val="1"/>
      <w:marLeft w:val="0"/>
      <w:marRight w:val="0"/>
      <w:marTop w:val="0"/>
      <w:marBottom w:val="0"/>
      <w:divBdr>
        <w:top w:val="none" w:sz="0" w:space="0" w:color="auto"/>
        <w:left w:val="none" w:sz="0" w:space="0" w:color="auto"/>
        <w:bottom w:val="none" w:sz="0" w:space="0" w:color="auto"/>
        <w:right w:val="none" w:sz="0" w:space="0" w:color="auto"/>
      </w:divBdr>
    </w:div>
    <w:div w:id="1827165054">
      <w:bodyDiv w:val="1"/>
      <w:marLeft w:val="0"/>
      <w:marRight w:val="0"/>
      <w:marTop w:val="0"/>
      <w:marBottom w:val="0"/>
      <w:divBdr>
        <w:top w:val="none" w:sz="0" w:space="0" w:color="auto"/>
        <w:left w:val="none" w:sz="0" w:space="0" w:color="auto"/>
        <w:bottom w:val="none" w:sz="0" w:space="0" w:color="auto"/>
        <w:right w:val="none" w:sz="0" w:space="0" w:color="auto"/>
      </w:divBdr>
    </w:div>
    <w:div w:id="1832090696">
      <w:bodyDiv w:val="1"/>
      <w:marLeft w:val="0"/>
      <w:marRight w:val="0"/>
      <w:marTop w:val="0"/>
      <w:marBottom w:val="0"/>
      <w:divBdr>
        <w:top w:val="none" w:sz="0" w:space="0" w:color="auto"/>
        <w:left w:val="none" w:sz="0" w:space="0" w:color="auto"/>
        <w:bottom w:val="none" w:sz="0" w:space="0" w:color="auto"/>
        <w:right w:val="none" w:sz="0" w:space="0" w:color="auto"/>
      </w:divBdr>
    </w:div>
    <w:div w:id="1850636774">
      <w:bodyDiv w:val="1"/>
      <w:marLeft w:val="0"/>
      <w:marRight w:val="0"/>
      <w:marTop w:val="0"/>
      <w:marBottom w:val="0"/>
      <w:divBdr>
        <w:top w:val="none" w:sz="0" w:space="0" w:color="auto"/>
        <w:left w:val="none" w:sz="0" w:space="0" w:color="auto"/>
        <w:bottom w:val="none" w:sz="0" w:space="0" w:color="auto"/>
        <w:right w:val="none" w:sz="0" w:space="0" w:color="auto"/>
      </w:divBdr>
      <w:divsChild>
        <w:div w:id="47534183">
          <w:marLeft w:val="0"/>
          <w:marRight w:val="0"/>
          <w:marTop w:val="0"/>
          <w:marBottom w:val="0"/>
          <w:divBdr>
            <w:top w:val="none" w:sz="0" w:space="0" w:color="auto"/>
            <w:left w:val="none" w:sz="0" w:space="0" w:color="auto"/>
            <w:bottom w:val="none" w:sz="0" w:space="0" w:color="auto"/>
            <w:right w:val="none" w:sz="0" w:space="0" w:color="auto"/>
          </w:divBdr>
          <w:divsChild>
            <w:div w:id="1634675168">
              <w:marLeft w:val="0"/>
              <w:marRight w:val="0"/>
              <w:marTop w:val="0"/>
              <w:marBottom w:val="0"/>
              <w:divBdr>
                <w:top w:val="none" w:sz="0" w:space="0" w:color="auto"/>
                <w:left w:val="none" w:sz="0" w:space="0" w:color="auto"/>
                <w:bottom w:val="none" w:sz="0" w:space="0" w:color="auto"/>
                <w:right w:val="none" w:sz="0" w:space="0" w:color="auto"/>
              </w:divBdr>
              <w:divsChild>
                <w:div w:id="566301633">
                  <w:marLeft w:val="0"/>
                  <w:marRight w:val="0"/>
                  <w:marTop w:val="0"/>
                  <w:marBottom w:val="0"/>
                  <w:divBdr>
                    <w:top w:val="none" w:sz="0" w:space="0" w:color="auto"/>
                    <w:left w:val="none" w:sz="0" w:space="0" w:color="auto"/>
                    <w:bottom w:val="none" w:sz="0" w:space="0" w:color="auto"/>
                    <w:right w:val="none" w:sz="0" w:space="0" w:color="auto"/>
                  </w:divBdr>
                  <w:divsChild>
                    <w:div w:id="844396813">
                      <w:marLeft w:val="0"/>
                      <w:marRight w:val="0"/>
                      <w:marTop w:val="0"/>
                      <w:marBottom w:val="0"/>
                      <w:divBdr>
                        <w:top w:val="none" w:sz="0" w:space="0" w:color="auto"/>
                        <w:left w:val="none" w:sz="0" w:space="0" w:color="auto"/>
                        <w:bottom w:val="none" w:sz="0" w:space="0" w:color="auto"/>
                        <w:right w:val="none" w:sz="0" w:space="0" w:color="auto"/>
                      </w:divBdr>
                      <w:divsChild>
                        <w:div w:id="601915162">
                          <w:marLeft w:val="0"/>
                          <w:marRight w:val="0"/>
                          <w:marTop w:val="0"/>
                          <w:marBottom w:val="0"/>
                          <w:divBdr>
                            <w:top w:val="none" w:sz="0" w:space="0" w:color="auto"/>
                            <w:left w:val="none" w:sz="0" w:space="0" w:color="auto"/>
                            <w:bottom w:val="none" w:sz="0" w:space="0" w:color="auto"/>
                            <w:right w:val="none" w:sz="0" w:space="0" w:color="auto"/>
                          </w:divBdr>
                          <w:divsChild>
                            <w:div w:id="1226141778">
                              <w:marLeft w:val="0"/>
                              <w:marRight w:val="0"/>
                              <w:marTop w:val="0"/>
                              <w:marBottom w:val="0"/>
                              <w:divBdr>
                                <w:top w:val="none" w:sz="0" w:space="0" w:color="auto"/>
                                <w:left w:val="none" w:sz="0" w:space="0" w:color="auto"/>
                                <w:bottom w:val="none" w:sz="0" w:space="0" w:color="auto"/>
                                <w:right w:val="none" w:sz="0" w:space="0" w:color="auto"/>
                              </w:divBdr>
                              <w:divsChild>
                                <w:div w:id="794953290">
                                  <w:marLeft w:val="0"/>
                                  <w:marRight w:val="0"/>
                                  <w:marTop w:val="0"/>
                                  <w:marBottom w:val="0"/>
                                  <w:divBdr>
                                    <w:top w:val="none" w:sz="0" w:space="0" w:color="auto"/>
                                    <w:left w:val="none" w:sz="0" w:space="0" w:color="auto"/>
                                    <w:bottom w:val="none" w:sz="0" w:space="0" w:color="auto"/>
                                    <w:right w:val="none" w:sz="0" w:space="0" w:color="auto"/>
                                  </w:divBdr>
                                  <w:divsChild>
                                    <w:div w:id="1709210884">
                                      <w:marLeft w:val="0"/>
                                      <w:marRight w:val="0"/>
                                      <w:marTop w:val="0"/>
                                      <w:marBottom w:val="0"/>
                                      <w:divBdr>
                                        <w:top w:val="none" w:sz="0" w:space="0" w:color="auto"/>
                                        <w:left w:val="none" w:sz="0" w:space="0" w:color="auto"/>
                                        <w:bottom w:val="none" w:sz="0" w:space="0" w:color="auto"/>
                                        <w:right w:val="none" w:sz="0" w:space="0" w:color="auto"/>
                                      </w:divBdr>
                                      <w:divsChild>
                                        <w:div w:id="473061331">
                                          <w:marLeft w:val="0"/>
                                          <w:marRight w:val="0"/>
                                          <w:marTop w:val="0"/>
                                          <w:marBottom w:val="0"/>
                                          <w:divBdr>
                                            <w:top w:val="none" w:sz="0" w:space="0" w:color="auto"/>
                                            <w:left w:val="none" w:sz="0" w:space="0" w:color="auto"/>
                                            <w:bottom w:val="none" w:sz="0" w:space="0" w:color="auto"/>
                                            <w:right w:val="none" w:sz="0" w:space="0" w:color="auto"/>
                                          </w:divBdr>
                                          <w:divsChild>
                                            <w:div w:id="1064569590">
                                              <w:marLeft w:val="0"/>
                                              <w:marRight w:val="0"/>
                                              <w:marTop w:val="0"/>
                                              <w:marBottom w:val="0"/>
                                              <w:divBdr>
                                                <w:top w:val="none" w:sz="0" w:space="0" w:color="auto"/>
                                                <w:left w:val="none" w:sz="0" w:space="0" w:color="auto"/>
                                                <w:bottom w:val="none" w:sz="0" w:space="0" w:color="auto"/>
                                                <w:right w:val="none" w:sz="0" w:space="0" w:color="auto"/>
                                              </w:divBdr>
                                              <w:divsChild>
                                                <w:div w:id="405341573">
                                                  <w:marLeft w:val="0"/>
                                                  <w:marRight w:val="0"/>
                                                  <w:marTop w:val="0"/>
                                                  <w:marBottom w:val="0"/>
                                                  <w:divBdr>
                                                    <w:top w:val="none" w:sz="0" w:space="0" w:color="auto"/>
                                                    <w:left w:val="none" w:sz="0" w:space="0" w:color="auto"/>
                                                    <w:bottom w:val="none" w:sz="0" w:space="0" w:color="auto"/>
                                                    <w:right w:val="none" w:sz="0" w:space="0" w:color="auto"/>
                                                  </w:divBdr>
                                                  <w:divsChild>
                                                    <w:div w:id="1051154093">
                                                      <w:marLeft w:val="0"/>
                                                      <w:marRight w:val="0"/>
                                                      <w:marTop w:val="0"/>
                                                      <w:marBottom w:val="0"/>
                                                      <w:divBdr>
                                                        <w:top w:val="none" w:sz="0" w:space="0" w:color="auto"/>
                                                        <w:left w:val="none" w:sz="0" w:space="0" w:color="auto"/>
                                                        <w:bottom w:val="none" w:sz="0" w:space="0" w:color="auto"/>
                                                        <w:right w:val="none" w:sz="0" w:space="0" w:color="auto"/>
                                                      </w:divBdr>
                                                    </w:div>
                                                    <w:div w:id="13031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510893">
          <w:marLeft w:val="0"/>
          <w:marRight w:val="0"/>
          <w:marTop w:val="0"/>
          <w:marBottom w:val="0"/>
          <w:divBdr>
            <w:top w:val="none" w:sz="0" w:space="0" w:color="auto"/>
            <w:left w:val="none" w:sz="0" w:space="0" w:color="auto"/>
            <w:bottom w:val="none" w:sz="0" w:space="0" w:color="auto"/>
            <w:right w:val="none" w:sz="0" w:space="0" w:color="auto"/>
          </w:divBdr>
        </w:div>
      </w:divsChild>
    </w:div>
    <w:div w:id="1851984957">
      <w:bodyDiv w:val="1"/>
      <w:marLeft w:val="0"/>
      <w:marRight w:val="0"/>
      <w:marTop w:val="0"/>
      <w:marBottom w:val="0"/>
      <w:divBdr>
        <w:top w:val="none" w:sz="0" w:space="0" w:color="auto"/>
        <w:left w:val="none" w:sz="0" w:space="0" w:color="auto"/>
        <w:bottom w:val="none" w:sz="0" w:space="0" w:color="auto"/>
        <w:right w:val="none" w:sz="0" w:space="0" w:color="auto"/>
      </w:divBdr>
      <w:divsChild>
        <w:div w:id="1123618970">
          <w:marLeft w:val="660"/>
          <w:marRight w:val="660"/>
          <w:marTop w:val="0"/>
          <w:marBottom w:val="360"/>
          <w:divBdr>
            <w:top w:val="none" w:sz="0" w:space="0" w:color="auto"/>
            <w:left w:val="none" w:sz="0" w:space="0" w:color="auto"/>
            <w:bottom w:val="none" w:sz="0" w:space="0" w:color="auto"/>
            <w:right w:val="none" w:sz="0" w:space="0" w:color="auto"/>
          </w:divBdr>
          <w:divsChild>
            <w:div w:id="1560674823">
              <w:marLeft w:val="0"/>
              <w:marRight w:val="0"/>
              <w:marTop w:val="0"/>
              <w:marBottom w:val="0"/>
              <w:divBdr>
                <w:top w:val="none" w:sz="0" w:space="0" w:color="auto"/>
                <w:left w:val="none" w:sz="0" w:space="0" w:color="auto"/>
                <w:bottom w:val="none" w:sz="0" w:space="0" w:color="auto"/>
                <w:right w:val="none" w:sz="0" w:space="0" w:color="auto"/>
              </w:divBdr>
              <w:divsChild>
                <w:div w:id="1215459178">
                  <w:marLeft w:val="0"/>
                  <w:marRight w:val="0"/>
                  <w:marTop w:val="0"/>
                  <w:marBottom w:val="0"/>
                  <w:divBdr>
                    <w:top w:val="none" w:sz="0" w:space="0" w:color="auto"/>
                    <w:left w:val="none" w:sz="0" w:space="0" w:color="auto"/>
                    <w:bottom w:val="none" w:sz="0" w:space="0" w:color="auto"/>
                    <w:right w:val="none" w:sz="0" w:space="0" w:color="auto"/>
                  </w:divBdr>
                  <w:divsChild>
                    <w:div w:id="4679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4939">
      <w:bodyDiv w:val="1"/>
      <w:marLeft w:val="0"/>
      <w:marRight w:val="0"/>
      <w:marTop w:val="0"/>
      <w:marBottom w:val="0"/>
      <w:divBdr>
        <w:top w:val="none" w:sz="0" w:space="0" w:color="auto"/>
        <w:left w:val="none" w:sz="0" w:space="0" w:color="auto"/>
        <w:bottom w:val="none" w:sz="0" w:space="0" w:color="auto"/>
        <w:right w:val="none" w:sz="0" w:space="0" w:color="auto"/>
      </w:divBdr>
      <w:divsChild>
        <w:div w:id="1878005636">
          <w:marLeft w:val="660"/>
          <w:marRight w:val="660"/>
          <w:marTop w:val="0"/>
          <w:marBottom w:val="360"/>
          <w:divBdr>
            <w:top w:val="none" w:sz="0" w:space="0" w:color="auto"/>
            <w:left w:val="none" w:sz="0" w:space="0" w:color="auto"/>
            <w:bottom w:val="none" w:sz="0" w:space="0" w:color="auto"/>
            <w:right w:val="none" w:sz="0" w:space="0" w:color="auto"/>
          </w:divBdr>
          <w:divsChild>
            <w:div w:id="775251634">
              <w:marLeft w:val="0"/>
              <w:marRight w:val="0"/>
              <w:marTop w:val="0"/>
              <w:marBottom w:val="0"/>
              <w:divBdr>
                <w:top w:val="none" w:sz="0" w:space="0" w:color="auto"/>
                <w:left w:val="none" w:sz="0" w:space="0" w:color="auto"/>
                <w:bottom w:val="none" w:sz="0" w:space="0" w:color="auto"/>
                <w:right w:val="none" w:sz="0" w:space="0" w:color="auto"/>
              </w:divBdr>
              <w:divsChild>
                <w:div w:id="1640959061">
                  <w:marLeft w:val="0"/>
                  <w:marRight w:val="0"/>
                  <w:marTop w:val="0"/>
                  <w:marBottom w:val="0"/>
                  <w:divBdr>
                    <w:top w:val="none" w:sz="0" w:space="0" w:color="auto"/>
                    <w:left w:val="none" w:sz="0" w:space="0" w:color="auto"/>
                    <w:bottom w:val="none" w:sz="0" w:space="0" w:color="auto"/>
                    <w:right w:val="none" w:sz="0" w:space="0" w:color="auto"/>
                  </w:divBdr>
                  <w:divsChild>
                    <w:div w:id="1297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00943">
      <w:bodyDiv w:val="1"/>
      <w:marLeft w:val="0"/>
      <w:marRight w:val="0"/>
      <w:marTop w:val="0"/>
      <w:marBottom w:val="0"/>
      <w:divBdr>
        <w:top w:val="none" w:sz="0" w:space="0" w:color="auto"/>
        <w:left w:val="none" w:sz="0" w:space="0" w:color="auto"/>
        <w:bottom w:val="none" w:sz="0" w:space="0" w:color="auto"/>
        <w:right w:val="none" w:sz="0" w:space="0" w:color="auto"/>
      </w:divBdr>
    </w:div>
    <w:div w:id="1908228042">
      <w:bodyDiv w:val="1"/>
      <w:marLeft w:val="0"/>
      <w:marRight w:val="0"/>
      <w:marTop w:val="0"/>
      <w:marBottom w:val="0"/>
      <w:divBdr>
        <w:top w:val="none" w:sz="0" w:space="0" w:color="auto"/>
        <w:left w:val="none" w:sz="0" w:space="0" w:color="auto"/>
        <w:bottom w:val="none" w:sz="0" w:space="0" w:color="auto"/>
        <w:right w:val="none" w:sz="0" w:space="0" w:color="auto"/>
      </w:divBdr>
    </w:div>
    <w:div w:id="1909001991">
      <w:bodyDiv w:val="1"/>
      <w:marLeft w:val="0"/>
      <w:marRight w:val="0"/>
      <w:marTop w:val="0"/>
      <w:marBottom w:val="0"/>
      <w:divBdr>
        <w:top w:val="none" w:sz="0" w:space="0" w:color="auto"/>
        <w:left w:val="none" w:sz="0" w:space="0" w:color="auto"/>
        <w:bottom w:val="none" w:sz="0" w:space="0" w:color="auto"/>
        <w:right w:val="none" w:sz="0" w:space="0" w:color="auto"/>
      </w:divBdr>
      <w:divsChild>
        <w:div w:id="1566718342">
          <w:marLeft w:val="0"/>
          <w:marRight w:val="0"/>
          <w:marTop w:val="0"/>
          <w:marBottom w:val="0"/>
          <w:divBdr>
            <w:top w:val="none" w:sz="0" w:space="0" w:color="auto"/>
            <w:left w:val="none" w:sz="0" w:space="0" w:color="auto"/>
            <w:bottom w:val="none" w:sz="0" w:space="0" w:color="auto"/>
            <w:right w:val="none" w:sz="0" w:space="0" w:color="auto"/>
          </w:divBdr>
          <w:divsChild>
            <w:div w:id="201597376">
              <w:marLeft w:val="0"/>
              <w:marRight w:val="0"/>
              <w:marTop w:val="0"/>
              <w:marBottom w:val="0"/>
              <w:divBdr>
                <w:top w:val="none" w:sz="0" w:space="0" w:color="auto"/>
                <w:left w:val="none" w:sz="0" w:space="0" w:color="auto"/>
                <w:bottom w:val="none" w:sz="0" w:space="0" w:color="auto"/>
                <w:right w:val="none" w:sz="0" w:space="0" w:color="auto"/>
              </w:divBdr>
              <w:divsChild>
                <w:div w:id="1103693661">
                  <w:marLeft w:val="0"/>
                  <w:marRight w:val="0"/>
                  <w:marTop w:val="0"/>
                  <w:marBottom w:val="0"/>
                  <w:divBdr>
                    <w:top w:val="none" w:sz="0" w:space="0" w:color="auto"/>
                    <w:left w:val="none" w:sz="0" w:space="0" w:color="auto"/>
                    <w:bottom w:val="none" w:sz="0" w:space="0" w:color="auto"/>
                    <w:right w:val="none" w:sz="0" w:space="0" w:color="auto"/>
                  </w:divBdr>
                  <w:divsChild>
                    <w:div w:id="1664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3294">
      <w:bodyDiv w:val="1"/>
      <w:marLeft w:val="0"/>
      <w:marRight w:val="0"/>
      <w:marTop w:val="0"/>
      <w:marBottom w:val="0"/>
      <w:divBdr>
        <w:top w:val="none" w:sz="0" w:space="0" w:color="auto"/>
        <w:left w:val="none" w:sz="0" w:space="0" w:color="auto"/>
        <w:bottom w:val="none" w:sz="0" w:space="0" w:color="auto"/>
        <w:right w:val="none" w:sz="0" w:space="0" w:color="auto"/>
      </w:divBdr>
      <w:divsChild>
        <w:div w:id="1583297336">
          <w:marLeft w:val="0"/>
          <w:marRight w:val="0"/>
          <w:marTop w:val="0"/>
          <w:marBottom w:val="0"/>
          <w:divBdr>
            <w:top w:val="none" w:sz="0" w:space="0" w:color="auto"/>
            <w:left w:val="none" w:sz="0" w:space="0" w:color="auto"/>
            <w:bottom w:val="none" w:sz="0" w:space="0" w:color="auto"/>
            <w:right w:val="none" w:sz="0" w:space="0" w:color="auto"/>
          </w:divBdr>
          <w:divsChild>
            <w:div w:id="1289046721">
              <w:marLeft w:val="0"/>
              <w:marRight w:val="0"/>
              <w:marTop w:val="0"/>
              <w:marBottom w:val="0"/>
              <w:divBdr>
                <w:top w:val="none" w:sz="0" w:space="0" w:color="auto"/>
                <w:left w:val="none" w:sz="0" w:space="0" w:color="auto"/>
                <w:bottom w:val="none" w:sz="0" w:space="0" w:color="auto"/>
                <w:right w:val="none" w:sz="0" w:space="0" w:color="auto"/>
              </w:divBdr>
              <w:divsChild>
                <w:div w:id="205070377">
                  <w:marLeft w:val="0"/>
                  <w:marRight w:val="0"/>
                  <w:marTop w:val="0"/>
                  <w:marBottom w:val="0"/>
                  <w:divBdr>
                    <w:top w:val="none" w:sz="0" w:space="0" w:color="auto"/>
                    <w:left w:val="none" w:sz="0" w:space="0" w:color="auto"/>
                    <w:bottom w:val="none" w:sz="0" w:space="0" w:color="auto"/>
                    <w:right w:val="none" w:sz="0" w:space="0" w:color="auto"/>
                  </w:divBdr>
                  <w:divsChild>
                    <w:div w:id="2193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9736">
      <w:bodyDiv w:val="1"/>
      <w:marLeft w:val="0"/>
      <w:marRight w:val="0"/>
      <w:marTop w:val="0"/>
      <w:marBottom w:val="0"/>
      <w:divBdr>
        <w:top w:val="none" w:sz="0" w:space="0" w:color="auto"/>
        <w:left w:val="none" w:sz="0" w:space="0" w:color="auto"/>
        <w:bottom w:val="none" w:sz="0" w:space="0" w:color="auto"/>
        <w:right w:val="none" w:sz="0" w:space="0" w:color="auto"/>
      </w:divBdr>
      <w:divsChild>
        <w:div w:id="1454518662">
          <w:marLeft w:val="0"/>
          <w:marRight w:val="0"/>
          <w:marTop w:val="0"/>
          <w:marBottom w:val="0"/>
          <w:divBdr>
            <w:top w:val="none" w:sz="0" w:space="0" w:color="auto"/>
            <w:left w:val="none" w:sz="0" w:space="0" w:color="auto"/>
            <w:bottom w:val="none" w:sz="0" w:space="0" w:color="auto"/>
            <w:right w:val="none" w:sz="0" w:space="0" w:color="auto"/>
          </w:divBdr>
          <w:divsChild>
            <w:div w:id="1568415618">
              <w:marLeft w:val="0"/>
              <w:marRight w:val="0"/>
              <w:marTop w:val="0"/>
              <w:marBottom w:val="0"/>
              <w:divBdr>
                <w:top w:val="none" w:sz="0" w:space="0" w:color="auto"/>
                <w:left w:val="none" w:sz="0" w:space="0" w:color="auto"/>
                <w:bottom w:val="none" w:sz="0" w:space="0" w:color="auto"/>
                <w:right w:val="none" w:sz="0" w:space="0" w:color="auto"/>
              </w:divBdr>
              <w:divsChild>
                <w:div w:id="1522351107">
                  <w:marLeft w:val="0"/>
                  <w:marRight w:val="0"/>
                  <w:marTop w:val="0"/>
                  <w:marBottom w:val="0"/>
                  <w:divBdr>
                    <w:top w:val="none" w:sz="0" w:space="0" w:color="auto"/>
                    <w:left w:val="none" w:sz="0" w:space="0" w:color="auto"/>
                    <w:bottom w:val="none" w:sz="0" w:space="0" w:color="auto"/>
                    <w:right w:val="none" w:sz="0" w:space="0" w:color="auto"/>
                  </w:divBdr>
                  <w:divsChild>
                    <w:div w:id="1890458682">
                      <w:marLeft w:val="0"/>
                      <w:marRight w:val="0"/>
                      <w:marTop w:val="0"/>
                      <w:marBottom w:val="0"/>
                      <w:divBdr>
                        <w:top w:val="none" w:sz="0" w:space="0" w:color="auto"/>
                        <w:left w:val="none" w:sz="0" w:space="0" w:color="auto"/>
                        <w:bottom w:val="none" w:sz="0" w:space="0" w:color="auto"/>
                        <w:right w:val="none" w:sz="0" w:space="0" w:color="auto"/>
                      </w:divBdr>
                    </w:div>
                    <w:div w:id="16747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91028">
      <w:bodyDiv w:val="1"/>
      <w:marLeft w:val="0"/>
      <w:marRight w:val="0"/>
      <w:marTop w:val="0"/>
      <w:marBottom w:val="0"/>
      <w:divBdr>
        <w:top w:val="none" w:sz="0" w:space="0" w:color="auto"/>
        <w:left w:val="none" w:sz="0" w:space="0" w:color="auto"/>
        <w:bottom w:val="none" w:sz="0" w:space="0" w:color="auto"/>
        <w:right w:val="none" w:sz="0" w:space="0" w:color="auto"/>
      </w:divBdr>
    </w:div>
    <w:div w:id="1963075379">
      <w:bodyDiv w:val="1"/>
      <w:marLeft w:val="0"/>
      <w:marRight w:val="0"/>
      <w:marTop w:val="0"/>
      <w:marBottom w:val="0"/>
      <w:divBdr>
        <w:top w:val="none" w:sz="0" w:space="0" w:color="auto"/>
        <w:left w:val="none" w:sz="0" w:space="0" w:color="auto"/>
        <w:bottom w:val="none" w:sz="0" w:space="0" w:color="auto"/>
        <w:right w:val="none" w:sz="0" w:space="0" w:color="auto"/>
      </w:divBdr>
      <w:divsChild>
        <w:div w:id="498085013">
          <w:marLeft w:val="0"/>
          <w:marRight w:val="0"/>
          <w:marTop w:val="0"/>
          <w:marBottom w:val="0"/>
          <w:divBdr>
            <w:top w:val="none" w:sz="0" w:space="0" w:color="auto"/>
            <w:left w:val="none" w:sz="0" w:space="0" w:color="auto"/>
            <w:bottom w:val="none" w:sz="0" w:space="0" w:color="auto"/>
            <w:right w:val="none" w:sz="0" w:space="0" w:color="auto"/>
          </w:divBdr>
          <w:divsChild>
            <w:div w:id="1576666733">
              <w:marLeft w:val="0"/>
              <w:marRight w:val="0"/>
              <w:marTop w:val="0"/>
              <w:marBottom w:val="0"/>
              <w:divBdr>
                <w:top w:val="none" w:sz="0" w:space="0" w:color="auto"/>
                <w:left w:val="none" w:sz="0" w:space="0" w:color="auto"/>
                <w:bottom w:val="none" w:sz="0" w:space="0" w:color="auto"/>
                <w:right w:val="none" w:sz="0" w:space="0" w:color="auto"/>
              </w:divBdr>
              <w:divsChild>
                <w:div w:id="386414258">
                  <w:marLeft w:val="0"/>
                  <w:marRight w:val="0"/>
                  <w:marTop w:val="0"/>
                  <w:marBottom w:val="0"/>
                  <w:divBdr>
                    <w:top w:val="none" w:sz="0" w:space="0" w:color="auto"/>
                    <w:left w:val="none" w:sz="0" w:space="0" w:color="auto"/>
                    <w:bottom w:val="none" w:sz="0" w:space="0" w:color="auto"/>
                    <w:right w:val="none" w:sz="0" w:space="0" w:color="auto"/>
                  </w:divBdr>
                  <w:divsChild>
                    <w:div w:id="1394355334">
                      <w:marLeft w:val="0"/>
                      <w:marRight w:val="0"/>
                      <w:marTop w:val="0"/>
                      <w:marBottom w:val="0"/>
                      <w:divBdr>
                        <w:top w:val="none" w:sz="0" w:space="0" w:color="auto"/>
                        <w:left w:val="none" w:sz="0" w:space="0" w:color="auto"/>
                        <w:bottom w:val="none" w:sz="0" w:space="0" w:color="auto"/>
                        <w:right w:val="none" w:sz="0" w:space="0" w:color="auto"/>
                      </w:divBdr>
                    </w:div>
                    <w:div w:id="8594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71904">
      <w:bodyDiv w:val="1"/>
      <w:marLeft w:val="0"/>
      <w:marRight w:val="0"/>
      <w:marTop w:val="0"/>
      <w:marBottom w:val="0"/>
      <w:divBdr>
        <w:top w:val="none" w:sz="0" w:space="0" w:color="auto"/>
        <w:left w:val="none" w:sz="0" w:space="0" w:color="auto"/>
        <w:bottom w:val="none" w:sz="0" w:space="0" w:color="auto"/>
        <w:right w:val="none" w:sz="0" w:space="0" w:color="auto"/>
      </w:divBdr>
    </w:div>
    <w:div w:id="1995722819">
      <w:bodyDiv w:val="1"/>
      <w:marLeft w:val="0"/>
      <w:marRight w:val="0"/>
      <w:marTop w:val="0"/>
      <w:marBottom w:val="0"/>
      <w:divBdr>
        <w:top w:val="none" w:sz="0" w:space="0" w:color="auto"/>
        <w:left w:val="none" w:sz="0" w:space="0" w:color="auto"/>
        <w:bottom w:val="none" w:sz="0" w:space="0" w:color="auto"/>
        <w:right w:val="none" w:sz="0" w:space="0" w:color="auto"/>
      </w:divBdr>
    </w:div>
    <w:div w:id="2004746552">
      <w:bodyDiv w:val="1"/>
      <w:marLeft w:val="0"/>
      <w:marRight w:val="0"/>
      <w:marTop w:val="0"/>
      <w:marBottom w:val="0"/>
      <w:divBdr>
        <w:top w:val="none" w:sz="0" w:space="0" w:color="auto"/>
        <w:left w:val="none" w:sz="0" w:space="0" w:color="auto"/>
        <w:bottom w:val="none" w:sz="0" w:space="0" w:color="auto"/>
        <w:right w:val="none" w:sz="0" w:space="0" w:color="auto"/>
      </w:divBdr>
    </w:div>
    <w:div w:id="2014674191">
      <w:bodyDiv w:val="1"/>
      <w:marLeft w:val="0"/>
      <w:marRight w:val="0"/>
      <w:marTop w:val="0"/>
      <w:marBottom w:val="0"/>
      <w:divBdr>
        <w:top w:val="none" w:sz="0" w:space="0" w:color="auto"/>
        <w:left w:val="none" w:sz="0" w:space="0" w:color="auto"/>
        <w:bottom w:val="none" w:sz="0" w:space="0" w:color="auto"/>
        <w:right w:val="none" w:sz="0" w:space="0" w:color="auto"/>
      </w:divBdr>
      <w:divsChild>
        <w:div w:id="2070347886">
          <w:marLeft w:val="0"/>
          <w:marRight w:val="0"/>
          <w:marTop w:val="0"/>
          <w:marBottom w:val="0"/>
          <w:divBdr>
            <w:top w:val="none" w:sz="0" w:space="0" w:color="auto"/>
            <w:left w:val="none" w:sz="0" w:space="0" w:color="auto"/>
            <w:bottom w:val="none" w:sz="0" w:space="0" w:color="auto"/>
            <w:right w:val="none" w:sz="0" w:space="0" w:color="auto"/>
          </w:divBdr>
          <w:divsChild>
            <w:div w:id="331227765">
              <w:marLeft w:val="0"/>
              <w:marRight w:val="0"/>
              <w:marTop w:val="0"/>
              <w:marBottom w:val="0"/>
              <w:divBdr>
                <w:top w:val="none" w:sz="0" w:space="0" w:color="auto"/>
                <w:left w:val="none" w:sz="0" w:space="0" w:color="auto"/>
                <w:bottom w:val="none" w:sz="0" w:space="0" w:color="auto"/>
                <w:right w:val="none" w:sz="0" w:space="0" w:color="auto"/>
              </w:divBdr>
              <w:divsChild>
                <w:div w:id="1923946335">
                  <w:marLeft w:val="0"/>
                  <w:marRight w:val="0"/>
                  <w:marTop w:val="0"/>
                  <w:marBottom w:val="0"/>
                  <w:divBdr>
                    <w:top w:val="none" w:sz="0" w:space="0" w:color="auto"/>
                    <w:left w:val="none" w:sz="0" w:space="0" w:color="auto"/>
                    <w:bottom w:val="none" w:sz="0" w:space="0" w:color="auto"/>
                    <w:right w:val="none" w:sz="0" w:space="0" w:color="auto"/>
                  </w:divBdr>
                  <w:divsChild>
                    <w:div w:id="925187018">
                      <w:marLeft w:val="0"/>
                      <w:marRight w:val="0"/>
                      <w:marTop w:val="0"/>
                      <w:marBottom w:val="0"/>
                      <w:divBdr>
                        <w:top w:val="none" w:sz="0" w:space="0" w:color="auto"/>
                        <w:left w:val="none" w:sz="0" w:space="0" w:color="auto"/>
                        <w:bottom w:val="none" w:sz="0" w:space="0" w:color="auto"/>
                        <w:right w:val="none" w:sz="0" w:space="0" w:color="auto"/>
                      </w:divBdr>
                    </w:div>
                    <w:div w:id="14717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68318">
      <w:bodyDiv w:val="1"/>
      <w:marLeft w:val="0"/>
      <w:marRight w:val="0"/>
      <w:marTop w:val="0"/>
      <w:marBottom w:val="0"/>
      <w:divBdr>
        <w:top w:val="none" w:sz="0" w:space="0" w:color="auto"/>
        <w:left w:val="none" w:sz="0" w:space="0" w:color="auto"/>
        <w:bottom w:val="none" w:sz="0" w:space="0" w:color="auto"/>
        <w:right w:val="none" w:sz="0" w:space="0" w:color="auto"/>
      </w:divBdr>
    </w:div>
    <w:div w:id="2028798266">
      <w:bodyDiv w:val="1"/>
      <w:marLeft w:val="0"/>
      <w:marRight w:val="0"/>
      <w:marTop w:val="0"/>
      <w:marBottom w:val="0"/>
      <w:divBdr>
        <w:top w:val="none" w:sz="0" w:space="0" w:color="auto"/>
        <w:left w:val="none" w:sz="0" w:space="0" w:color="auto"/>
        <w:bottom w:val="none" w:sz="0" w:space="0" w:color="auto"/>
        <w:right w:val="none" w:sz="0" w:space="0" w:color="auto"/>
      </w:divBdr>
    </w:div>
    <w:div w:id="2038385671">
      <w:bodyDiv w:val="1"/>
      <w:marLeft w:val="0"/>
      <w:marRight w:val="0"/>
      <w:marTop w:val="0"/>
      <w:marBottom w:val="0"/>
      <w:divBdr>
        <w:top w:val="none" w:sz="0" w:space="0" w:color="auto"/>
        <w:left w:val="none" w:sz="0" w:space="0" w:color="auto"/>
        <w:bottom w:val="none" w:sz="0" w:space="0" w:color="auto"/>
        <w:right w:val="none" w:sz="0" w:space="0" w:color="auto"/>
      </w:divBdr>
    </w:div>
    <w:div w:id="2056267325">
      <w:bodyDiv w:val="1"/>
      <w:marLeft w:val="0"/>
      <w:marRight w:val="0"/>
      <w:marTop w:val="0"/>
      <w:marBottom w:val="0"/>
      <w:divBdr>
        <w:top w:val="none" w:sz="0" w:space="0" w:color="auto"/>
        <w:left w:val="none" w:sz="0" w:space="0" w:color="auto"/>
        <w:bottom w:val="none" w:sz="0" w:space="0" w:color="auto"/>
        <w:right w:val="none" w:sz="0" w:space="0" w:color="auto"/>
      </w:divBdr>
    </w:div>
    <w:div w:id="2062626976">
      <w:bodyDiv w:val="1"/>
      <w:marLeft w:val="0"/>
      <w:marRight w:val="0"/>
      <w:marTop w:val="0"/>
      <w:marBottom w:val="0"/>
      <w:divBdr>
        <w:top w:val="none" w:sz="0" w:space="0" w:color="auto"/>
        <w:left w:val="none" w:sz="0" w:space="0" w:color="auto"/>
        <w:bottom w:val="none" w:sz="0" w:space="0" w:color="auto"/>
        <w:right w:val="none" w:sz="0" w:space="0" w:color="auto"/>
      </w:divBdr>
      <w:divsChild>
        <w:div w:id="554782087">
          <w:marLeft w:val="0"/>
          <w:marRight w:val="0"/>
          <w:marTop w:val="0"/>
          <w:marBottom w:val="0"/>
          <w:divBdr>
            <w:top w:val="none" w:sz="0" w:space="0" w:color="auto"/>
            <w:left w:val="none" w:sz="0" w:space="0" w:color="auto"/>
            <w:bottom w:val="none" w:sz="0" w:space="0" w:color="auto"/>
            <w:right w:val="none" w:sz="0" w:space="0" w:color="auto"/>
          </w:divBdr>
          <w:divsChild>
            <w:div w:id="974674274">
              <w:marLeft w:val="0"/>
              <w:marRight w:val="0"/>
              <w:marTop w:val="0"/>
              <w:marBottom w:val="0"/>
              <w:divBdr>
                <w:top w:val="none" w:sz="0" w:space="0" w:color="auto"/>
                <w:left w:val="none" w:sz="0" w:space="0" w:color="auto"/>
                <w:bottom w:val="none" w:sz="0" w:space="0" w:color="auto"/>
                <w:right w:val="none" w:sz="0" w:space="0" w:color="auto"/>
              </w:divBdr>
              <w:divsChild>
                <w:div w:id="1132332304">
                  <w:marLeft w:val="0"/>
                  <w:marRight w:val="0"/>
                  <w:marTop w:val="0"/>
                  <w:marBottom w:val="0"/>
                  <w:divBdr>
                    <w:top w:val="none" w:sz="0" w:space="0" w:color="auto"/>
                    <w:left w:val="none" w:sz="0" w:space="0" w:color="auto"/>
                    <w:bottom w:val="none" w:sz="0" w:space="0" w:color="auto"/>
                    <w:right w:val="none" w:sz="0" w:space="0" w:color="auto"/>
                  </w:divBdr>
                  <w:divsChild>
                    <w:div w:id="1851944205">
                      <w:marLeft w:val="0"/>
                      <w:marRight w:val="0"/>
                      <w:marTop w:val="0"/>
                      <w:marBottom w:val="0"/>
                      <w:divBdr>
                        <w:top w:val="none" w:sz="0" w:space="0" w:color="auto"/>
                        <w:left w:val="none" w:sz="0" w:space="0" w:color="auto"/>
                        <w:bottom w:val="none" w:sz="0" w:space="0" w:color="auto"/>
                        <w:right w:val="none" w:sz="0" w:space="0" w:color="auto"/>
                      </w:divBdr>
                      <w:divsChild>
                        <w:div w:id="2007436392">
                          <w:marLeft w:val="0"/>
                          <w:marRight w:val="0"/>
                          <w:marTop w:val="0"/>
                          <w:marBottom w:val="0"/>
                          <w:divBdr>
                            <w:top w:val="none" w:sz="0" w:space="0" w:color="auto"/>
                            <w:left w:val="none" w:sz="0" w:space="0" w:color="auto"/>
                            <w:bottom w:val="none" w:sz="0" w:space="0" w:color="auto"/>
                            <w:right w:val="none" w:sz="0" w:space="0" w:color="auto"/>
                          </w:divBdr>
                          <w:divsChild>
                            <w:div w:id="332801810">
                              <w:marLeft w:val="0"/>
                              <w:marRight w:val="0"/>
                              <w:marTop w:val="0"/>
                              <w:marBottom w:val="0"/>
                              <w:divBdr>
                                <w:top w:val="none" w:sz="0" w:space="0" w:color="auto"/>
                                <w:left w:val="none" w:sz="0" w:space="0" w:color="auto"/>
                                <w:bottom w:val="none" w:sz="0" w:space="0" w:color="auto"/>
                                <w:right w:val="none" w:sz="0" w:space="0" w:color="auto"/>
                              </w:divBdr>
                              <w:divsChild>
                                <w:div w:id="905798156">
                                  <w:marLeft w:val="0"/>
                                  <w:marRight w:val="0"/>
                                  <w:marTop w:val="0"/>
                                  <w:marBottom w:val="0"/>
                                  <w:divBdr>
                                    <w:top w:val="none" w:sz="0" w:space="0" w:color="auto"/>
                                    <w:left w:val="none" w:sz="0" w:space="0" w:color="auto"/>
                                    <w:bottom w:val="none" w:sz="0" w:space="0" w:color="auto"/>
                                    <w:right w:val="none" w:sz="0" w:space="0" w:color="auto"/>
                                  </w:divBdr>
                                  <w:divsChild>
                                    <w:div w:id="229728766">
                                      <w:marLeft w:val="0"/>
                                      <w:marRight w:val="0"/>
                                      <w:marTop w:val="0"/>
                                      <w:marBottom w:val="0"/>
                                      <w:divBdr>
                                        <w:top w:val="none" w:sz="0" w:space="0" w:color="auto"/>
                                        <w:left w:val="none" w:sz="0" w:space="0" w:color="auto"/>
                                        <w:bottom w:val="none" w:sz="0" w:space="0" w:color="auto"/>
                                        <w:right w:val="none" w:sz="0" w:space="0" w:color="auto"/>
                                      </w:divBdr>
                                    </w:div>
                                    <w:div w:id="742145613">
                                      <w:marLeft w:val="0"/>
                                      <w:marRight w:val="0"/>
                                      <w:marTop w:val="0"/>
                                      <w:marBottom w:val="0"/>
                                      <w:divBdr>
                                        <w:top w:val="none" w:sz="0" w:space="0" w:color="auto"/>
                                        <w:left w:val="none" w:sz="0" w:space="0" w:color="auto"/>
                                        <w:bottom w:val="none" w:sz="0" w:space="0" w:color="auto"/>
                                        <w:right w:val="none" w:sz="0" w:space="0" w:color="auto"/>
                                      </w:divBdr>
                                      <w:divsChild>
                                        <w:div w:id="19905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457355">
          <w:marLeft w:val="0"/>
          <w:marRight w:val="0"/>
          <w:marTop w:val="0"/>
          <w:marBottom w:val="0"/>
          <w:divBdr>
            <w:top w:val="none" w:sz="0" w:space="0" w:color="auto"/>
            <w:left w:val="none" w:sz="0" w:space="0" w:color="auto"/>
            <w:bottom w:val="none" w:sz="0" w:space="0" w:color="auto"/>
            <w:right w:val="none" w:sz="0" w:space="0" w:color="auto"/>
          </w:divBdr>
        </w:div>
      </w:divsChild>
    </w:div>
    <w:div w:id="2098596831">
      <w:bodyDiv w:val="1"/>
      <w:marLeft w:val="0"/>
      <w:marRight w:val="0"/>
      <w:marTop w:val="0"/>
      <w:marBottom w:val="0"/>
      <w:divBdr>
        <w:top w:val="none" w:sz="0" w:space="0" w:color="auto"/>
        <w:left w:val="none" w:sz="0" w:space="0" w:color="auto"/>
        <w:bottom w:val="none" w:sz="0" w:space="0" w:color="auto"/>
        <w:right w:val="none" w:sz="0" w:space="0" w:color="auto"/>
      </w:divBdr>
      <w:divsChild>
        <w:div w:id="1500998099">
          <w:marLeft w:val="0"/>
          <w:marRight w:val="0"/>
          <w:marTop w:val="0"/>
          <w:marBottom w:val="0"/>
          <w:divBdr>
            <w:top w:val="none" w:sz="0" w:space="0" w:color="auto"/>
            <w:left w:val="none" w:sz="0" w:space="0" w:color="auto"/>
            <w:bottom w:val="none" w:sz="0" w:space="0" w:color="auto"/>
            <w:right w:val="none" w:sz="0" w:space="0" w:color="auto"/>
          </w:divBdr>
          <w:divsChild>
            <w:div w:id="1426195835">
              <w:marLeft w:val="0"/>
              <w:marRight w:val="0"/>
              <w:marTop w:val="0"/>
              <w:marBottom w:val="0"/>
              <w:divBdr>
                <w:top w:val="none" w:sz="0" w:space="0" w:color="auto"/>
                <w:left w:val="none" w:sz="0" w:space="0" w:color="auto"/>
                <w:bottom w:val="none" w:sz="0" w:space="0" w:color="auto"/>
                <w:right w:val="none" w:sz="0" w:space="0" w:color="auto"/>
              </w:divBdr>
              <w:divsChild>
                <w:div w:id="1092623788">
                  <w:marLeft w:val="0"/>
                  <w:marRight w:val="0"/>
                  <w:marTop w:val="0"/>
                  <w:marBottom w:val="0"/>
                  <w:divBdr>
                    <w:top w:val="none" w:sz="0" w:space="0" w:color="auto"/>
                    <w:left w:val="none" w:sz="0" w:space="0" w:color="auto"/>
                    <w:bottom w:val="none" w:sz="0" w:space="0" w:color="auto"/>
                    <w:right w:val="none" w:sz="0" w:space="0" w:color="auto"/>
                  </w:divBdr>
                  <w:divsChild>
                    <w:div w:id="1268999724">
                      <w:marLeft w:val="0"/>
                      <w:marRight w:val="0"/>
                      <w:marTop w:val="0"/>
                      <w:marBottom w:val="0"/>
                      <w:divBdr>
                        <w:top w:val="none" w:sz="0" w:space="0" w:color="auto"/>
                        <w:left w:val="none" w:sz="0" w:space="0" w:color="auto"/>
                        <w:bottom w:val="none" w:sz="0" w:space="0" w:color="auto"/>
                        <w:right w:val="none" w:sz="0" w:space="0" w:color="auto"/>
                      </w:divBdr>
                    </w:div>
                    <w:div w:id="10528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71041">
      <w:bodyDiv w:val="1"/>
      <w:marLeft w:val="0"/>
      <w:marRight w:val="0"/>
      <w:marTop w:val="0"/>
      <w:marBottom w:val="0"/>
      <w:divBdr>
        <w:top w:val="none" w:sz="0" w:space="0" w:color="auto"/>
        <w:left w:val="none" w:sz="0" w:space="0" w:color="auto"/>
        <w:bottom w:val="none" w:sz="0" w:space="0" w:color="auto"/>
        <w:right w:val="none" w:sz="0" w:space="0" w:color="auto"/>
      </w:divBdr>
      <w:divsChild>
        <w:div w:id="1665934885">
          <w:marLeft w:val="0"/>
          <w:marRight w:val="0"/>
          <w:marTop w:val="0"/>
          <w:marBottom w:val="0"/>
          <w:divBdr>
            <w:top w:val="none" w:sz="0" w:space="0" w:color="auto"/>
            <w:left w:val="none" w:sz="0" w:space="0" w:color="auto"/>
            <w:bottom w:val="none" w:sz="0" w:space="0" w:color="auto"/>
            <w:right w:val="none" w:sz="0" w:space="0" w:color="auto"/>
          </w:divBdr>
          <w:divsChild>
            <w:div w:id="244730291">
              <w:marLeft w:val="0"/>
              <w:marRight w:val="0"/>
              <w:marTop w:val="0"/>
              <w:marBottom w:val="0"/>
              <w:divBdr>
                <w:top w:val="none" w:sz="0" w:space="0" w:color="auto"/>
                <w:left w:val="none" w:sz="0" w:space="0" w:color="auto"/>
                <w:bottom w:val="none" w:sz="0" w:space="0" w:color="auto"/>
                <w:right w:val="none" w:sz="0" w:space="0" w:color="auto"/>
              </w:divBdr>
              <w:divsChild>
                <w:div w:id="1782455922">
                  <w:marLeft w:val="0"/>
                  <w:marRight w:val="0"/>
                  <w:marTop w:val="0"/>
                  <w:marBottom w:val="0"/>
                  <w:divBdr>
                    <w:top w:val="none" w:sz="0" w:space="0" w:color="auto"/>
                    <w:left w:val="none" w:sz="0" w:space="0" w:color="auto"/>
                    <w:bottom w:val="none" w:sz="0" w:space="0" w:color="auto"/>
                    <w:right w:val="none" w:sz="0" w:space="0" w:color="auto"/>
                  </w:divBdr>
                  <w:divsChild>
                    <w:div w:id="38627135">
                      <w:marLeft w:val="0"/>
                      <w:marRight w:val="0"/>
                      <w:marTop w:val="0"/>
                      <w:marBottom w:val="0"/>
                      <w:divBdr>
                        <w:top w:val="none" w:sz="0" w:space="0" w:color="auto"/>
                        <w:left w:val="none" w:sz="0" w:space="0" w:color="auto"/>
                        <w:bottom w:val="none" w:sz="0" w:space="0" w:color="auto"/>
                        <w:right w:val="none" w:sz="0" w:space="0" w:color="auto"/>
                      </w:divBdr>
                    </w:div>
                    <w:div w:id="19034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8315">
          <w:marLeft w:val="0"/>
          <w:marRight w:val="0"/>
          <w:marTop w:val="0"/>
          <w:marBottom w:val="0"/>
          <w:divBdr>
            <w:top w:val="none" w:sz="0" w:space="0" w:color="auto"/>
            <w:left w:val="none" w:sz="0" w:space="0" w:color="auto"/>
            <w:bottom w:val="none" w:sz="0" w:space="0" w:color="auto"/>
            <w:right w:val="none" w:sz="0" w:space="0" w:color="auto"/>
          </w:divBdr>
          <w:divsChild>
            <w:div w:id="1477186935">
              <w:marLeft w:val="0"/>
              <w:marRight w:val="0"/>
              <w:marTop w:val="0"/>
              <w:marBottom w:val="0"/>
              <w:divBdr>
                <w:top w:val="none" w:sz="0" w:space="0" w:color="auto"/>
                <w:left w:val="none" w:sz="0" w:space="0" w:color="auto"/>
                <w:bottom w:val="none" w:sz="0" w:space="0" w:color="auto"/>
                <w:right w:val="none" w:sz="0" w:space="0" w:color="auto"/>
              </w:divBdr>
              <w:divsChild>
                <w:div w:id="707266926">
                  <w:marLeft w:val="0"/>
                  <w:marRight w:val="0"/>
                  <w:marTop w:val="0"/>
                  <w:marBottom w:val="0"/>
                  <w:divBdr>
                    <w:top w:val="none" w:sz="0" w:space="0" w:color="auto"/>
                    <w:left w:val="none" w:sz="0" w:space="0" w:color="auto"/>
                    <w:bottom w:val="none" w:sz="0" w:space="0" w:color="auto"/>
                    <w:right w:val="none" w:sz="0" w:space="0" w:color="auto"/>
                  </w:divBdr>
                  <w:divsChild>
                    <w:div w:id="1352490857">
                      <w:marLeft w:val="0"/>
                      <w:marRight w:val="0"/>
                      <w:marTop w:val="0"/>
                      <w:marBottom w:val="0"/>
                      <w:divBdr>
                        <w:top w:val="none" w:sz="0" w:space="0" w:color="auto"/>
                        <w:left w:val="none" w:sz="0" w:space="0" w:color="auto"/>
                        <w:bottom w:val="none" w:sz="0" w:space="0" w:color="auto"/>
                        <w:right w:val="none" w:sz="0" w:space="0" w:color="auto"/>
                      </w:divBdr>
                    </w:div>
                    <w:div w:id="14671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4303">
          <w:marLeft w:val="0"/>
          <w:marRight w:val="0"/>
          <w:marTop w:val="0"/>
          <w:marBottom w:val="0"/>
          <w:divBdr>
            <w:top w:val="none" w:sz="0" w:space="0" w:color="auto"/>
            <w:left w:val="none" w:sz="0" w:space="0" w:color="auto"/>
            <w:bottom w:val="none" w:sz="0" w:space="0" w:color="auto"/>
            <w:right w:val="none" w:sz="0" w:space="0" w:color="auto"/>
          </w:divBdr>
          <w:divsChild>
            <w:div w:id="1390373471">
              <w:marLeft w:val="0"/>
              <w:marRight w:val="0"/>
              <w:marTop w:val="0"/>
              <w:marBottom w:val="0"/>
              <w:divBdr>
                <w:top w:val="none" w:sz="0" w:space="0" w:color="auto"/>
                <w:left w:val="none" w:sz="0" w:space="0" w:color="auto"/>
                <w:bottom w:val="none" w:sz="0" w:space="0" w:color="auto"/>
                <w:right w:val="none" w:sz="0" w:space="0" w:color="auto"/>
              </w:divBdr>
              <w:divsChild>
                <w:div w:id="1105422619">
                  <w:marLeft w:val="0"/>
                  <w:marRight w:val="0"/>
                  <w:marTop w:val="0"/>
                  <w:marBottom w:val="0"/>
                  <w:divBdr>
                    <w:top w:val="none" w:sz="0" w:space="0" w:color="auto"/>
                    <w:left w:val="none" w:sz="0" w:space="0" w:color="auto"/>
                    <w:bottom w:val="none" w:sz="0" w:space="0" w:color="auto"/>
                    <w:right w:val="none" w:sz="0" w:space="0" w:color="auto"/>
                  </w:divBdr>
                  <w:divsChild>
                    <w:div w:id="333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4pr0tJlrxuSmpyKKm4Er3XmtXjdZ58GF/edit"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13.bb/"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3.b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3.bb/"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13.bb/"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58.g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3200F8D2A40F58B5C961BC0A9A707"/>
        <w:category>
          <w:name w:val="General"/>
          <w:gallery w:val="placeholder"/>
        </w:category>
        <w:types>
          <w:type w:val="bbPlcHdr"/>
        </w:types>
        <w:behaviors>
          <w:behavior w:val="content"/>
        </w:behaviors>
        <w:guid w:val="{CDD71D7C-6CCA-460C-874C-BB4C803E561C}"/>
      </w:docPartPr>
      <w:docPartBody>
        <w:p w:rsidR="008811C7" w:rsidRDefault="00FA2C86" w:rsidP="00FA2C86">
          <w:pPr>
            <w:pStyle w:val="D1689A5E2EBE4E3DB410115A1F3A83CA"/>
          </w:pPr>
          <w:r w:rsidRPr="002E3330">
            <w:rPr>
              <w:rStyle w:val="Textodelmarcadordeposicin"/>
            </w:rPr>
            <w:t>Elija un elemento.</w:t>
          </w:r>
        </w:p>
      </w:docPartBody>
    </w:docPart>
    <w:docPart>
      <w:docPartPr>
        <w:name w:val="D1689A5E2EBE4E3DB410115A1F3A83CA"/>
        <w:category>
          <w:name w:val="General"/>
          <w:gallery w:val="placeholder"/>
        </w:category>
        <w:types>
          <w:type w:val="bbPlcHdr"/>
        </w:types>
        <w:behaviors>
          <w:behavior w:val="content"/>
        </w:behaviors>
        <w:guid w:val="{2C9B1BB4-207C-4D68-B6CC-4ED6ACC14859}"/>
      </w:docPartPr>
      <w:docPartBody>
        <w:p w:rsidR="008811C7" w:rsidRDefault="00FA2C86" w:rsidP="00FA2C86">
          <w:pPr>
            <w:pStyle w:val="C8FEB78B7718492C85776A578277EAB9"/>
          </w:pPr>
          <w:r w:rsidRPr="002E3330">
            <w:rPr>
              <w:rStyle w:val="Textodelmarcadordeposicin"/>
            </w:rPr>
            <w:t>Elija un elemento.</w:t>
          </w:r>
        </w:p>
      </w:docPartBody>
    </w:docPart>
    <w:docPart>
      <w:docPartPr>
        <w:name w:val="C8FEB78B7718492C85776A578277EAB9"/>
        <w:category>
          <w:name w:val="General"/>
          <w:gallery w:val="placeholder"/>
        </w:category>
        <w:types>
          <w:type w:val="bbPlcHdr"/>
        </w:types>
        <w:behaviors>
          <w:behavior w:val="content"/>
        </w:behaviors>
        <w:guid w:val="{57CEC05F-1399-4965-B67D-3CD0ED2B324F}"/>
      </w:docPartPr>
      <w:docPartBody>
        <w:p w:rsidR="008811C7" w:rsidRDefault="00FA2C86" w:rsidP="00FA2C86">
          <w:pPr>
            <w:pStyle w:val="7EF85F22F52D4161ACBF96EF2C418B7A"/>
          </w:pPr>
          <w:r w:rsidRPr="002E3330">
            <w:rPr>
              <w:rStyle w:val="Textodelmarcadordeposicin"/>
            </w:rPr>
            <w:t>Elija un elemento.</w:t>
          </w:r>
        </w:p>
      </w:docPartBody>
    </w:docPart>
    <w:docPart>
      <w:docPartPr>
        <w:name w:val="7EF85F22F52D4161ACBF96EF2C418B7A"/>
        <w:category>
          <w:name w:val="General"/>
          <w:gallery w:val="placeholder"/>
        </w:category>
        <w:types>
          <w:type w:val="bbPlcHdr"/>
        </w:types>
        <w:behaviors>
          <w:behavior w:val="content"/>
        </w:behaviors>
        <w:guid w:val="{E72FD590-0A6E-40F7-9BDF-83A2447A4EDC}"/>
      </w:docPartPr>
      <w:docPartBody>
        <w:p w:rsidR="008811C7" w:rsidRDefault="00FA2C86" w:rsidP="00FA2C86">
          <w:r w:rsidRPr="002E333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ZSXJ+TimesNewRomanPS-Bold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6"/>
    <w:rsid w:val="00105634"/>
    <w:rsid w:val="00205E45"/>
    <w:rsid w:val="00261B00"/>
    <w:rsid w:val="00294449"/>
    <w:rsid w:val="002B1206"/>
    <w:rsid w:val="002B28A5"/>
    <w:rsid w:val="002E5980"/>
    <w:rsid w:val="003D1F2B"/>
    <w:rsid w:val="003D5D5F"/>
    <w:rsid w:val="0041668F"/>
    <w:rsid w:val="00436480"/>
    <w:rsid w:val="0046619C"/>
    <w:rsid w:val="00480A37"/>
    <w:rsid w:val="004B78CC"/>
    <w:rsid w:val="004E28B6"/>
    <w:rsid w:val="00585F8F"/>
    <w:rsid w:val="005F3589"/>
    <w:rsid w:val="0066789F"/>
    <w:rsid w:val="0069635D"/>
    <w:rsid w:val="00726F41"/>
    <w:rsid w:val="007676F8"/>
    <w:rsid w:val="007A3D2B"/>
    <w:rsid w:val="008811C7"/>
    <w:rsid w:val="008E2AB5"/>
    <w:rsid w:val="009268C8"/>
    <w:rsid w:val="00975358"/>
    <w:rsid w:val="009A2528"/>
    <w:rsid w:val="009C16BF"/>
    <w:rsid w:val="00A27D90"/>
    <w:rsid w:val="00BB2253"/>
    <w:rsid w:val="00CB25D3"/>
    <w:rsid w:val="00CE61F9"/>
    <w:rsid w:val="00D44707"/>
    <w:rsid w:val="00E12326"/>
    <w:rsid w:val="00E90085"/>
    <w:rsid w:val="00EC6932"/>
    <w:rsid w:val="00F07C94"/>
    <w:rsid w:val="00F236F7"/>
    <w:rsid w:val="00F31915"/>
    <w:rsid w:val="00F87BE2"/>
    <w:rsid w:val="00F946DE"/>
    <w:rsid w:val="00FA2C86"/>
    <w:rsid w:val="00FC49CC"/>
    <w:rsid w:val="00FD6C68"/>
    <w:rsid w:val="00FE571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5E45"/>
    <w:rPr>
      <w:color w:val="666666"/>
    </w:rPr>
  </w:style>
  <w:style w:type="paragraph" w:customStyle="1" w:styleId="D1689A5E2EBE4E3DB410115A1F3A83CA">
    <w:name w:val="D1689A5E2EBE4E3DB410115A1F3A83CA"/>
    <w:rsid w:val="00FA2C86"/>
  </w:style>
  <w:style w:type="paragraph" w:customStyle="1" w:styleId="C8FEB78B7718492C85776A578277EAB9">
    <w:name w:val="C8FEB78B7718492C85776A578277EAB9"/>
    <w:rsid w:val="00FA2C86"/>
  </w:style>
  <w:style w:type="paragraph" w:customStyle="1" w:styleId="7EF85F22F52D4161ACBF96EF2C418B7A">
    <w:name w:val="7EF85F22F52D4161ACBF96EF2C418B7A"/>
    <w:rsid w:val="00FA2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VU00NEcDYiNwYI0rz0qBvBAoxQ==">AMUW2mWkwPLudZ2Uun1QA5y6wrTVhifjAivCY8wkLdWmr8CvJHpXRLiW81LL4wNex03UZR0HWbES/bKXOxnTnds4JqvSgqIx+rhKXoel56t2UNdEkWdx+kA=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2CDDBD-39D0-4311-9D2E-F3F35E26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39521</Words>
  <Characters>217367</Characters>
  <Application>Microsoft Office Word</Application>
  <DocSecurity>0</DocSecurity>
  <Lines>1811</Lines>
  <Paragraphs>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gallegos</dc:creator>
  <cp:keywords/>
  <dc:description/>
  <cp:lastModifiedBy>Ginger Azucena Montero Vivas</cp:lastModifiedBy>
  <cp:revision>22</cp:revision>
  <dcterms:created xsi:type="dcterms:W3CDTF">2025-10-12T05:52:00Z</dcterms:created>
  <dcterms:modified xsi:type="dcterms:W3CDTF">2026-01-26T18:48:00Z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a143af79da5e76342bf44faa9f95e7c3d24d6e85834b3e3a5b5175153cf37b81</vt:lpwstr>
  </property>
</Properties>
</file>